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firstLine="111"/>
        <w:rPr/>
      </w:pPr>
      <w:bookmarkStart w:colFirst="0" w:colLast="0" w:name="_gjdgxs" w:id="0"/>
      <w:bookmarkEnd w:id="0"/>
      <w:r w:rsidDel="00000000" w:rsidR="00000000" w:rsidRPr="00000000">
        <w:rPr>
          <w:rtl w:val="0"/>
        </w:rPr>
        <w:t xml:space="preserve">Non-fiction</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6" w:lineRule="auto"/>
        <w:ind w:left="111" w:right="117"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Non-fiction texts are wide ranging and occur in many forms in everyday life. The following tables and supporting guidance select the most common forms of non-fiction. Many non-fiction texts in real life blur the boundaries between text types and their features. The most common language features are listed for each text type but variants of all text types occur, especially when they are used in combination. The features listed are often but not always present.</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pStyle w:val="Heading1"/>
        <w:spacing w:before="0" w:lineRule="auto"/>
        <w:ind w:firstLine="111"/>
        <w:rPr/>
      </w:pPr>
      <w:r w:rsidDel="00000000" w:rsidR="00000000" w:rsidRPr="00000000">
        <w:rPr>
          <w:rtl w:val="0"/>
        </w:rPr>
        <w:t xml:space="preserve">Progression in discussion texts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Discussion texts are not limited to controversial issues but polarised views are generally used to teach this text type as this makes it easier to teach children how to present different viewpoints and provide evidence for them. Discussions contrast with persuasion texts which generally only develop one viewpoint and may present a biased view, often the writer’s own. Like all text types, discussion texts vary widely and elements of discussion writing are often found within other text types.</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1"/>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806" w:hRule="atLeast"/>
          <w:tblHeader w:val="0"/>
        </w:trPr>
        <w:tc>
          <w:tcPr>
            <w:gridSpan w:val="3"/>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10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present a reasoned and balanced overview of an issue or controversial topic. Usually aims to provide two or more different views on an issue, each with elaborations, evidence and/ or examples.</w:t>
            </w:r>
          </w:p>
        </w:tc>
      </w:tr>
      <w:tr>
        <w:trPr>
          <w:cantSplit w:val="0"/>
          <w:trHeight w:val="264" w:hRule="atLeast"/>
          <w:tblHeader w:val="0"/>
        </w:trPr>
        <w:tc>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3820" w:hRule="atLeast"/>
          <w:tblHeader w:val="0"/>
        </w:trPr>
        <w:tc>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most common structure includes:</w:t>
            </w:r>
          </w:p>
          <w:p w:rsidR="00000000" w:rsidDel="00000000" w:rsidP="00000000" w:rsidRDefault="00000000" w:rsidRPr="00000000" w14:paraId="00000010">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58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statement of the issues involved and a preview of the main arguments;</w:t>
            </w:r>
          </w:p>
          <w:p w:rsidR="00000000" w:rsidDel="00000000" w:rsidP="00000000" w:rsidRDefault="00000000" w:rsidRPr="00000000" w14:paraId="00000011">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37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arguments for, with supporting evidence/examples;</w:t>
            </w:r>
          </w:p>
          <w:p w:rsidR="00000000" w:rsidDel="00000000" w:rsidP="00000000" w:rsidRDefault="00000000" w:rsidRPr="00000000" w14:paraId="00000012">
            <w:pPr>
              <w:keepNext w:val="0"/>
              <w:keepLines w:val="0"/>
              <w:pageBreakBefore w:val="0"/>
              <w:widowControl w:val="0"/>
              <w:numPr>
                <w:ilvl w:val="0"/>
                <w:numId w:val="3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0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arguments against or alternative views, with supporting evidence/examples.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Another common structure presents the arguments ‘for’ and ‘against’ alternatively.</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12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Discussion texts usually end with a summary and a statement of recommendation or conclusion. The summary may develop one particular</w:t>
            </w:r>
          </w:p>
        </w:tc>
        <w:tc>
          <w:tcPr/>
          <w:p w:rsidR="00000000" w:rsidDel="00000000" w:rsidP="00000000" w:rsidRDefault="00000000" w:rsidRPr="00000000" w14:paraId="00000017">
            <w:pPr>
              <w:keepNext w:val="0"/>
              <w:keepLines w:val="0"/>
              <w:pageBreakBefore w:val="0"/>
              <w:widowControl w:val="0"/>
              <w:numPr>
                <w:ilvl w:val="0"/>
                <w:numId w:val="3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248"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Written in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can include other forms such as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perfect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some people have argued…some people have said…</w:t>
            </w:r>
          </w:p>
          <w:p w:rsidR="00000000" w:rsidDel="00000000" w:rsidP="00000000" w:rsidRDefault="00000000" w:rsidRPr="00000000" w14:paraId="00000019">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7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Generalises the participants and things it refers to using uncountable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people, most dogs), nouns that categorise (vehicles, pollution) and abstract nouns (power).</w:t>
            </w:r>
          </w:p>
          <w:p w:rsidR="00000000" w:rsidDel="00000000" w:rsidP="00000000" w:rsidRDefault="00000000" w:rsidRPr="00000000" w14:paraId="0000001A">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52"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aid presentation.</w:t>
            </w:r>
          </w:p>
          <w:p w:rsidR="00000000" w:rsidDel="00000000" w:rsidP="00000000" w:rsidRDefault="00000000" w:rsidRPr="00000000" w14:paraId="0000001B">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575"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useful for organising the discussion into logical sections.</w:t>
            </w:r>
          </w:p>
        </w:tc>
        <w:tc>
          <w:tcPr/>
          <w:p w:rsidR="00000000" w:rsidDel="00000000" w:rsidP="00000000" w:rsidRDefault="00000000" w:rsidRPr="00000000" w14:paraId="0000001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6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Questions often make good titles e.g. Should everyone travel less to conserve global energy?</w:t>
            </w:r>
          </w:p>
          <w:p w:rsidR="00000000" w:rsidDel="00000000" w:rsidP="00000000" w:rsidRDefault="00000000" w:rsidRPr="00000000" w14:paraId="0000001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3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 introduction to show why you are debating the issue e.g. There is always a lot of disagreement about x and people’s views vary a lot.</w:t>
            </w:r>
          </w:p>
          <w:p w:rsidR="00000000" w:rsidDel="00000000" w:rsidP="00000000" w:rsidRDefault="00000000" w:rsidRPr="00000000" w14:paraId="0000001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48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Make sure you show both/all sides of the argument fairly.</w:t>
            </w:r>
          </w:p>
          <w:p w:rsidR="00000000" w:rsidDel="00000000" w:rsidP="00000000" w:rsidRDefault="00000000" w:rsidRPr="00000000" w14:paraId="0000001F">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47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 each viewpoint you present with reasons and evidence.</w:t>
            </w:r>
          </w:p>
          <w:p w:rsidR="00000000" w:rsidDel="00000000" w:rsidP="00000000" w:rsidRDefault="00000000" w:rsidRPr="00000000" w14:paraId="00000020">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3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you opt to support one particular view in the conclusion, give reasons for your</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decision.</w:t>
            </w:r>
          </w:p>
        </w:tc>
      </w:tr>
    </w:tbl>
    <w:p w:rsidR="00000000" w:rsidDel="00000000" w:rsidP="00000000" w:rsidRDefault="00000000" w:rsidRPr="00000000" w14:paraId="00000022">
      <w:pPr>
        <w:spacing w:line="246.99999999999994" w:lineRule="auto"/>
        <w:rPr/>
        <w:sectPr>
          <w:headerReference r:id="rId6" w:type="default"/>
          <w:footerReference r:id="rId7" w:type="default"/>
          <w:pgSz w:h="11910" w:w="16840" w:orient="landscape"/>
          <w:pgMar w:bottom="1500" w:top="1360" w:left="1340" w:right="1320" w:header="298" w:footer="1302"/>
          <w:pgNumType w:start="1"/>
        </w:sect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2"/>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8409" w:hRule="atLeast"/>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12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viewpoint using reasoned judgements based on the evidence provided</w:t>
            </w:r>
          </w:p>
        </w:tc>
        <w:tc>
          <w:tcPr/>
          <w:p w:rsidR="00000000" w:rsidDel="00000000" w:rsidP="00000000" w:rsidRDefault="00000000" w:rsidRPr="00000000" w14:paraId="0000002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47"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therefore, however to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and across paragraphs.</w:t>
            </w:r>
          </w:p>
          <w:p w:rsidR="00000000" w:rsidDel="00000000" w:rsidP="00000000" w:rsidRDefault="00000000" w:rsidRPr="00000000" w14:paraId="0000002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3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Writers need to make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 and informal vocabulary choices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writing by making generic statements followed by specific examples e.g. Most vegetarians disagree. Dave Smith, a vegetarian for 20 years, finds that ...</w:t>
            </w:r>
          </w:p>
          <w:p w:rsidR="00000000" w:rsidDel="00000000" w:rsidP="00000000" w:rsidRDefault="00000000" w:rsidRPr="00000000" w14:paraId="0000002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2" w:line="240" w:lineRule="auto"/>
              <w:ind w:left="465" w:right="19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as diagrams, illustrations, moving images and sound can be used to provide additional information or give evidence</w:t>
            </w:r>
          </w:p>
          <w:p w:rsidR="00000000" w:rsidDel="00000000" w:rsidP="00000000" w:rsidRDefault="00000000" w:rsidRPr="00000000" w14:paraId="0000002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94"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sometimes be used to present points of view e.g</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 could be claimed that…it is possible that…some could claim that…</w:t>
            </w:r>
          </w:p>
          <w:p w:rsidR="00000000" w:rsidDel="00000000" w:rsidP="00000000" w:rsidRDefault="00000000" w:rsidRPr="00000000" w14:paraId="0000002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0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adapted to suit the form of the discussion</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whether writing a formal letter on an informal blog. This can include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vocabulary choices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choosing habitat rather than home…indicates rather than shows</w:t>
            </w:r>
          </w:p>
          <w:p w:rsidR="00000000" w:rsidDel="00000000" w:rsidP="00000000" w:rsidRDefault="00000000" w:rsidRPr="00000000" w14:paraId="0000002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0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Because arguments include hypothetical ideas, conditional language, such as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sometimes be used e.g. If people were to stop hunting whales…</w:t>
            </w:r>
          </w:p>
          <w:p w:rsidR="00000000" w:rsidDel="00000000" w:rsidP="00000000" w:rsidRDefault="00000000" w:rsidRPr="00000000" w14:paraId="0000002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16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discussions, complex ideas need developing over a sentence.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Colons and semi-colons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useful for separating and</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linking these ideas.</w:t>
            </w:r>
          </w:p>
        </w:tc>
        <w:tc>
          <w:tcPr/>
          <w:p w:rsidR="00000000" w:rsidDel="00000000" w:rsidP="00000000" w:rsidRDefault="00000000" w:rsidRPr="00000000" w14:paraId="0000002E">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5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Don’t forget that discussion texts can be combined with other text types depending on your</w:t>
            </w:r>
          </w:p>
          <w:p w:rsidR="00000000" w:rsidDel="00000000" w:rsidP="00000000" w:rsidRDefault="00000000" w:rsidRPr="00000000" w14:paraId="0000002F">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3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Re-read your explanation as if you know nothing at all about the subject. Check that there are no gaps in the information</w:t>
            </w:r>
          </w:p>
          <w:p w:rsidR="00000000" w:rsidDel="00000000" w:rsidP="00000000" w:rsidRDefault="00000000" w:rsidRPr="00000000" w14:paraId="0000003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Remember that you can adapt explanatory texts or combine them with other text types to make them work effectively for your audience and purpose.</w:t>
            </w:r>
          </w:p>
        </w:tc>
      </w:tr>
    </w:tbl>
    <w:p w:rsidR="00000000" w:rsidDel="00000000" w:rsidP="00000000" w:rsidRDefault="00000000" w:rsidRPr="00000000" w14:paraId="00000031">
      <w:pPr>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3"/>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discussions</w:t>
            </w:r>
          </w:p>
        </w:tc>
      </w:tr>
      <w:tr>
        <w:trPr>
          <w:cantSplit w:val="0"/>
          <w:trHeight w:val="268" w:hRule="atLeast"/>
          <w:tblHeader w:val="0"/>
        </w:trPr>
        <w:tc>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r>
      <w:tr>
        <w:trPr>
          <w:cantSplit w:val="0"/>
          <w:trHeight w:val="268" w:hRule="atLeast"/>
          <w:tblHeader w:val="0"/>
        </w:trPr>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r>
      <w:tr>
        <w:trPr>
          <w:cantSplit w:val="0"/>
          <w:trHeight w:val="268" w:hRule="atLeast"/>
          <w:tblHeader w:val="0"/>
        </w:trPr>
        <w:tc>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r>
      <w:tr>
        <w:trPr>
          <w:cantSplit w:val="0"/>
          <w:trHeight w:val="1612" w:hRule="atLeast"/>
          <w:tblHeader w:val="0"/>
        </w:trPr>
        <w:tc>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8857"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Consistent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(Y2)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 of verbs (Y3) Effective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organise ideas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therefore, however…</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used to aid presentation (Y3)</w:t>
            </w:r>
          </w:p>
        </w:tc>
      </w:tr>
      <w:tr>
        <w:trPr>
          <w:cantSplit w:val="0"/>
          <w:trHeight w:val="537" w:hRule="atLeast"/>
          <w:tblHeader w:val="0"/>
        </w:trPr>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adverbials</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additional information and guide the reader</w:t>
            </w:r>
          </w:p>
        </w:tc>
      </w:tr>
      <w:tr>
        <w:trPr>
          <w:cantSplit w:val="0"/>
          <w:trHeight w:val="1881" w:hRule="atLeast"/>
          <w:tblHeader w:val="0"/>
        </w:trPr>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wider range of cohesive devices which can include adverbials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Make formal and informal vocabulary choices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present points of view without</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52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discussion Use conditional forms such as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hypothesise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Make formal and informal vocabulary choices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semi-colons, colons and dashes to make boundaries between clauses</w:t>
            </w:r>
          </w:p>
        </w:tc>
      </w:tr>
    </w:tbl>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210945"/>
                <wp:effectExtent b="0" l="0" r="0" t="0"/>
                <wp:wrapTopAndBottom distB="0" distT="0"/>
                <wp:docPr id="1" name=""/>
                <a:graphic>
                  <a:graphicData uri="http://schemas.microsoft.com/office/word/2010/wordprocessingShape">
                    <wps:wsp>
                      <wps:cNvSpPr/>
                      <wps:cNvPr id="2" name="Shape 2"/>
                      <wps:spPr>
                        <a:xfrm>
                          <a:off x="917193" y="3179290"/>
                          <a:ext cx="8857615" cy="120142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discussion text:</w:t>
                            </w:r>
                          </w:p>
                          <w:p w:rsidR="00000000" w:rsidDel="00000000" w:rsidP="00000000" w:rsidRDefault="00000000" w:rsidRPr="00000000">
                            <w:pPr>
                              <w:spacing w:after="0" w:before="1.0000000149011612" w:line="240"/>
                              <w:ind w:left="105" w:right="11080.999755859375"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Non-fiction book on an ‘issues’ Write-up a debate</w:t>
                            </w:r>
                          </w:p>
                          <w:p w:rsidR="00000000" w:rsidDel="00000000" w:rsidP="00000000" w:rsidRDefault="00000000" w:rsidRPr="00000000">
                            <w:pPr>
                              <w:spacing w:after="0" w:before="0"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Leaflet or article giving balanced account of an issue</w:t>
                            </w:r>
                          </w:p>
                          <w:p w:rsidR="00000000" w:rsidDel="00000000" w:rsidP="00000000" w:rsidRDefault="00000000" w:rsidRPr="00000000">
                            <w:pPr>
                              <w:spacing w:after="0" w:before="0" w:line="240"/>
                              <w:ind w:left="105" w:right="5902.99987792968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Writing editorials about historical attitudes to gender, social class, colonialism etc. Writing letters about pollution, factory farming or smoking</w:t>
                            </w:r>
                          </w:p>
                          <w:p w:rsidR="00000000" w:rsidDel="00000000" w:rsidP="00000000" w:rsidRDefault="00000000" w:rsidRPr="00000000">
                            <w:pPr>
                              <w:spacing w:after="0" w:before="1.0000000149011612" w:line="266.9999885559082"/>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Writing essays giving opinions about literature, music or works of art</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210945"/>
                <wp:effectExtent b="0" l="0" r="0" t="0"/>
                <wp:wrapTopAndBottom distB="0" distT="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867140" cy="1210945"/>
                        </a:xfrm>
                        <a:prstGeom prst="rect"/>
                        <a:ln/>
                      </pic:spPr>
                    </pic:pic>
                  </a:graphicData>
                </a:graphic>
              </wp:anchor>
            </w:drawing>
          </mc:Fallback>
        </mc:AlternateContent>
      </w:r>
    </w:p>
    <w:p w:rsidR="00000000" w:rsidDel="00000000" w:rsidP="00000000" w:rsidRDefault="00000000" w:rsidRPr="00000000" w14:paraId="0000004C">
      <w:pPr>
        <w:pStyle w:val="Heading1"/>
        <w:ind w:firstLine="111"/>
        <w:rPr/>
      </w:pPr>
      <w:r w:rsidDel="00000000" w:rsidR="00000000" w:rsidRPr="00000000">
        <w:rPr>
          <w:rtl w:val="0"/>
        </w:rPr>
        <w:t xml:space="preserve">Progression in explanatory texts</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111" w:right="14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Explanatory texts generally go beyond simple ‘description’ in that they include information about causes, motives or reasons. Explanations and reports are sometimes confused when children are asked to ‘explain’ and they actually provide a report, e.g. what they did (or what happened) but not how and why. Although some children’s dictionaries do include an encyclopaedia-like explanation, others are inaccurately categorised as explanation texts when they simply define a word’s meaning. Like all text types, explanatory texts vary widely and are often found combined with other text types.</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4"/>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537" w:hRule="atLeast"/>
          <w:tblHeader w:val="0"/>
        </w:trPr>
        <w:tc>
          <w:tcPr>
            <w:gridSpan w:val="3"/>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explain how or why, e.g. to explain the processes involved in natural/social phenomena or to explain why something is the way it is.</w:t>
            </w:r>
          </w:p>
        </w:tc>
      </w:tr>
      <w:tr>
        <w:trPr>
          <w:cantSplit w:val="0"/>
          <w:trHeight w:val="268" w:hRule="atLeast"/>
          <w:tblHeader w:val="0"/>
        </w:trPr>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5999" w:hRule="atLeast"/>
          <w:tblHeader w:val="0"/>
        </w:trPr>
        <w:tc>
          <w:tcPr/>
          <w:p w:rsidR="00000000" w:rsidDel="00000000" w:rsidP="00000000" w:rsidRDefault="00000000" w:rsidRPr="00000000" w14:paraId="0000005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4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general statement to introduce the topic being explained. E.g. In the winter some animals hibernate.</w:t>
            </w:r>
          </w:p>
          <w:p w:rsidR="00000000" w:rsidDel="00000000" w:rsidP="00000000" w:rsidRDefault="00000000" w:rsidRPr="00000000" w14:paraId="0000005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5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steps or phases in a process are explained logically, in order. E.g. When the nights get longer ... because the temperature begins to drop ... so the hedgehog looks for a safe place to hide.</w:t>
            </w:r>
          </w:p>
        </w:tc>
        <w:tc>
          <w:tcPr/>
          <w:p w:rsidR="00000000" w:rsidDel="00000000" w:rsidP="00000000" w:rsidRDefault="00000000" w:rsidRPr="00000000" w14:paraId="0000005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3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Written in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Hedgehogs wake up again in the spring.)</w:t>
            </w:r>
          </w:p>
          <w:p w:rsidR="00000000" w:rsidDel="00000000" w:rsidP="00000000" w:rsidRDefault="00000000" w:rsidRPr="00000000" w14:paraId="0000005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18"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form titles e.g. How do hedgehogs survive the winter? Why does it get dark at night?</w:t>
            </w:r>
          </w:p>
          <w:p w:rsidR="00000000" w:rsidDel="00000000" w:rsidP="00000000" w:rsidRDefault="00000000" w:rsidRPr="00000000" w14:paraId="0000005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978"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used to denote questions.</w:t>
            </w:r>
          </w:p>
          <w:p w:rsidR="00000000" w:rsidDel="00000000" w:rsidP="00000000" w:rsidRDefault="00000000" w:rsidRPr="00000000" w14:paraId="0000005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1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first, then, after that, finally…</w:t>
            </w:r>
          </w:p>
          <w:p w:rsidR="00000000" w:rsidDel="00000000" w:rsidP="00000000" w:rsidRDefault="00000000" w:rsidRPr="00000000" w14:paraId="0000005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8.00000000000006" w:lineRule="auto"/>
              <w:ind w:left="465"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w:t>
            </w:r>
          </w:p>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9" w:lineRule="auto"/>
              <w:ind w:left="465"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before, after…</w:t>
            </w:r>
          </w:p>
          <w:p w:rsidR="00000000" w:rsidDel="00000000" w:rsidP="00000000" w:rsidRDefault="00000000" w:rsidRPr="00000000" w14:paraId="0000005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42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 e.g.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Many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mammals…</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feed their young…</w:t>
            </w:r>
          </w:p>
          <w:p w:rsidR="00000000" w:rsidDel="00000000" w:rsidP="00000000" w:rsidRDefault="00000000" w:rsidRPr="00000000" w14:paraId="000000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9" w:lineRule="auto"/>
              <w:ind w:left="465" w:right="0" w:hanging="361"/>
              <w:jc w:val="left"/>
              <w:rPr>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Indicate degrees of possibility using adverbs</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59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perhaps, surely… Sometimes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 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express degrees of possibility e.g. might, should, will…</w:t>
            </w:r>
          </w:p>
          <w:p w:rsidR="00000000" w:rsidDel="00000000" w:rsidP="00000000" w:rsidRDefault="00000000" w:rsidRPr="00000000" w14:paraId="00000061">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66"/>
              </w:tabs>
              <w:spacing w:after="0" w:before="0" w:line="244" w:lineRule="auto"/>
              <w:ind w:left="465" w:right="319" w:hanging="360"/>
              <w:jc w:val="both"/>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e.g. During the night, nocturnal animals…</w:t>
            </w:r>
          </w:p>
        </w:tc>
        <w:tc>
          <w:tcPr/>
          <w:p w:rsidR="00000000" w:rsidDel="00000000" w:rsidP="00000000" w:rsidRDefault="00000000" w:rsidRPr="00000000" w14:paraId="00000062">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69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Choose a title that shows what you are explaining, perhaps using why or how.</w:t>
            </w:r>
          </w:p>
          <w:p w:rsidR="00000000" w:rsidDel="00000000" w:rsidP="00000000" w:rsidRDefault="00000000" w:rsidRPr="00000000" w14:paraId="00000063">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4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Decide whether you need to include images or other features to help your reader, e.g. diagrams, photographs, a flow chart, a text box, captions, a list or a glossary.</w:t>
            </w:r>
          </w:p>
          <w:p w:rsidR="00000000" w:rsidDel="00000000" w:rsidP="00000000" w:rsidRDefault="00000000" w:rsidRPr="00000000" w14:paraId="00000064">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45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 first paragraph to introduce what you will be explaining.</w:t>
            </w:r>
          </w:p>
          <w:p w:rsidR="00000000" w:rsidDel="00000000" w:rsidP="00000000" w:rsidRDefault="00000000" w:rsidRPr="00000000" w14:paraId="00000065">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8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the steps in your explanation and check that you have included any necessary information about how and why things happen as they do.</w:t>
            </w:r>
          </w:p>
          <w:p w:rsidR="00000000" w:rsidDel="00000000" w:rsidP="00000000" w:rsidRDefault="00000000" w:rsidRPr="00000000" w14:paraId="00000066">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78.00000000000006" w:lineRule="auto"/>
              <w:ind w:left="470"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 a few interesting details.</w:t>
            </w:r>
          </w:p>
          <w:p w:rsidR="00000000" w:rsidDel="00000000" w:rsidP="00000000" w:rsidRDefault="00000000" w:rsidRPr="00000000" w14:paraId="00000067">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60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Interest the reader by talking directly to them</w:t>
            </w:r>
          </w:p>
          <w:p w:rsidR="00000000" w:rsidDel="00000000" w:rsidP="00000000" w:rsidRDefault="00000000" w:rsidRPr="00000000" w14:paraId="00000068">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Re-read your explanation as if you know nothing at all about the subject. Check that there are no gaps in the information</w:t>
            </w:r>
          </w:p>
          <w:p w:rsidR="00000000" w:rsidDel="00000000" w:rsidP="00000000" w:rsidRDefault="00000000" w:rsidRPr="00000000" w14:paraId="00000069">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68" w:lineRule="auto"/>
              <w:ind w:left="470" w:right="2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Remember that you can adapt explanatory texts or combine them with other text types to make them work effectively for your audience and purpose.</w:t>
            </w:r>
          </w:p>
        </w:tc>
      </w:tr>
    </w:tbl>
    <w:p w:rsidR="00000000" w:rsidDel="00000000" w:rsidP="00000000" w:rsidRDefault="00000000" w:rsidRPr="00000000" w14:paraId="0000006A">
      <w:pPr>
        <w:spacing w:line="268"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5"/>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5711" w:hRule="atLeast"/>
          <w:tblHeader w:val="0"/>
        </w:trPr>
        <w:tc>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D">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92"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further information e.g. Hedgehogs, which are mammals…</w:t>
            </w:r>
          </w:p>
          <w:p w:rsidR="00000000" w:rsidDel="00000000" w:rsidP="00000000" w:rsidRDefault="00000000" w:rsidRPr="00000000" w14:paraId="0000006E">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1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adapted to suit the form of the discussion, so an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informal tone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sometimes be appropriate e.g. You’ll be surprised to know that ... Have you ever thought about the way that ...? And 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 authoritative tone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also be adopted e.g. oxygen is constantly replaced in the bloodstream…</w:t>
            </w:r>
          </w:p>
          <w:p w:rsidR="00000000" w:rsidDel="00000000" w:rsidP="00000000" w:rsidRDefault="00000000" w:rsidRPr="00000000" w14:paraId="0000006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0" w:hanging="361"/>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sometimes be used</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68"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gases are carried...</w:t>
            </w:r>
          </w:p>
          <w:p w:rsidR="00000000" w:rsidDel="00000000" w:rsidP="00000000" w:rsidRDefault="00000000" w:rsidRPr="00000000" w14:paraId="00000071">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21"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as heading, subheadings, columns, bullets etc can be used to present information clearly.</w:t>
            </w:r>
          </w:p>
          <w:p w:rsidR="00000000" w:rsidDel="00000000" w:rsidP="00000000" w:rsidRDefault="00000000" w:rsidRPr="00000000" w14:paraId="00000072">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7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useful for organising the explanation into logical sections.</w:t>
            </w:r>
          </w:p>
          <w:p w:rsidR="00000000" w:rsidDel="00000000" w:rsidP="00000000" w:rsidRDefault="00000000" w:rsidRPr="00000000" w14:paraId="00000073">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273" w:hanging="360"/>
              <w:jc w:val="left"/>
              <w:rPr>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Brackets, dashes and commas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extra information inside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oxygen (a gas found in air)</w:t>
            </w:r>
          </w:p>
        </w:tc>
        <w:tc>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pStyle w:val="Heading1"/>
        <w:spacing w:before="101" w:lineRule="auto"/>
        <w:ind w:firstLine="111"/>
        <w:rPr/>
      </w:pPr>
      <w:r w:rsidDel="00000000" w:rsidR="00000000" w:rsidRPr="00000000">
        <w:rPr>
          <w:rtl w:val="0"/>
        </w:rPr>
        <w:t xml:space="preserve">Progression by year group</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6"/>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explanations</w:t>
            </w:r>
          </w:p>
        </w:tc>
      </w:tr>
      <w:tr>
        <w:trPr>
          <w:cantSplit w:val="0"/>
          <w:trHeight w:val="268" w:hRule="atLeast"/>
          <w:tblHeader w:val="0"/>
        </w:trPr>
        <w:tc>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r>
      <w:tr>
        <w:trPr>
          <w:cantSplit w:val="0"/>
          <w:trHeight w:val="1074" w:hRule="atLeast"/>
          <w:tblHeader w:val="0"/>
        </w:trPr>
        <w:tc>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88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Consistent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Questions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form titles</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63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used to denote questions (Y1)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so…because</w:t>
            </w:r>
          </w:p>
        </w:tc>
      </w:tr>
      <w:tr>
        <w:trPr>
          <w:cantSplit w:val="0"/>
          <w:trHeight w:val="534" w:hRule="atLeast"/>
          <w:tblHeader w:val="0"/>
        </w:trPr>
        <w:tc>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 and subheadings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used to aid presentation</w:t>
            </w:r>
          </w:p>
        </w:tc>
      </w:tr>
    </w:tbl>
    <w:p w:rsidR="00000000" w:rsidDel="00000000" w:rsidP="00000000" w:rsidRDefault="00000000" w:rsidRPr="00000000" w14:paraId="00000083">
      <w:pPr>
        <w:spacing w:line="246.99999999999994"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7"/>
          <w:szCs w:val="7"/>
          <w:u w:val="none"/>
          <w:shd w:fill="auto" w:val="clear"/>
          <w:vertAlign w:val="baseline"/>
        </w:rPr>
      </w:pPr>
      <w:r w:rsidDel="00000000" w:rsidR="00000000" w:rsidRPr="00000000">
        <w:rPr>
          <w:rtl w:val="0"/>
        </w:rPr>
      </w:r>
    </w:p>
    <w:tbl>
      <w:tblPr>
        <w:tblStyle w:val="Table7"/>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805" w:hRule="atLeast"/>
          <w:tblHeader w:val="0"/>
        </w:trPr>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fronted adverbials</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organise ideas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w:t>
            </w:r>
          </w:p>
        </w:tc>
      </w:tr>
      <w:tr>
        <w:trPr>
          <w:cantSplit w:val="0"/>
          <w:trHeight w:val="1343" w:hRule="atLeast"/>
          <w:tblHeader w:val="0"/>
        </w:trPr>
        <w:tc>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Indicate degrees of possibility using 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 verbs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52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additional information and guide the reader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adverbials</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further information</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clarification of technical words</w:t>
            </w:r>
          </w:p>
        </w:tc>
      </w:tr>
      <w:tr>
        <w:trPr>
          <w:cantSplit w:val="0"/>
          <w:trHeight w:val="806" w:hRule="atLeast"/>
          <w:tblHeader w:val="0"/>
        </w:trPr>
        <w:tc>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explanation</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wider range of cohesive devices which can include adverbials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w:t>
            </w:r>
          </w:p>
        </w:tc>
      </w:tr>
    </w:tbl>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22755"/>
                <wp:effectExtent b="0" l="0" r="0" t="0"/>
                <wp:wrapTopAndBottom distB="0" distT="0"/>
                <wp:docPr id="2" name=""/>
                <a:graphic>
                  <a:graphicData uri="http://schemas.microsoft.com/office/word/2010/wordprocessingShape">
                    <wps:wsp>
                      <wps:cNvSpPr/>
                      <wps:cNvPr id="3" name="Shape 3"/>
                      <wps:spPr>
                        <a:xfrm>
                          <a:off x="917193" y="2923385"/>
                          <a:ext cx="8857615" cy="171323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00000238418579" w:line="266.00000381469727"/>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explanatory text:</w:t>
                            </w:r>
                          </w:p>
                          <w:p w:rsidR="00000000" w:rsidDel="00000000" w:rsidP="00000000" w:rsidRDefault="00000000" w:rsidRPr="00000000">
                            <w:pPr>
                              <w:spacing w:after="0" w:before="0" w:line="266.00000381469727"/>
                              <w:ind w:left="105"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Explaining electricity, forces, food chains etc. in science</w:t>
                            </w:r>
                          </w:p>
                          <w:p w:rsidR="00000000" w:rsidDel="00000000" w:rsidP="00000000" w:rsidRDefault="00000000" w:rsidRPr="00000000">
                            <w:pPr>
                              <w:spacing w:after="0" w:before="0" w:line="240"/>
                              <w:ind w:left="105" w:right="22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Explaining inventions such as the steam train, the causes of historic events such as wars and revolutions, explaining the role of the Nile in determining the seasons in Ancient Egypt</w:t>
                            </w:r>
                          </w:p>
                          <w:p w:rsidR="00000000" w:rsidDel="00000000" w:rsidP="00000000" w:rsidRDefault="00000000" w:rsidRPr="00000000">
                            <w:pPr>
                              <w:spacing w:after="0" w:before="1.0000000149011612" w:line="240"/>
                              <w:ind w:left="105" w:right="5902.99987792968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Explaining phenomena such as the water cycle or how a volcano erupts in geography Explaining religious traditions and practices in RE</w:t>
                            </w:r>
                          </w:p>
                          <w:p w:rsidR="00000000" w:rsidDel="00000000" w:rsidP="00000000" w:rsidRDefault="00000000" w:rsidRPr="00000000">
                            <w:pPr>
                              <w:spacing w:after="0" w:before="0" w:line="240"/>
                              <w:ind w:left="105" w:right="11879.00024414062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Encyclopaedia entries Technical manuals</w:t>
                            </w:r>
                          </w:p>
                          <w:p w:rsidR="00000000" w:rsidDel="00000000" w:rsidP="00000000" w:rsidRDefault="00000000" w:rsidRPr="00000000">
                            <w:pPr>
                              <w:spacing w:after="0" w:before="0" w:line="240"/>
                              <w:ind w:left="105" w:right="9615.9997558593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Question and answer articles and leaflets Science write-ups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22755"/>
                <wp:effectExtent b="0" l="0" r="0" t="0"/>
                <wp:wrapTopAndBottom distB="0" distT="0"/>
                <wp:docPr id="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8867140" cy="1722755"/>
                        </a:xfrm>
                        <a:prstGeom prst="rect"/>
                        <a:ln/>
                      </pic:spPr>
                    </pic:pic>
                  </a:graphicData>
                </a:graphic>
              </wp:anchor>
            </w:drawing>
          </mc:Fallback>
        </mc:AlternateContent>
      </w:r>
    </w:p>
    <w:p w:rsidR="00000000" w:rsidDel="00000000" w:rsidP="00000000" w:rsidRDefault="00000000" w:rsidRPr="00000000" w14:paraId="00000094">
      <w:pPr>
        <w:spacing w:before="90" w:lineRule="auto"/>
        <w:ind w:left="111" w:firstLine="0"/>
        <w:rPr>
          <w:b w:val="1"/>
        </w:rPr>
      </w:pPr>
      <w:r w:rsidDel="00000000" w:rsidR="00000000" w:rsidRPr="00000000">
        <w:rPr>
          <w:b w:val="1"/>
          <w:rtl w:val="0"/>
        </w:rPr>
        <w:t xml:space="preserve">Progression in Instruction/procedural texts</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6" w:lineRule="auto"/>
        <w:ind w:left="1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Like all text types, variants of instructions occur and they can be combined with other text types. They may be visual only (e.g. a series of diagrams with an image for each step in the process) or a combination of words and images. Instructions and procedural texts are found in all areas of the curriculum and include rules for games, recipes, instructions for making something and directions.</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0"/>
          <w:szCs w:val="10"/>
          <w:u w:val="none"/>
          <w:shd w:fill="auto" w:val="clear"/>
          <w:vertAlign w:val="baseline"/>
        </w:rPr>
      </w:pPr>
      <w:r w:rsidDel="00000000" w:rsidR="00000000" w:rsidRPr="00000000">
        <w:rPr>
          <w:rtl w:val="0"/>
        </w:rPr>
      </w:r>
    </w:p>
    <w:tbl>
      <w:tblPr>
        <w:tblStyle w:val="Table8"/>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537" w:hRule="atLeast"/>
          <w:tblHeader w:val="0"/>
        </w:trPr>
        <w:tc>
          <w:tcPr>
            <w:gridSpan w:val="3"/>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ensure something is done effectively and/or correctly with a successful outcome for the participant/s</w:t>
            </w:r>
          </w:p>
        </w:tc>
      </w:tr>
      <w:tr>
        <w:trPr>
          <w:cantSplit w:val="0"/>
          <w:trHeight w:val="268" w:hRule="atLeast"/>
          <w:tblHeader w:val="0"/>
        </w:trPr>
        <w:tc>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5989" w:hRule="atLeast"/>
          <w:tblHeader w:val="0"/>
        </w:trPr>
        <w:tc>
          <w:tcPr/>
          <w:p w:rsidR="00000000" w:rsidDel="00000000" w:rsidP="00000000" w:rsidRDefault="00000000" w:rsidRPr="00000000" w14:paraId="000000A0">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6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Begin by defining the goal or desired outcome. E.g. How to make a board game.</w:t>
            </w:r>
          </w:p>
          <w:p w:rsidR="00000000" w:rsidDel="00000000" w:rsidP="00000000" w:rsidRDefault="00000000" w:rsidRPr="00000000" w14:paraId="000000A1">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6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 any material or equipment needed, in order. Provide simple, clear instructions. If a process is to be undertaken, keep to the order in which the steps need to be followed to achieve the stated goal.</w:t>
            </w:r>
          </w:p>
          <w:p w:rsidR="00000000" w:rsidDel="00000000" w:rsidP="00000000" w:rsidRDefault="00000000" w:rsidRPr="00000000" w14:paraId="000000A2">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71"/>
              </w:tabs>
              <w:spacing w:after="0" w:before="0" w:line="240" w:lineRule="auto"/>
              <w:ind w:left="470" w:right="379"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Diagrams or illustrations are often integral and may even take the place of some text. (Diagram B shows you how to connect the wires.)</w:t>
            </w:r>
          </w:p>
          <w:p w:rsidR="00000000" w:rsidDel="00000000" w:rsidP="00000000" w:rsidRDefault="00000000" w:rsidRPr="00000000" w14:paraId="000000A3">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6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final evaluative statement can be used to wrap up the process. E.g. Now go and enjoy playing your new game. Your beautiful summer salad is now ready to eat.</w:t>
            </w:r>
          </w:p>
        </w:tc>
        <w:tc>
          <w:tcPr/>
          <w:p w:rsidR="00000000" w:rsidDel="00000000" w:rsidP="00000000" w:rsidRDefault="00000000" w:rsidRPr="00000000" w14:paraId="000000A4">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6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imperative/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command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sentences e.g. Cut the card ... Paint your design ...some of these may be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negative commands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Do not use any glue at this stage…</w:t>
            </w:r>
          </w:p>
          <w:p w:rsidR="00000000" w:rsidDel="00000000" w:rsidP="00000000" w:rsidRDefault="00000000" w:rsidRPr="00000000" w14:paraId="000000A5">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579"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Commas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lists can be used to separate required ingredients/materials</w:t>
            </w:r>
          </w:p>
          <w:p w:rsidR="00000000" w:rsidDel="00000000" w:rsidP="00000000" w:rsidRDefault="00000000" w:rsidRPr="00000000" w14:paraId="000000A6">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97"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adverbs and prepositions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order and explain the procedure</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16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when this has been done…next add…after doing this…</w:t>
            </w:r>
          </w:p>
          <w:p w:rsidR="00000000" w:rsidDel="00000000" w:rsidP="00000000" w:rsidRDefault="00000000" w:rsidRPr="00000000" w14:paraId="000000A8">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5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further information e.g. Collect your jam from the fried, which may be bought or homemade…</w:t>
            </w:r>
          </w:p>
          <w:p w:rsidR="00000000" w:rsidDel="00000000" w:rsidP="00000000" w:rsidRDefault="00000000" w:rsidRPr="00000000" w14:paraId="000000A9">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18"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Add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 egg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then beat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it</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with a whisk.</w:t>
            </w:r>
          </w:p>
          <w:p w:rsidR="00000000" w:rsidDel="00000000" w:rsidP="00000000" w:rsidRDefault="00000000" w:rsidRPr="00000000" w14:paraId="000000AA">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26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Additional advice can be added 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(It’s a good idea to leave it overnight if you have time) ...</w:t>
            </w:r>
          </w:p>
          <w:p w:rsidR="00000000" w:rsidDel="00000000" w:rsidP="00000000" w:rsidRDefault="00000000" w:rsidRPr="00000000" w14:paraId="000000AB">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8" w:lineRule="auto"/>
              <w:ind w:left="465" w:right="605"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Conditional 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including as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fronted 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make</w:t>
            </w:r>
          </w:p>
        </w:tc>
        <w:tc>
          <w:tcPr/>
          <w:p w:rsidR="00000000" w:rsidDel="00000000" w:rsidP="00000000" w:rsidRDefault="00000000" w:rsidRPr="00000000" w14:paraId="000000AC">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5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 title to show what the instructions are about. E.g. How to look after goldfish.</w:t>
            </w:r>
          </w:p>
          <w:p w:rsidR="00000000" w:rsidDel="00000000" w:rsidP="00000000" w:rsidRDefault="00000000" w:rsidRPr="00000000" w14:paraId="000000AD">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33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out exactly what sequence is needed to achieve the planned goal.</w:t>
            </w:r>
          </w:p>
          <w:p w:rsidR="00000000" w:rsidDel="00000000" w:rsidP="00000000" w:rsidRDefault="00000000" w:rsidRPr="00000000" w14:paraId="000000AE">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4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Decide on the important points you need to include at each stage.</w:t>
            </w:r>
          </w:p>
          <w:p w:rsidR="00000000" w:rsidDel="00000000" w:rsidP="00000000" w:rsidRDefault="00000000" w:rsidRPr="00000000" w14:paraId="000000AF">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74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Keep sentences as short and simple as possible.</w:t>
            </w:r>
          </w:p>
          <w:p w:rsidR="00000000" w:rsidDel="00000000" w:rsidP="00000000" w:rsidRDefault="00000000" w:rsidRPr="00000000" w14:paraId="000000B0">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6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Avoid unnecessary adjectives and adverbs or technical words, especially if your readers are young.</w:t>
            </w:r>
          </w:p>
          <w:p w:rsidR="00000000" w:rsidDel="00000000" w:rsidP="00000000" w:rsidRDefault="00000000" w:rsidRPr="00000000" w14:paraId="000000B1">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2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Appeal directly to the reader’s interest and enthusiasm. E.g. You will really enjoy this game. Why not try out this delicious recipe on your friends? Only one more thing left to do now.</w:t>
            </w:r>
          </w:p>
          <w:p w:rsidR="00000000" w:rsidDel="00000000" w:rsidP="00000000" w:rsidRDefault="00000000" w:rsidRPr="00000000" w14:paraId="000000B2">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2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procedural texts within other text types when you need a set of rules, guidelines or instructions to make something really clear for the reader.</w:t>
            </w:r>
          </w:p>
        </w:tc>
      </w:tr>
    </w:tbl>
    <w:p w:rsidR="00000000" w:rsidDel="00000000" w:rsidP="00000000" w:rsidRDefault="00000000" w:rsidRPr="00000000" w14:paraId="000000B3">
      <w:pPr>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9"/>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4343" w:hRule="atLeast"/>
          <w:tblHeader w:val="0"/>
        </w:trPr>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65" w:right="16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suggested alternatives e.g.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If you would like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to make a bigger decoration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you could either double the dimensions of the base or just draw bigger flowers.</w:t>
            </w:r>
          </w:p>
          <w:p w:rsidR="00000000" w:rsidDel="00000000" w:rsidP="00000000" w:rsidRDefault="00000000" w:rsidRPr="00000000" w14:paraId="000000B7">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82"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suggest degrees of possibility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you should…you might want to…</w:t>
            </w:r>
          </w:p>
          <w:p w:rsidR="00000000" w:rsidDel="00000000" w:rsidP="00000000" w:rsidRDefault="00000000" w:rsidRPr="00000000" w14:paraId="000000B8">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7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Different degrees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 be required e.g. Cook for 20 minutes/Pop your cheesecake in the oven for 20 minutes.</w:t>
            </w:r>
          </w:p>
          <w:p w:rsidR="00000000" w:rsidDel="00000000" w:rsidP="00000000" w:rsidRDefault="00000000" w:rsidRPr="00000000" w14:paraId="000000B9">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795"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separate the equipment from the procedure.</w:t>
            </w:r>
          </w:p>
          <w:p w:rsidR="00000000" w:rsidDel="00000000" w:rsidP="00000000" w:rsidRDefault="00000000" w:rsidRPr="00000000" w14:paraId="000000BA">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02"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Layout devices such as bullet points, numbers or letters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help your reader keep track as they work their way through each</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step.</w:t>
            </w:r>
          </w:p>
        </w:tc>
        <w:tc>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E">
      <w:pPr>
        <w:pStyle w:val="Heading1"/>
        <w:spacing w:before="101" w:lineRule="auto"/>
        <w:ind w:firstLine="111"/>
        <w:rPr/>
      </w:pPr>
      <w:r w:rsidDel="00000000" w:rsidR="00000000" w:rsidRPr="00000000">
        <w:rPr>
          <w:rtl w:val="0"/>
        </w:rPr>
        <w:t xml:space="preserve">Progression by year group</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9"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10"/>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instructions</w:t>
            </w:r>
          </w:p>
        </w:tc>
      </w:tr>
      <w:tr>
        <w:trPr>
          <w:cantSplit w:val="0"/>
          <w:trHeight w:val="537" w:hRule="atLeast"/>
          <w:tblHeader w:val="0"/>
        </w:trPr>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Although, the Year 1 curriculum asks pupils to sequence sentences to write short narratives, simple instructions can be written. These should use the grammar and punctuation objectives listed in the National Curriculum for Year 1.</w:t>
            </w:r>
          </w:p>
        </w:tc>
      </w:tr>
      <w:tr>
        <w:trPr>
          <w:cantSplit w:val="0"/>
          <w:trHeight w:val="534" w:hRule="atLeast"/>
          <w:tblHeader w:val="0"/>
        </w:trPr>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command sentences</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Commas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lists</w:t>
            </w:r>
          </w:p>
        </w:tc>
      </w:tr>
      <w:tr>
        <w:trPr>
          <w:cantSplit w:val="0"/>
          <w:trHeight w:val="537" w:hRule="atLeast"/>
          <w:tblHeader w:val="0"/>
        </w:trPr>
        <w:tc>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3257"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 Heading and subheadings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used to aid presentation</w:t>
            </w:r>
          </w:p>
        </w:tc>
      </w:tr>
      <w:tr>
        <w:trPr>
          <w:cantSplit w:val="0"/>
          <w:trHeight w:val="529" w:hRule="atLeast"/>
          <w:tblHeader w:val="0"/>
        </w:trPr>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fronted adverbials</w:t>
            </w:r>
          </w:p>
        </w:tc>
      </w:tr>
      <w:tr>
        <w:trPr>
          <w:cantSplit w:val="0"/>
          <w:trHeight w:val="1074" w:hRule="atLeast"/>
          <w:tblHeader w:val="0"/>
        </w:trPr>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37" w:lineRule="auto"/>
              <w:ind w:left="110" w:right="7315"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additional advice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Relative clauses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further information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suggest degrees of possibility</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additional information and guide the reader</w:t>
            </w:r>
          </w:p>
        </w:tc>
      </w:tr>
    </w:tbl>
    <w:p w:rsidR="00000000" w:rsidDel="00000000" w:rsidP="00000000" w:rsidRDefault="00000000" w:rsidRPr="00000000" w14:paraId="000000CF">
      <w:pPr>
        <w:spacing w:line="246.99999999999994"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7"/>
          <w:szCs w:val="7"/>
          <w:u w:val="none"/>
          <w:shd w:fill="auto" w:val="clear"/>
          <w:vertAlign w:val="baseline"/>
        </w:rPr>
      </w:pPr>
      <w:r w:rsidDel="00000000" w:rsidR="00000000" w:rsidRPr="00000000">
        <w:rPr>
          <w:rtl w:val="0"/>
        </w:rPr>
      </w:r>
    </w:p>
    <w:tbl>
      <w:tblPr>
        <w:tblStyle w:val="Table11"/>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537" w:hRule="atLeast"/>
          <w:tblHeader w:val="0"/>
        </w:trPr>
        <w:tc>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instructions</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the text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 of cohesive devices including layout features</w:t>
            </w:r>
          </w:p>
        </w:tc>
      </w:tr>
    </w:tbl>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15"/>
          <w:szCs w:val="15"/>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19580"/>
                <wp:effectExtent b="0" l="0" r="0" t="0"/>
                <wp:wrapTopAndBottom distB="0" distT="0"/>
                <wp:docPr id="14" name=""/>
                <a:graphic>
                  <a:graphicData uri="http://schemas.microsoft.com/office/word/2010/wordprocessingShape">
                    <wps:wsp>
                      <wps:cNvSpPr/>
                      <wps:cNvPr id="19" name="Shape 19"/>
                      <wps:spPr>
                        <a:xfrm>
                          <a:off x="917193" y="2924973"/>
                          <a:ext cx="8857615" cy="1710055"/>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instructional text:</w:t>
                            </w:r>
                          </w:p>
                          <w:p w:rsidR="00000000" w:rsidDel="00000000" w:rsidP="00000000" w:rsidRDefault="00000000" w:rsidRPr="00000000">
                            <w:pPr>
                              <w:spacing w:after="0" w:before="1.0000000149011612" w:line="240"/>
                              <w:ind w:left="105"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How to design and make artefacts</w:t>
                            </w:r>
                          </w:p>
                          <w:p w:rsidR="00000000" w:rsidDel="00000000" w:rsidP="00000000" w:rsidRDefault="00000000" w:rsidRPr="00000000">
                            <w:pPr>
                              <w:spacing w:after="0" w:before="0"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Technical manuals: how to operate computers, phones, devices</w:t>
                            </w:r>
                          </w:p>
                          <w:p w:rsidR="00000000" w:rsidDel="00000000" w:rsidP="00000000" w:rsidRDefault="00000000" w:rsidRPr="00000000">
                            <w:pPr>
                              <w:spacing w:after="0" w:before="0" w:line="240"/>
                              <w:ind w:left="105" w:right="634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How to carry out science experiments or to carry out a mathematical procedure How to play a game</w:t>
                            </w:r>
                          </w:p>
                          <w:p w:rsidR="00000000" w:rsidDel="00000000" w:rsidP="00000000" w:rsidRDefault="00000000" w:rsidRPr="00000000">
                            <w:pPr>
                              <w:spacing w:after="0" w:before="0" w:line="240"/>
                              <w:ind w:left="105" w:right="11080.9997558593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Writing rules for behaviour How to cook and prepare food Timetables and route-finders Posters, notices and signs Instructions on packaging</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19580"/>
                <wp:effectExtent b="0" l="0" r="0" t="0"/>
                <wp:wrapTopAndBottom distB="0" distT="0"/>
                <wp:docPr id="14"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8867140" cy="1719580"/>
                        </a:xfrm>
                        <a:prstGeom prst="rect"/>
                        <a:ln/>
                      </pic:spPr>
                    </pic:pic>
                  </a:graphicData>
                </a:graphic>
              </wp:anchor>
            </w:drawing>
          </mc:Fallback>
        </mc:AlternateContent>
      </w:r>
    </w:p>
    <w:p w:rsidR="00000000" w:rsidDel="00000000" w:rsidP="00000000" w:rsidRDefault="00000000" w:rsidRPr="00000000" w14:paraId="000000D6">
      <w:pPr>
        <w:spacing w:before="90" w:lineRule="auto"/>
        <w:ind w:left="111" w:firstLine="0"/>
        <w:rPr>
          <w:b w:val="1"/>
        </w:rPr>
      </w:pPr>
      <w:r w:rsidDel="00000000" w:rsidR="00000000" w:rsidRPr="00000000">
        <w:rPr>
          <w:b w:val="1"/>
          <w:rtl w:val="0"/>
        </w:rPr>
        <w:t xml:space="preserve">Progression in persuasive texts</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111" w:right="14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Persuasive texts can be written, oral or written to be spoken, e.g. a script for a television advert or presentation. The persuasive intention may be covert and not necessarily recognised by the reader or listener. Texts vary considerably according to context and audience so that persuasion is not always a distinct text-type that stands alone. Elements of persuasive writing are found in many different texts including moving image texts and digital multimedia texts. Some examples may include evidence of bias and opinion being subtly presented as facts.</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12"/>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537" w:hRule="atLeast"/>
          <w:tblHeader w:val="0"/>
        </w:trPr>
        <w:tc>
          <w:tcPr>
            <w:gridSpan w:val="3"/>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argue a case from a particular point of view and to encourage the reader/listener towards the same way of seeing things.</w:t>
            </w:r>
          </w:p>
        </w:tc>
      </w:tr>
      <w:tr>
        <w:trPr>
          <w:cantSplit w:val="0"/>
          <w:trHeight w:val="268" w:hRule="atLeast"/>
          <w:tblHeader w:val="0"/>
        </w:trPr>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6244" w:hRule="atLeast"/>
          <w:tblHeader w:val="0"/>
        </w:trPr>
        <w:tc>
          <w:tcPr/>
          <w:p w:rsidR="00000000" w:rsidDel="00000000" w:rsidP="00000000" w:rsidRDefault="00000000" w:rsidRPr="00000000" w14:paraId="000000E0">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1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opening statement (thesis) that sums up the viewpoint being presented. (Greentrees Hotel is the best in the world. School uniform is a good idea.)</w:t>
            </w:r>
          </w:p>
          <w:p w:rsidR="00000000" w:rsidDel="00000000" w:rsidP="00000000" w:rsidRDefault="00000000" w:rsidRPr="00000000" w14:paraId="000000E1">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Strategically organised information presents and then elaborates on the desired viewpoint. (Vote for me because I am very experienced. I have been a school councillor three times and I have ...)</w:t>
            </w:r>
          </w:p>
          <w:p w:rsidR="00000000" w:rsidDel="00000000" w:rsidP="00000000" w:rsidRDefault="00000000" w:rsidRPr="00000000" w14:paraId="000000E2">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0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closing statement repeats and reinforces the original thesis. (All the evidence shows that ... It’s quite clear that ... Having seen all that we offer you, there can be no doubt that we are the best.)</w:t>
            </w:r>
          </w:p>
        </w:tc>
        <w:tc>
          <w:tcPr/>
          <w:p w:rsidR="00000000" w:rsidDel="00000000" w:rsidP="00000000" w:rsidRDefault="00000000" w:rsidRPr="00000000" w14:paraId="000000E3">
            <w:pPr>
              <w:keepNext w:val="0"/>
              <w:keepLines w:val="0"/>
              <w:pageBreakBefore w:val="0"/>
              <w:widowControl w:val="0"/>
              <w:numPr>
                <w:ilvl w:val="0"/>
                <w:numId w:val="38"/>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48"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Written in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This can include other forms such as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perfect</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people have said…</w:t>
            </w:r>
          </w:p>
          <w:p w:rsidR="00000000" w:rsidDel="00000000" w:rsidP="00000000" w:rsidRDefault="00000000" w:rsidRPr="00000000" w14:paraId="000000E5">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0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Often refers to generic rather than specific participants e.g. Vegetables are good for you. They ... This means that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created through the combined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6">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46"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therefore, however to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and across paragraphs.</w:t>
            </w:r>
          </w:p>
          <w:p w:rsidR="00000000" w:rsidDel="00000000" w:rsidP="00000000" w:rsidRDefault="00000000" w:rsidRPr="00000000" w14:paraId="000000E7">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37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Uses logical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adverbials and prepositions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This proves that ... So it’s clear ... Therefore ...</w:t>
            </w:r>
          </w:p>
          <w:p w:rsidR="00000000" w:rsidDel="00000000" w:rsidP="00000000" w:rsidRDefault="00000000" w:rsidRPr="00000000" w14:paraId="000000E8">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7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useful for organising the content into logical sections.</w:t>
            </w:r>
          </w:p>
          <w:p w:rsidR="00000000" w:rsidDel="00000000" w:rsidP="00000000" w:rsidRDefault="00000000" w:rsidRPr="00000000" w14:paraId="000000E9">
            <w:pPr>
              <w:keepNext w:val="0"/>
              <w:keepLines w:val="0"/>
              <w:pageBreakBefore w:val="0"/>
              <w:widowControl w:val="0"/>
              <w:numPr>
                <w:ilvl w:val="0"/>
                <w:numId w:val="3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8" w:lineRule="auto"/>
              <w:ind w:left="465" w:right="15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Requires the writer 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make formal and informal vocabulary choices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by moving from generic statements to specific examples when key points are being presented. (The hotel is comfortable. The beds are soft, the chairs are specially made to support your back and all rooms have thick carpet.)</w:t>
            </w:r>
          </w:p>
        </w:tc>
        <w:tc>
          <w:tcPr/>
          <w:p w:rsidR="00000000" w:rsidDel="00000000" w:rsidP="00000000" w:rsidRDefault="00000000" w:rsidRPr="00000000" w14:paraId="000000EA">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2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Decide on the viewpoint you want to present and carefully select the information that supports it.</w:t>
            </w:r>
          </w:p>
          <w:p w:rsidR="00000000" w:rsidDel="00000000" w:rsidP="00000000" w:rsidRDefault="00000000" w:rsidRPr="00000000" w14:paraId="000000EB">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8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Organise the main points to be made in the best order and decide which persuasive information you will add to support each.</w:t>
            </w:r>
          </w:p>
          <w:p w:rsidR="00000000" w:rsidDel="00000000" w:rsidP="00000000" w:rsidRDefault="00000000" w:rsidRPr="00000000" w14:paraId="000000EC">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1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some elaboration/explanation, evidence and example(s) for each key point but avoid ending up with text that sounds like a list.</w:t>
            </w:r>
          </w:p>
          <w:p w:rsidR="00000000" w:rsidDel="00000000" w:rsidP="00000000" w:rsidRDefault="00000000" w:rsidRPr="00000000" w14:paraId="000000ED">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521"/>
              </w:tabs>
              <w:spacing w:after="0" w:before="0" w:line="240" w:lineRule="auto"/>
              <w:ind w:left="470" w:right="192"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Think about counter arguments your reader might come up with and include evidence to make them seem incorrect or irrelevant.</w:t>
            </w:r>
          </w:p>
          <w:p w:rsidR="00000000" w:rsidDel="00000000" w:rsidP="00000000" w:rsidRDefault="00000000" w:rsidRPr="00000000" w14:paraId="000000EE">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9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Try to appear reasonable and use facts rather than emotive comments.</w:t>
            </w:r>
          </w:p>
          <w:p w:rsidR="00000000" w:rsidDel="00000000" w:rsidP="00000000" w:rsidRDefault="00000000" w:rsidRPr="00000000" w14:paraId="000000EF">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4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Choose strong, positive words and phrases and avoid sounding negative.</w:t>
            </w:r>
          </w:p>
          <w:p w:rsidR="00000000" w:rsidDel="00000000" w:rsidP="00000000" w:rsidRDefault="00000000" w:rsidRPr="00000000" w14:paraId="000000F0">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79" w:lineRule="auto"/>
              <w:ind w:left="470"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short sentences for emphasis.</w:t>
            </w:r>
          </w:p>
          <w:p w:rsidR="00000000" w:rsidDel="00000000" w:rsidP="00000000" w:rsidRDefault="00000000" w:rsidRPr="00000000" w14:paraId="000000F1">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43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Re-read the text as if you have no opinion and decide if you would be persuaded.</w:t>
            </w:r>
          </w:p>
          <w:p w:rsidR="00000000" w:rsidDel="00000000" w:rsidP="00000000" w:rsidRDefault="00000000" w:rsidRPr="00000000" w14:paraId="000000F2">
            <w:pPr>
              <w:keepNext w:val="0"/>
              <w:keepLines w:val="0"/>
              <w:pageBreakBefore w:val="0"/>
              <w:widowControl w:val="0"/>
              <w:numPr>
                <w:ilvl w:val="0"/>
                <w:numId w:val="36"/>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64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Remember that you can use persuasive writing within other text types.</w:t>
            </w:r>
          </w:p>
        </w:tc>
      </w:tr>
    </w:tbl>
    <w:p w:rsidR="00000000" w:rsidDel="00000000" w:rsidP="00000000" w:rsidRDefault="00000000" w:rsidRPr="00000000" w14:paraId="000000F3">
      <w:pPr>
        <w:spacing w:line="244"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13"/>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7334" w:hRule="atLeast"/>
          <w:tblHeader w:val="0"/>
        </w:trPr>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6">
            <w:pPr>
              <w:keepNext w:val="0"/>
              <w:keepLines w:val="0"/>
              <w:pageBreakBefore w:val="0"/>
              <w:widowControl w:val="0"/>
              <w:numPr>
                <w:ilvl w:val="0"/>
                <w:numId w:val="35"/>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80" w:lineRule="auto"/>
              <w:ind w:left="465" w:right="0" w:hanging="361"/>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Sentence types include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rhetorical questions</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9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Do you want to get left behind in the race to be fashionable? Want to be the most relaxed person in town? So what do you have to do to?</w:t>
            </w:r>
          </w:p>
          <w:p w:rsidR="00000000" w:rsidDel="00000000" w:rsidP="00000000" w:rsidRDefault="00000000" w:rsidRPr="00000000" w14:paraId="000000F8">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365"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can be used to suggest degrees of possibility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this could be…you should…you might want to…</w:t>
            </w:r>
          </w:p>
          <w:p w:rsidR="00000000" w:rsidDel="00000000" w:rsidP="00000000" w:rsidRDefault="00000000" w:rsidRPr="00000000" w14:paraId="000000F9">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6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Sometimes the second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person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useful for appealing to the reader 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this is just what you’ve been looking for. This also enables adaptation of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the text appeals to the reader.</w:t>
            </w:r>
          </w:p>
          <w:p w:rsidR="00000000" w:rsidDel="00000000" w:rsidP="00000000" w:rsidRDefault="00000000" w:rsidRPr="00000000" w14:paraId="000000FA">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7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Adjectives can be used to create persuasive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delicious chocolate…evil hunters…</w:t>
            </w:r>
          </w:p>
          <w:p w:rsidR="00000000" w:rsidDel="00000000" w:rsidP="00000000" w:rsidRDefault="00000000" w:rsidRPr="00000000" w14:paraId="000000FB">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6"/>
              </w:tabs>
              <w:spacing w:after="0" w:before="0" w:line="240" w:lineRule="auto"/>
              <w:ind w:left="465" w:right="378"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some formal texts, it may be possible to use the passive voice e.g. It can be said…it cannot be overstated…</w:t>
            </w:r>
          </w:p>
          <w:p w:rsidR="00000000" w:rsidDel="00000000" w:rsidP="00000000" w:rsidRDefault="00000000" w:rsidRPr="00000000" w14:paraId="000000FC">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393"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Repetition can be used to strengthen your point of view. This also acts as 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cohesive device.</w:t>
            </w:r>
          </w:p>
          <w:p w:rsidR="00000000" w:rsidDel="00000000" w:rsidP="00000000" w:rsidRDefault="00000000" w:rsidRPr="00000000" w14:paraId="000000FD">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8" w:lineRule="auto"/>
              <w:ind w:left="465" w:right="10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Because arguments include hypothetical ideas, conditional language, such as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sometimes be used e.g. If people were to stop hunting whales…</w:t>
            </w:r>
          </w:p>
        </w:tc>
        <w:tc>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0">
      <w:pPr>
        <w:pStyle w:val="Heading1"/>
        <w:spacing w:before="101" w:lineRule="auto"/>
        <w:ind w:firstLine="111"/>
        <w:rPr/>
      </w:pPr>
      <w:r w:rsidDel="00000000" w:rsidR="00000000" w:rsidRPr="00000000">
        <w:rPr>
          <w:rtl w:val="0"/>
        </w:rPr>
        <w:t xml:space="preserve">Progression by year group</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14"/>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persuasive texts</w:t>
            </w:r>
          </w:p>
        </w:tc>
      </w:tr>
      <w:tr>
        <w:trPr>
          <w:cantSplit w:val="0"/>
          <w:trHeight w:val="268" w:hRule="atLeast"/>
          <w:tblHeader w:val="0"/>
        </w:trPr>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w:t>
            </w:r>
          </w:p>
        </w:tc>
      </w:tr>
    </w:tbl>
    <w:p w:rsidR="00000000" w:rsidDel="00000000" w:rsidP="00000000" w:rsidRDefault="00000000" w:rsidRPr="00000000" w14:paraId="00000106">
      <w:pPr>
        <w:spacing w:line="246.99999999999994"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7"/>
          <w:szCs w:val="7"/>
          <w:u w:val="none"/>
          <w:shd w:fill="auto" w:val="clear"/>
          <w:vertAlign w:val="baseline"/>
        </w:rPr>
      </w:pPr>
      <w:r w:rsidDel="00000000" w:rsidR="00000000" w:rsidRPr="00000000">
        <w:rPr>
          <w:rtl w:val="0"/>
        </w:rPr>
      </w:r>
    </w:p>
    <w:tbl>
      <w:tblPr>
        <w:tblStyle w:val="Table15"/>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805" w:hRule="atLeast"/>
          <w:tblHeader w:val="0"/>
        </w:trPr>
        <w:tc>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9761"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Written in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Rhetorical questions Effective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w:t>
            </w:r>
          </w:p>
        </w:tc>
      </w:tr>
      <w:tr>
        <w:trPr>
          <w:cantSplit w:val="0"/>
          <w:trHeight w:val="533" w:hRule="atLeast"/>
          <w:tblHeader w:val="0"/>
        </w:trPr>
        <w:tc>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perfect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 of verbs</w:t>
            </w:r>
          </w:p>
        </w:tc>
      </w:tr>
      <w:tr>
        <w:trPr>
          <w:cantSplit w:val="0"/>
          <w:trHeight w:val="1074" w:hRule="atLeast"/>
          <w:tblHeader w:val="0"/>
        </w:trPr>
        <w:tc>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8675"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therefore, however…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organise ideas Effective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expanded noun phrases</w:t>
            </w:r>
          </w:p>
        </w:tc>
      </w:tr>
      <w:tr>
        <w:trPr>
          <w:cantSplit w:val="0"/>
          <w:trHeight w:val="532" w:hRule="atLeast"/>
          <w:tblHeader w:val="0"/>
        </w:trPr>
        <w:tc>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5"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suggest degrees of possibility</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adverbials</w:t>
            </w:r>
          </w:p>
        </w:tc>
      </w:tr>
      <w:tr>
        <w:trPr>
          <w:cantSplit w:val="0"/>
          <w:trHeight w:val="1343" w:hRule="atLeast"/>
          <w:tblHeader w:val="0"/>
        </w:trPr>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Make formal and informal vocabulary choices</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text</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in some formal persuasive texts</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conditional forms such as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subjunctive form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hypothesise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wider range of cohesive devices which can include adverbials</w:t>
            </w:r>
          </w:p>
        </w:tc>
      </w:tr>
    </w:tbl>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551940"/>
                <wp:effectExtent b="0" l="0" r="0" t="0"/>
                <wp:wrapTopAndBottom distB="0" distT="0"/>
                <wp:docPr id="9" name=""/>
                <a:graphic>
                  <a:graphicData uri="http://schemas.microsoft.com/office/word/2010/wordprocessingShape">
                    <wps:wsp>
                      <wps:cNvSpPr/>
                      <wps:cNvPr id="10" name="Shape 10"/>
                      <wps:spPr>
                        <a:xfrm>
                          <a:off x="917193" y="3008793"/>
                          <a:ext cx="8857615" cy="1542415"/>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persuasive text:</w:t>
                            </w:r>
                          </w:p>
                          <w:p w:rsidR="00000000" w:rsidDel="00000000" w:rsidP="00000000" w:rsidRDefault="00000000" w:rsidRPr="00000000">
                            <w:pPr>
                              <w:spacing w:after="0" w:before="1.0000000149011612" w:line="240"/>
                              <w:ind w:left="105" w:right="22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Writing publicity materials such as tourist brochures based on trips to places of interest; writing editorials to newspapers about controversial issues Writing letters about topics such as traffic on the high street or deforestations</w:t>
                            </w:r>
                          </w:p>
                          <w:p w:rsidR="00000000" w:rsidDel="00000000" w:rsidP="00000000" w:rsidRDefault="00000000" w:rsidRPr="00000000">
                            <w:pPr>
                              <w:spacing w:after="0" w:before="0"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Creating posters and leaflets about issues such as bullying, stranger danger or substance abuse</w:t>
                            </w:r>
                          </w:p>
                          <w:p w:rsidR="00000000" w:rsidDel="00000000" w:rsidP="00000000" w:rsidRDefault="00000000" w:rsidRPr="00000000">
                            <w:pPr>
                              <w:spacing w:after="0" w:before="0" w:line="240"/>
                              <w:ind w:left="105" w:right="3296.0000610351562"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Creating posters, articles and leaflets promoting healthy living based on science work about teeth and nutrition Writing book reviews for other pupils</w:t>
                            </w:r>
                          </w:p>
                          <w:p w:rsidR="00000000" w:rsidDel="00000000" w:rsidP="00000000" w:rsidRDefault="00000000" w:rsidRPr="00000000">
                            <w:pPr>
                              <w:spacing w:after="0" w:before="1.0000000149011612" w:line="240"/>
                              <w:ind w:left="105" w:right="12125.9997558593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Book blurbs Political pamphlets</w:t>
                            </w:r>
                          </w:p>
                          <w:p w:rsidR="00000000" w:rsidDel="00000000" w:rsidP="00000000" w:rsidRDefault="00000000" w:rsidRPr="00000000">
                            <w:pPr>
                              <w:spacing w:after="0" w:before="0" w:line="266.9999885559082"/>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Applying for a job or a position on the school council</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551940"/>
                <wp:effectExtent b="0" l="0" r="0" t="0"/>
                <wp:wrapTopAndBottom distB="0" distT="0"/>
                <wp:docPr id="9"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8867140" cy="1551940"/>
                        </a:xfrm>
                        <a:prstGeom prst="rect"/>
                        <a:ln/>
                      </pic:spPr>
                    </pic:pic>
                  </a:graphicData>
                </a:graphic>
              </wp:anchor>
            </w:drawing>
          </mc:Fallback>
        </mc:AlternateContent>
      </w:r>
    </w:p>
    <w:p w:rsidR="00000000" w:rsidDel="00000000" w:rsidP="00000000" w:rsidRDefault="00000000" w:rsidRPr="00000000" w14:paraId="0000011B">
      <w:pPr>
        <w:spacing w:before="90" w:lineRule="auto"/>
        <w:ind w:left="111" w:firstLine="0"/>
        <w:rPr>
          <w:b w:val="1"/>
        </w:rPr>
      </w:pPr>
      <w:r w:rsidDel="00000000" w:rsidR="00000000" w:rsidRPr="00000000">
        <w:rPr>
          <w:b w:val="1"/>
          <w:rtl w:val="0"/>
        </w:rPr>
        <w:t xml:space="preserve">Progression in report texts</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111" w:right="14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Non-chronological reports describe things the way they are, so they usually present information in an objective way. Sometimes, the selection of information by the writer can result in a biased report. As with all text types, variants occur and non-chronological reports can be combined with other text types. A text that is essentially a non-chronological report written in the present tense may include other text types such as other types of report, e.g. when a specific example is provided to add detail to a statement. (Sharks are often seen around the coasts of Britain but they rarely attack people. In 2006, a man was surfing in Cornwall when he was badly bitten but it was the only incident recorded there for twenty years.)</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16"/>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926" w:hRule="atLeast"/>
          <w:tblHeader w:val="0"/>
        </w:trPr>
        <w:tc>
          <w:tcPr>
            <w:gridSpan w:val="3"/>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detailed information about the way things are or were. To help readers/listeners understand what is being described by organising or categorising information.</w:t>
            </w:r>
          </w:p>
        </w:tc>
      </w:tr>
      <w:tr>
        <w:trPr>
          <w:cantSplit w:val="0"/>
          <w:trHeight w:val="268" w:hRule="atLeast"/>
          <w:tblHeader w:val="0"/>
        </w:trPr>
        <w:tc>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5452" w:hRule="atLeast"/>
          <w:tblHeader w:val="0"/>
        </w:trPr>
        <w:tc>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12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absence of a temporal (chronological) structure where events happen in a particular order, non-chronological reports usually have a logical structure. They tend to group information, often moving from general to more specific detail and examples or elaborations. A common structure includes:</w:t>
            </w:r>
          </w:p>
          <w:p w:rsidR="00000000" w:rsidDel="00000000" w:rsidP="00000000" w:rsidRDefault="00000000" w:rsidRPr="00000000" w14:paraId="0000012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74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opening statement, often a general classification (Sparrows are birds);</w:t>
            </w:r>
          </w:p>
          <w:p w:rsidR="00000000" w:rsidDel="00000000" w:rsidP="00000000" w:rsidRDefault="00000000" w:rsidRPr="00000000" w14:paraId="0000012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8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sometimes followed by a more detailed or technical classification (Their Latin name is...);</w:t>
            </w:r>
          </w:p>
          <w:p w:rsidR="00000000" w:rsidDel="00000000" w:rsidP="00000000" w:rsidRDefault="00000000" w:rsidRPr="00000000" w14:paraId="0000012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2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description of whatever is the subject of the report organised in some way to help the reader make sense of the information. For example:</w:t>
            </w:r>
          </w:p>
          <w:p w:rsidR="00000000" w:rsidDel="00000000" w:rsidP="00000000" w:rsidRDefault="00000000" w:rsidRPr="00000000" w14:paraId="00000129">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4" w:lineRule="auto"/>
              <w:ind w:left="470" w:right="28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its qualities (Like most birds, sparrows have feathers.);</w:t>
            </w:r>
          </w:p>
          <w:p w:rsidR="00000000" w:rsidDel="00000000" w:rsidP="00000000" w:rsidRDefault="00000000" w:rsidRPr="00000000" w14:paraId="0000012A">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59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its parts and their functions (The beak is small and strong so that it can ...);</w:t>
            </w:r>
          </w:p>
        </w:tc>
        <w:tc>
          <w:tcPr/>
          <w:p w:rsidR="00000000" w:rsidDel="00000000" w:rsidP="00000000" w:rsidRDefault="00000000" w:rsidRPr="00000000" w14:paraId="0000012B">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9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Often written in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They like to build their nests ... It is a cold and dangerous place to live.</w:t>
            </w:r>
          </w:p>
          <w:p w:rsidR="00000000" w:rsidDel="00000000" w:rsidP="00000000" w:rsidRDefault="00000000" w:rsidRPr="00000000" w14:paraId="0000012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1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Sometimes written in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tense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as in a historical report e.g. Children as young as seven worked in factories. They were poorly fed and clothed and they did dangerous work.</w:t>
            </w:r>
          </w:p>
          <w:p w:rsidR="00000000" w:rsidDel="00000000" w:rsidP="00000000" w:rsidRDefault="00000000" w:rsidRPr="00000000" w14:paraId="0000012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157"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form titles e.g. Who were the Victorians? What was it like in a Victorian school?</w:t>
            </w:r>
          </w:p>
          <w:p w:rsidR="00000000" w:rsidDel="00000000" w:rsidP="00000000" w:rsidRDefault="00000000" w:rsidRPr="00000000" w14:paraId="0000012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980"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used to denote questions.</w:t>
            </w:r>
          </w:p>
          <w:p w:rsidR="00000000" w:rsidDel="00000000" w:rsidP="00000000" w:rsidRDefault="00000000" w:rsidRPr="00000000" w14:paraId="0000012F">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8.00000000000006" w:lineRule="auto"/>
              <w:ind w:left="465"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w:t>
            </w:r>
          </w:p>
          <w:p w:rsidR="00000000" w:rsidDel="00000000" w:rsidP="00000000" w:rsidRDefault="00000000" w:rsidRPr="00000000" w14:paraId="0000013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9" w:lineRule="auto"/>
              <w:ind w:left="465"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before, after…</w:t>
            </w:r>
          </w:p>
          <w:p w:rsidR="00000000" w:rsidDel="00000000" w:rsidP="00000000" w:rsidRDefault="00000000" w:rsidRPr="00000000" w14:paraId="0000013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562"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created, and repetition avoided 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 e.g.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 Victorians l</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iked…</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they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were particularly fond of…</w:t>
            </w:r>
          </w:p>
        </w:tc>
        <w:tc>
          <w:tcPr/>
          <w:p w:rsidR="00000000" w:rsidDel="00000000" w:rsidP="00000000" w:rsidRDefault="00000000" w:rsidRPr="00000000" w14:paraId="0000013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2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how you will organise the information you want to include, e.g. use paragraph headings, a spidergram or a grid.</w:t>
            </w:r>
          </w:p>
          <w:p w:rsidR="00000000" w:rsidDel="00000000" w:rsidP="00000000" w:rsidRDefault="00000000" w:rsidRPr="00000000" w14:paraId="0000013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1"/>
              </w:tabs>
              <w:spacing w:after="0" w:before="0" w:line="242" w:lineRule="auto"/>
              <w:ind w:left="470" w:right="504"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Gather information from a wide range of sources and collect it under the headings you’ve planned.</w:t>
            </w:r>
          </w:p>
          <w:p w:rsidR="00000000" w:rsidDel="00000000" w:rsidP="00000000" w:rsidRDefault="00000000" w:rsidRPr="00000000" w14:paraId="0000013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02"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Consider using a question in the title to interest your reader (Vitamins – why are they so important?).</w:t>
            </w:r>
          </w:p>
          <w:p w:rsidR="00000000" w:rsidDel="00000000" w:rsidP="00000000" w:rsidRDefault="00000000" w:rsidRPr="00000000" w14:paraId="0000013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2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Try to find a new way to approach the subject and compose an opening that will attract the reader or capture their interest. Use the opening to make very clear what you are writing about.</w:t>
            </w:r>
          </w:p>
          <w:p w:rsidR="00000000" w:rsidDel="00000000" w:rsidP="00000000" w:rsidRDefault="00000000" w:rsidRPr="00000000" w14:paraId="0000013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23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Include tables, diagrams or images e.g. imported photographs or drawings that add or summarise information.</w:t>
            </w:r>
          </w:p>
          <w:p w:rsidR="00000000" w:rsidDel="00000000" w:rsidP="00000000" w:rsidRDefault="00000000" w:rsidRPr="00000000" w14:paraId="0000013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79" w:lineRule="auto"/>
              <w:ind w:left="470"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Find ways of making links with your reader.</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could ask a direct question e.g. Have you ever heard of a hammerhead shark? or add a</w:t>
            </w:r>
          </w:p>
        </w:tc>
      </w:tr>
    </w:tbl>
    <w:p w:rsidR="00000000" w:rsidDel="00000000" w:rsidP="00000000" w:rsidRDefault="00000000" w:rsidRPr="00000000" w14:paraId="00000139">
      <w:pPr>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17"/>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8140" w:hRule="atLeast"/>
          <w:tblHeader w:val="0"/>
        </w:trPr>
        <w:tc>
          <w:tcPr/>
          <w:p w:rsidR="00000000" w:rsidDel="00000000" w:rsidP="00000000" w:rsidRDefault="00000000" w:rsidRPr="00000000" w14:paraId="0000013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80" w:lineRule="auto"/>
              <w:ind w:left="470"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its habits/behaviour/ uses (Sparrows nest in</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13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6"/>
              </w:tabs>
              <w:spacing w:after="0" w:before="0" w:line="240" w:lineRule="auto"/>
              <w:ind w:left="465" w:right="949" w:hanging="360"/>
              <w:jc w:val="both"/>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Non-chronological reports are often organised into sections. This makes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useful tool.</w:t>
            </w:r>
          </w:p>
          <w:p w:rsidR="00000000" w:rsidDel="00000000" w:rsidP="00000000" w:rsidRDefault="00000000" w:rsidRPr="00000000" w14:paraId="0000013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4" w:lineRule="auto"/>
              <w:ind w:left="465" w:right="327"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organise different sections.</w:t>
            </w:r>
          </w:p>
          <w:p w:rsidR="00000000" w:rsidDel="00000000" w:rsidP="00000000" w:rsidRDefault="00000000" w:rsidRPr="00000000" w14:paraId="0000013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59" w:hanging="360"/>
              <w:jc w:val="left"/>
              <w:rPr>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such as heading, subheadings, columns, bullets etc can be used to present information clearly. Consistent use across the text helps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w:t>
            </w:r>
          </w:p>
          <w:p w:rsidR="00000000" w:rsidDel="00000000" w:rsidP="00000000" w:rsidRDefault="00000000" w:rsidRPr="00000000" w14:paraId="0000014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0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frequently used to avoid personalisation, to avoid naming the agent of a verb, to add variety to sentences or to maintain an appropriate level of formality for the context and purpose of writing. E.g. Sparrows are found in ... Sharks are hunted</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children were taught ...</w:t>
            </w:r>
          </w:p>
          <w:p w:rsidR="00000000" w:rsidDel="00000000" w:rsidP="00000000" w:rsidRDefault="00000000" w:rsidRPr="00000000" w14:paraId="0000014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93"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Requires the writer to appreciate the difference between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vocabulary typical of informal speech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 appropriate for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 speech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 habitat of wood mice rather than where wood mice live.</w:t>
            </w:r>
          </w:p>
          <w:p w:rsidR="00000000" w:rsidDel="00000000" w:rsidP="00000000" w:rsidRDefault="00000000" w:rsidRPr="00000000" w14:paraId="0000014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22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Adjectives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specifically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comparative adjectives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create description</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16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Polar bears are the biggest carnivores of all. They hibernate, just like other bears. A polar bear’s nose is as black as a piece of coal.</w:t>
            </w:r>
          </w:p>
          <w:p w:rsidR="00000000" w:rsidDel="00000000" w:rsidP="00000000" w:rsidRDefault="00000000" w:rsidRPr="00000000" w14:paraId="0000014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74" w:lineRule="auto"/>
              <w:ind w:left="465" w:right="214" w:hanging="360"/>
              <w:jc w:val="left"/>
              <w:rPr>
                <w:smallCaps w:val="0"/>
                <w:strike w:val="0"/>
                <w:color w:val="000000"/>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Brackets, dashes and commas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extra information inside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w:t>
            </w:r>
          </w:p>
        </w:tc>
        <w:tc>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personal touch to the text e.g. So next time you choose a pet, think about getting a dog.</w:t>
            </w:r>
          </w:p>
          <w:p w:rsidR="00000000" w:rsidDel="00000000" w:rsidP="00000000" w:rsidRDefault="00000000" w:rsidRPr="00000000" w14:paraId="0000014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32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Re-read the report as if you know nothing about its subject. Check that information is logically organised and clear.</w:t>
            </w:r>
          </w:p>
          <w:p w:rsidR="00000000" w:rsidDel="00000000" w:rsidP="00000000" w:rsidRDefault="00000000" w:rsidRPr="00000000" w14:paraId="0000014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48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other text-types within your report if they will make it more effective for your purpose and audience.</w:t>
            </w:r>
          </w:p>
        </w:tc>
      </w:tr>
    </w:tbl>
    <w:p w:rsidR="00000000" w:rsidDel="00000000" w:rsidP="00000000" w:rsidRDefault="00000000" w:rsidRPr="00000000" w14:paraId="00000149">
      <w:pPr>
        <w:spacing w:line="242"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14A">
      <w:pPr>
        <w:pStyle w:val="Heading1"/>
        <w:ind w:firstLine="111"/>
        <w:rPr/>
      </w:pPr>
      <w:r w:rsidDel="00000000" w:rsidR="00000000" w:rsidRPr="00000000">
        <w:rPr>
          <w:rtl w:val="0"/>
        </w:rPr>
        <w:t xml:space="preserve">Progression by year group</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18"/>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reports</w:t>
            </w:r>
          </w:p>
        </w:tc>
      </w:tr>
      <w:tr>
        <w:trPr>
          <w:cantSplit w:val="0"/>
          <w:trHeight w:val="806" w:hRule="atLeast"/>
          <w:tblHeader w:val="0"/>
        </w:trPr>
        <w:tc>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Although, the Year 1 curriculum asks pupils to sequence sentences to write short narratives, simple non-chronological reports can be written about topics with which pupils are familiar. These should use the grammar and punctuation objectives listed in the National Curriculum for Year 1.</w:t>
            </w:r>
          </w:p>
        </w:tc>
      </w:tr>
      <w:tr>
        <w:trPr>
          <w:cantSplit w:val="0"/>
          <w:trHeight w:val="1339" w:hRule="atLeast"/>
          <w:tblHeader w:val="0"/>
        </w:trPr>
        <w:tc>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and past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throughout writing</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form titles</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63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Question marks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used to denote questions (Y1)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because to aid explanation</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adjectives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including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comparative adjectives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create description</w:t>
            </w:r>
          </w:p>
        </w:tc>
      </w:tr>
      <w:tr>
        <w:trPr>
          <w:cantSplit w:val="0"/>
          <w:trHeight w:val="532" w:hRule="atLeast"/>
          <w:tblHeader w:val="0"/>
        </w:trPr>
        <w:tc>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Headings and subheadings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used to aid presentation</w:t>
            </w:r>
          </w:p>
        </w:tc>
      </w:tr>
      <w:tr>
        <w:trPr>
          <w:cantSplit w:val="0"/>
          <w:trHeight w:val="537" w:hRule="atLeast"/>
          <w:tblHeader w:val="0"/>
        </w:trPr>
        <w:tc>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6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 the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nouns and pronouns</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5"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organise ideas</w:t>
            </w:r>
          </w:p>
        </w:tc>
      </w:tr>
      <w:tr>
        <w:trPr>
          <w:cantSplit w:val="0"/>
          <w:trHeight w:val="805" w:hRule="atLeast"/>
          <w:tblHeader w:val="0"/>
        </w:trPr>
        <w:tc>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adverbials</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Parenthesis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add additional information</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Use layout devices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provide additional information and guide the reader</w:t>
            </w:r>
          </w:p>
        </w:tc>
      </w:tr>
      <w:tr>
        <w:trPr>
          <w:cantSplit w:val="0"/>
          <w:trHeight w:val="806" w:hRule="atLeast"/>
          <w:tblHeader w:val="0"/>
        </w:trPr>
        <w:tc>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vocabulary typical of informal speech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that appropriate for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 speech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 appropriate written forms</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passive voice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wider range of cohesive devices such as organisational features, headings and questions.</w:t>
            </w:r>
          </w:p>
        </w:tc>
      </w:tr>
    </w:tbl>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0"/>
          <w:smallCaps w:val="0"/>
          <w:strike w:val="0"/>
          <w:color w:val="000000"/>
          <w:sz w:val="15"/>
          <w:szCs w:val="15"/>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22755"/>
                <wp:effectExtent b="0" l="0" r="0" t="0"/>
                <wp:wrapTopAndBottom distB="0" distT="0"/>
                <wp:docPr id="11" name=""/>
                <a:graphic>
                  <a:graphicData uri="http://schemas.microsoft.com/office/word/2010/wordprocessingShape">
                    <wps:wsp>
                      <wps:cNvSpPr/>
                      <wps:cNvPr id="12" name="Shape 12"/>
                      <wps:spPr>
                        <a:xfrm>
                          <a:off x="917193" y="2923385"/>
                          <a:ext cx="8857615" cy="171323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report text:</w:t>
                            </w:r>
                          </w:p>
                          <w:p w:rsidR="00000000" w:rsidDel="00000000" w:rsidP="00000000" w:rsidRDefault="00000000" w:rsidRPr="00000000">
                            <w:pPr>
                              <w:spacing w:after="0" w:before="1.0000000149011612" w:line="240"/>
                              <w:ind w:left="105"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Describing aspects of daily life in history (e.g. fashion, transport, buildings)</w:t>
                            </w:r>
                          </w:p>
                          <w:p w:rsidR="00000000" w:rsidDel="00000000" w:rsidP="00000000" w:rsidRDefault="00000000" w:rsidRPr="00000000">
                            <w:pPr>
                              <w:spacing w:after="0" w:before="0"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Describing the characteristics of anything (e.g. particular animals or plants; the planets I the solar system, different rocks and materials; mythological creatures)</w:t>
                            </w:r>
                          </w:p>
                          <w:p w:rsidR="00000000" w:rsidDel="00000000" w:rsidP="00000000" w:rsidRDefault="00000000" w:rsidRPr="00000000">
                            <w:pPr>
                              <w:spacing w:after="0" w:before="0"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Comparing and describing localities or geographical features</w:t>
                            </w:r>
                          </w:p>
                          <w:p w:rsidR="00000000" w:rsidDel="00000000" w:rsidP="00000000" w:rsidRDefault="00000000" w:rsidRPr="00000000">
                            <w:pPr>
                              <w:spacing w:after="0" w:before="1.0000000149011612" w:line="240"/>
                              <w:ind w:left="105" w:right="634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Describing the characteristics of religious groups and their lifestyles in RE Information leaflets</w:t>
                            </w:r>
                          </w:p>
                          <w:p w:rsidR="00000000" w:rsidDel="00000000" w:rsidP="00000000" w:rsidRDefault="00000000" w:rsidRPr="00000000">
                            <w:pPr>
                              <w:spacing w:after="0" w:before="0" w:line="240"/>
                              <w:ind w:left="105" w:right="11879.00024414062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Tourist guidebooks Encyclopaedia entries Magazine articles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722755"/>
                <wp:effectExtent b="0" l="0" r="0" t="0"/>
                <wp:wrapTopAndBottom distB="0" distT="0"/>
                <wp:docPr id="11"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8867140" cy="1722755"/>
                        </a:xfrm>
                        <a:prstGeom prst="rect"/>
                        <a:ln/>
                      </pic:spPr>
                    </pic:pic>
                  </a:graphicData>
                </a:graphic>
              </wp:anchor>
            </w:drawing>
          </mc:Fallback>
        </mc:AlternateConten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7"/>
          <w:szCs w:val="7"/>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0"/>
          <w:szCs w:val="20"/>
          <w:u w:val="none"/>
          <w:shd w:fill="auto" w:val="clear"/>
          <w:vertAlign w:val="baseline"/>
        </w:rPr>
        <w:sectPr>
          <w:type w:val="nextPage"/>
          <w:pgSz w:h="11910" w:w="16840" w:orient="landscape"/>
          <w:pgMar w:bottom="1500" w:top="1360" w:left="1340" w:right="1320" w:header="298" w:footer="1302"/>
        </w:sect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8867140" cy="698500"/>
                <wp:effectExtent b="0" l="0" r="0" t="0"/>
                <wp:docPr id="3" name=""/>
                <a:graphic>
                  <a:graphicData uri="http://schemas.microsoft.com/office/word/2010/wordprocessingShape">
                    <wps:wsp>
                      <wps:cNvSpPr/>
                      <wps:cNvPr id="4" name="Shape 4"/>
                      <wps:spPr>
                        <a:xfrm>
                          <a:off x="917193" y="3435513"/>
                          <a:ext cx="8857615" cy="688975"/>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Letters</w:t>
                            </w:r>
                          </w:p>
                          <w:p w:rsidR="00000000" w:rsidDel="00000000" w:rsidP="00000000" w:rsidRDefault="00000000" w:rsidRPr="00000000">
                            <w:pPr>
                              <w:spacing w:after="0" w:before="0" w:line="240"/>
                              <w:ind w:left="105" w:right="12235.9997558593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Non-fiction books Catalogues Magazine articles</w:t>
                            </w:r>
                          </w:p>
                        </w:txbxContent>
                      </wps:txbx>
                      <wps:bodyPr anchorCtr="0" anchor="t" bIns="0" lIns="0" spcFirstLastPara="1" rIns="0" wrap="square" tIns="0">
                        <a:noAutofit/>
                      </wps:bodyPr>
                    </wps:wsp>
                  </a:graphicData>
                </a:graphic>
              </wp:inline>
            </w:drawing>
          </mc:Choice>
          <mc:Fallback>
            <w:drawing>
              <wp:inline distB="0" distT="0" distL="0" distR="0">
                <wp:extent cx="8867140" cy="698500"/>
                <wp:effectExtent b="0" l="0" r="0" t="0"/>
                <wp:docPr id="3"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8867140" cy="698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69">
      <w:pPr>
        <w:spacing w:before="101" w:lineRule="auto"/>
        <w:ind w:left="111" w:firstLine="0"/>
        <w:rPr>
          <w:b w:val="1"/>
        </w:rPr>
      </w:pPr>
      <w:r w:rsidDel="00000000" w:rsidR="00000000" w:rsidRPr="00000000">
        <w:rPr>
          <w:b w:val="1"/>
          <w:rtl w:val="0"/>
        </w:rPr>
        <w:t xml:space="preserve">Progression in recounts</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 w:line="259" w:lineRule="auto"/>
        <w:ind w:left="111" w:right="14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Recounts are sometimes referred to as ‘accounts’. They are the most common text type we encounter as readers and listeners, not least because they are the basic form of many storytelling texts. Stories and anecdotes can have a range of purposes, frequently depending on the genre being used, and they often set out to achieve a deliberate effect on the reader/listener. In non-fiction texts they are used to provide an account of events. Recounts can be combined with other text types, for example, newspaper reports of an event often consist of a recount that includes elements of explanation.</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1"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p>
    <w:tbl>
      <w:tblPr>
        <w:tblStyle w:val="Table19"/>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537" w:hRule="atLeast"/>
          <w:tblHeader w:val="0"/>
        </w:trPr>
        <w:tc>
          <w:tcPr>
            <w:gridSpan w:val="3"/>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Purpose:</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argue a case from a particular point of view and to encourage the reader/listener towards the same way of seeing things.</w:t>
            </w:r>
          </w:p>
        </w:tc>
      </w:tr>
      <w:tr>
        <w:trPr>
          <w:cantSplit w:val="0"/>
          <w:trHeight w:val="268" w:hRule="atLeast"/>
          <w:tblHeader w:val="0"/>
        </w:trPr>
        <w:tc>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Generic text structure</w:t>
            </w:r>
          </w:p>
        </w:tc>
        <w:tc>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05"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w:t>
            </w:r>
          </w:p>
        </w:tc>
        <w:tc>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Planning and Preparation</w:t>
            </w:r>
          </w:p>
        </w:tc>
      </w:tr>
      <w:tr>
        <w:trPr>
          <w:cantSplit w:val="0"/>
          <w:trHeight w:val="5433" w:hRule="atLeast"/>
          <w:tblHeader w:val="0"/>
        </w:trPr>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Structure often includes:</w:t>
            </w:r>
          </w:p>
          <w:p w:rsidR="00000000" w:rsidDel="00000000" w:rsidP="00000000" w:rsidRDefault="00000000" w:rsidRPr="00000000" w14:paraId="0000017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830"/>
                <w:tab w:val="left" w:leader="none" w:pos="831"/>
              </w:tabs>
              <w:spacing w:after="0" w:before="0" w:line="242" w:lineRule="auto"/>
              <w:ind w:left="830" w:right="398"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orientation such as scene-setting or establishing context (It was the school holidays. I went to the park ...)</w:t>
            </w:r>
          </w:p>
          <w:p w:rsidR="00000000" w:rsidDel="00000000" w:rsidP="00000000" w:rsidRDefault="00000000" w:rsidRPr="00000000" w14:paraId="00000175">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830"/>
                <w:tab w:val="left" w:leader="none" w:pos="831"/>
              </w:tabs>
              <w:spacing w:after="0" w:before="0" w:line="240" w:lineRule="auto"/>
              <w:ind w:left="830" w:right="15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 account of the events that took place, often in chronological order (The first person to arrive was ...)</w:t>
            </w:r>
          </w:p>
          <w:p w:rsidR="00000000" w:rsidDel="00000000" w:rsidP="00000000" w:rsidRDefault="00000000" w:rsidRPr="00000000" w14:paraId="0000017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830"/>
                <w:tab w:val="left" w:leader="none" w:pos="831"/>
              </w:tabs>
              <w:spacing w:after="0" w:before="0" w:line="240" w:lineRule="auto"/>
              <w:ind w:left="830" w:right="21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additional detail about each event (He was surprised to see me.)</w:t>
            </w:r>
          </w:p>
          <w:p w:rsidR="00000000" w:rsidDel="00000000" w:rsidP="00000000" w:rsidRDefault="00000000" w:rsidRPr="00000000" w14:paraId="00000177">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830"/>
                <w:tab w:val="left" w:leader="none" w:pos="831"/>
              </w:tabs>
              <w:spacing w:after="0" w:before="0" w:line="240" w:lineRule="auto"/>
              <w:ind w:left="830" w:right="38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reorientation, e.g. a closing statement that may include elaboration. (I hope I can go to the park again next week. It was fun.)</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12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Structure sometimes reorganises the chronology of events using techniques such as flashbacks, moving the focus backwards and forwards in time, but these strategies are more often used in fiction recounts</w:t>
            </w:r>
          </w:p>
        </w:tc>
        <w:tc>
          <w:tcPr/>
          <w:p w:rsidR="00000000" w:rsidDel="00000000" w:rsidP="00000000" w:rsidRDefault="00000000" w:rsidRPr="00000000" w14:paraId="0000017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11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Usually written in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past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space for pupils to use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progressive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 of verbs, e.g. the children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were playing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was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hoping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7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6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Opportunities also exist for the use of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perfect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 children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tried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…earlier in the day, the owls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hunted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forms</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16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 children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had been singing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had</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been hoping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to go on this trip for a long time…</w:t>
            </w:r>
          </w:p>
          <w:p w:rsidR="00000000" w:rsidDel="00000000" w:rsidP="00000000" w:rsidRDefault="00000000" w:rsidRPr="00000000" w14:paraId="000001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4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forms may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tense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e.g. informal anecdotal storytelling (Just imagine – I’m in the park and I suddenly see a giant bat flying towards me!) which also enables writing to meet different levels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these cases it is also possible to extend opportunities to writing using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progressive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I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am</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really </w:t>
            </w:r>
            <w:r w:rsidDel="00000000" w:rsidR="00000000" w:rsidRPr="00000000">
              <w:rPr>
                <w:rFonts w:ascii="Calibri" w:cs="Calibri" w:eastAsia="Calibri" w:hAnsi="Calibri"/>
                <w:b w:val="0"/>
                <w:i w:val="0"/>
                <w:smallCaps w:val="0"/>
                <w:strike w:val="0"/>
                <w:color w:val="000000"/>
                <w:sz w:val="22"/>
                <w:szCs w:val="22"/>
                <w:u w:val="single"/>
                <w:shd w:fill="auto" w:val="clear"/>
                <w:vertAlign w:val="baseline"/>
                <w:rtl w:val="0"/>
              </w:rPr>
              <w:t xml:space="preserve">hoping</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t>
            </w:r>
          </w:p>
        </w:tc>
        <w:tc>
          <w:tcPr/>
          <w:p w:rsidR="00000000" w:rsidDel="00000000" w:rsidP="00000000" w:rsidRDefault="00000000" w:rsidRPr="00000000" w14:paraId="0000017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27"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Plan how you will organise the way you retell the events. You could use a timeline to help you plan.</w:t>
            </w:r>
          </w:p>
          <w:p w:rsidR="00000000" w:rsidDel="00000000" w:rsidP="00000000" w:rsidRDefault="00000000" w:rsidRPr="00000000" w14:paraId="0000017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3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Details are important to create a recount rather than a simple list of events in order. Try using When? Where? Who? What? Why? questions to help you plan what to include.</w:t>
            </w:r>
          </w:p>
          <w:p w:rsidR="00000000" w:rsidDel="00000000" w:rsidP="00000000" w:rsidRDefault="00000000" w:rsidRPr="00000000" w14:paraId="0000017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20"/>
                <w:tab w:val="left" w:leader="none" w:pos="521"/>
              </w:tabs>
              <w:spacing w:after="0" w:before="0" w:line="240" w:lineRule="auto"/>
              <w:ind w:left="470" w:right="119"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Decide how you will finish the recount. You’ll need a definite ending, perhaps a summary or a comment on what happened (I think our school trip to the Science Museum was the best we have ever had).</w:t>
            </w:r>
          </w:p>
          <w:p w:rsidR="00000000" w:rsidDel="00000000" w:rsidP="00000000" w:rsidRDefault="00000000" w:rsidRPr="00000000" w14:paraId="0000018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0" w:lineRule="auto"/>
              <w:ind w:left="470" w:right="18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Read the text through as if you don’t know anything about what it is being recounted. Is it clear what happened and when?</w:t>
            </w:r>
          </w:p>
          <w:p w:rsidR="00000000" w:rsidDel="00000000" w:rsidP="00000000" w:rsidRDefault="00000000" w:rsidRPr="00000000" w14:paraId="0000018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470"/>
                <w:tab w:val="left" w:leader="none" w:pos="471"/>
              </w:tabs>
              <w:spacing w:after="0" w:before="0" w:line="242" w:lineRule="auto"/>
              <w:ind w:left="470" w:right="12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the style right for the genre you are using? (Technical/formal language to recount a science experiment, powerful verbs and vivid description to recount an adventure,</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4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informal, personal language to tell your</w:t>
            </w:r>
          </w:p>
        </w:tc>
      </w:tr>
    </w:tbl>
    <w:p w:rsidR="00000000" w:rsidDel="00000000" w:rsidP="00000000" w:rsidRDefault="00000000" w:rsidRPr="00000000" w14:paraId="00000183">
      <w:pPr>
        <w:spacing w:line="242" w:lineRule="auto"/>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20"/>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8687" w:hRule="atLeast"/>
          <w:tblHeader w:val="0"/>
        </w:trPr>
        <w:tc>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6">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68"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are useful for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coordinating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and showing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subordination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we went to the park so we could play on the swings…</w:t>
            </w:r>
          </w:p>
          <w:p w:rsidR="00000000" w:rsidDel="00000000" w:rsidP="00000000" w:rsidRDefault="00000000" w:rsidRPr="00000000" w14:paraId="00000187">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171"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Events being recounted have a chronological order, so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adverbs and prepositions are used e.g.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then, next, first, afterwards, just before that, at last, meanwhile.</w:t>
            </w:r>
          </w:p>
          <w:p w:rsidR="00000000" w:rsidDel="00000000" w:rsidP="00000000" w:rsidRDefault="00000000" w:rsidRPr="00000000" w14:paraId="00000188">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11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(some people, most dogs, blue butterfly) can be used to add detail and interest the reader</w:t>
            </w:r>
          </w:p>
          <w:p w:rsidR="00000000" w:rsidDel="00000000" w:rsidP="00000000" w:rsidRDefault="00000000" w:rsidRPr="00000000" w14:paraId="00000189">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76"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subject of a recount tends to focus on individual or group participants, which requires the use of either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first or third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person e.g.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Third person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they all shouted, she crept out, it looked like an animal of some kind).</w:t>
            </w:r>
          </w:p>
          <w:p w:rsidR="00000000" w:rsidDel="00000000" w:rsidP="00000000" w:rsidRDefault="00000000" w:rsidRPr="00000000" w14:paraId="0000018A">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80" w:lineRule="auto"/>
              <w:ind w:left="465" w:right="0" w:hanging="36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personal recounts,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first person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is used</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5" w:right="16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I was on my way to school ... We got on the bus…</w:t>
            </w:r>
          </w:p>
          <w:p w:rsidR="00000000" w:rsidDel="00000000" w:rsidP="00000000" w:rsidRDefault="00000000" w:rsidRPr="00000000" w14:paraId="0000018C">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455"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Recounts can take many forms (diaries, letters, newspaper reports)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paragraphing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organise all of these.</w:t>
            </w:r>
          </w:p>
          <w:p w:rsidR="00000000" w:rsidDel="00000000" w:rsidP="00000000" w:rsidRDefault="00000000" w:rsidRPr="00000000" w14:paraId="0000018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346" w:hanging="360"/>
              <w:jc w:val="left"/>
              <w:rPr>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therefore, however to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and across paragraphs.</w:t>
            </w:r>
          </w:p>
          <w:p w:rsidR="00000000" w:rsidDel="00000000" w:rsidP="00000000" w:rsidRDefault="00000000" w:rsidRPr="00000000" w14:paraId="0000018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68" w:lineRule="auto"/>
              <w:ind w:left="465" w:right="684"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Different degrees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may be required for different forms e.g. high formality if recounting in the style of a broadsheet newspaper or informal in a personal diary.</w:t>
            </w:r>
          </w:p>
        </w:tc>
        <w:tc>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70" w:right="15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friends about something funny that happened to you.)</w:t>
            </w:r>
          </w:p>
        </w:tc>
      </w:tr>
    </w:tbl>
    <w:p w:rsidR="00000000" w:rsidDel="00000000" w:rsidP="00000000" w:rsidRDefault="00000000" w:rsidRPr="00000000" w14:paraId="00000190">
      <w:pPr>
        <w:rPr/>
        <w:sectPr>
          <w:type w:val="nextPage"/>
          <w:pgSz w:h="11910" w:w="16840" w:orient="landscape"/>
          <w:pgMar w:bottom="1500" w:top="1360" w:left="1340" w:right="1320" w:header="298" w:footer="1302"/>
        </w:sect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7"/>
          <w:szCs w:val="7"/>
          <w:u w:val="none"/>
          <w:shd w:fill="auto" w:val="clear"/>
          <w:vertAlign w:val="baseline"/>
        </w:rPr>
      </w:pPr>
      <w:r w:rsidDel="00000000" w:rsidR="00000000" w:rsidRPr="00000000">
        <w:rPr>
          <w:rtl w:val="0"/>
        </w:rPr>
      </w:r>
    </w:p>
    <w:tbl>
      <w:tblPr>
        <w:tblStyle w:val="Table21"/>
        <w:tblW w:w="13948.000000000002"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51"/>
        <w:gridCol w:w="4646"/>
        <w:gridCol w:w="4651"/>
        <w:tblGridChange w:id="0">
          <w:tblGrid>
            <w:gridCol w:w="4651"/>
            <w:gridCol w:w="4646"/>
            <w:gridCol w:w="4651"/>
          </w:tblGrid>
        </w:tblGridChange>
      </w:tblGrid>
      <w:tr>
        <w:trPr>
          <w:cantSplit w:val="0"/>
          <w:trHeight w:val="1905" w:hRule="atLeast"/>
          <w:tblHeader w:val="0"/>
        </w:trPr>
        <w:tc>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3">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0" w:lineRule="auto"/>
              <w:ind w:left="465" w:right="365"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can be used to suggest degrees of possibility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I should never have...they must be allowed…</w:t>
            </w:r>
          </w:p>
          <w:p w:rsidR="00000000" w:rsidDel="00000000" w:rsidP="00000000" w:rsidRDefault="00000000" w:rsidRPr="00000000" w14:paraId="00000194">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465"/>
                <w:tab w:val="left" w:leader="none" w:pos="466"/>
              </w:tabs>
              <w:spacing w:after="0" w:before="0" w:line="242" w:lineRule="auto"/>
              <w:ind w:left="465" w:right="216" w:hanging="360"/>
              <w:jc w:val="left"/>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Inverted commas can be used to punctuate direct speech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eye-witness reports in newspapers, retelling a conversation in a</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46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diary or letter…</w:t>
            </w:r>
          </w:p>
        </w:tc>
        <w:tc>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8">
      <w:pPr>
        <w:spacing w:before="101" w:lineRule="auto"/>
        <w:ind w:left="111" w:firstLine="0"/>
        <w:rPr>
          <w:b w:val="1"/>
        </w:rPr>
      </w:pPr>
      <w:r w:rsidDel="00000000" w:rsidR="00000000" w:rsidRPr="00000000">
        <w:rPr>
          <w:b w:val="1"/>
          <w:rtl w:val="0"/>
        </w:rPr>
        <w:t xml:space="preserve">Progression by year group</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1"/>
          <w:i w:val="0"/>
          <w:smallCaps w:val="0"/>
          <w:strike w:val="0"/>
          <w:color w:val="000000"/>
          <w:sz w:val="14"/>
          <w:szCs w:val="14"/>
          <w:u w:val="none"/>
          <w:shd w:fill="auto" w:val="clear"/>
          <w:vertAlign w:val="baseline"/>
        </w:rPr>
      </w:pPr>
      <w:r w:rsidDel="00000000" w:rsidR="00000000" w:rsidRPr="00000000">
        <w:rPr>
          <w:rtl w:val="0"/>
        </w:rPr>
      </w:r>
    </w:p>
    <w:tbl>
      <w:tblPr>
        <w:tblStyle w:val="Table22"/>
        <w:tblW w:w="13948.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11"/>
        <w:gridCol w:w="12537"/>
        <w:tblGridChange w:id="0">
          <w:tblGrid>
            <w:gridCol w:w="1411"/>
            <w:gridCol w:w="12537"/>
          </w:tblGrid>
        </w:tblGridChange>
      </w:tblGrid>
      <w:tr>
        <w:trPr>
          <w:cantSplit w:val="0"/>
          <w:trHeight w:val="268" w:hRule="atLeast"/>
          <w:tblHeader w:val="0"/>
        </w:trPr>
        <w:tc>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Year group</w:t>
            </w:r>
          </w:p>
        </w:tc>
        <w:tc>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Grammatical features to include in recounts</w:t>
            </w:r>
          </w:p>
        </w:tc>
      </w:tr>
      <w:tr>
        <w:trPr>
          <w:cantSplit w:val="0"/>
          <w:trHeight w:val="806" w:hRule="atLeast"/>
          <w:tblHeader w:val="0"/>
        </w:trPr>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Although, the Year 1 curriculum asks pupils to sequence sentences to write short narratives, simple recounts and retellings can be written about experiences with which pupils are familiar. These should use the grammar and punctuation objectives listed in the National Curriculum for Year 1.</w:t>
            </w:r>
          </w:p>
        </w:tc>
      </w:tr>
      <w:tr>
        <w:trPr>
          <w:cantSplit w:val="0"/>
          <w:trHeight w:val="1070" w:hRule="atLeast"/>
          <w:tblHeader w:val="0"/>
        </w:trPr>
        <w:tc>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91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and present tense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throughout writing 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progressive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forms of verbs</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632"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 coordination and subordination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noun phrases</w:t>
            </w:r>
          </w:p>
        </w:tc>
      </w:tr>
      <w:tr>
        <w:trPr>
          <w:cantSplit w:val="0"/>
          <w:trHeight w:val="531" w:hRule="atLeast"/>
          <w:tblHeader w:val="0"/>
        </w:trPr>
        <w:tc>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Express time, place and cause using conjunctions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so, because),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adverbs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prepositions</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Inverted commas can be used to punctuate direct speech</w:t>
            </w:r>
          </w:p>
        </w:tc>
      </w:tr>
      <w:tr>
        <w:trPr>
          <w:cantSplit w:val="0"/>
          <w:trHeight w:val="806" w:hRule="atLeast"/>
          <w:tblHeader w:val="0"/>
        </w:trPr>
        <w:tc>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867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organise ideas Effective use of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expanded noun phrases Fronted adverbials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(e.g. Later that day)</w:t>
            </w:r>
          </w:p>
        </w:tc>
      </w:tr>
      <w:tr>
        <w:trPr>
          <w:cantSplit w:val="0"/>
          <w:trHeight w:val="801" w:hRule="atLeast"/>
          <w:tblHeader w:val="0"/>
        </w:trPr>
        <w:tc>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perfect</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763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Modals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can be used to indicate degrees of possibility 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within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adverbials</w:t>
            </w:r>
          </w:p>
        </w:tc>
      </w:tr>
      <w:tr>
        <w:trPr>
          <w:cantSplit w:val="0"/>
          <w:trHeight w:val="802" w:hRule="atLeast"/>
          <w:tblHeader w:val="0"/>
        </w:trPr>
        <w:tc>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of the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past perfect progressive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form of verbs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Adapt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degrees of formality and informality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suit the form of the text</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cohesion across paragraphs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using a wider range of cohesive devices which can include adverbials</w:t>
            </w:r>
          </w:p>
        </w:tc>
      </w:tr>
    </w:tbl>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1"/>
          <w:i w:val="0"/>
          <w:smallCaps w:val="0"/>
          <w:strike w:val="0"/>
          <w:color w:val="000000"/>
          <w:sz w:val="15"/>
          <w:szCs w:val="15"/>
          <w:u w:val="none"/>
          <w:shd w:fill="auto" w:val="clear"/>
          <w:vertAlign w:val="baseline"/>
        </w:rPr>
        <w:sectPr>
          <w:type w:val="nextPage"/>
          <w:pgSz w:h="11910" w:w="16840" w:orient="landscape"/>
          <w:pgMar w:bottom="1500" w:top="1360" w:left="1340" w:right="1320" w:header="298" w:footer="1302"/>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86690"/>
                <wp:effectExtent b="0" l="0" r="0" t="0"/>
                <wp:wrapTopAndBottom distB="0" distT="0"/>
                <wp:docPr id="5" name=""/>
                <a:graphic>
                  <a:graphicData uri="http://schemas.microsoft.com/office/word/2010/wordprocessingShape">
                    <wps:wsp>
                      <wps:cNvSpPr/>
                      <wps:cNvPr id="6" name="Shape 6"/>
                      <wps:spPr>
                        <a:xfrm>
                          <a:off x="917193" y="3691418"/>
                          <a:ext cx="8857615" cy="177165"/>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66.9999885559082"/>
                              <w:ind w:left="105" w:right="0" w:firstLine="105"/>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Common forms of recount texts: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127000</wp:posOffset>
                </wp:positionV>
                <wp:extent cx="8867140" cy="186690"/>
                <wp:effectExtent b="0" l="0" r="0" t="0"/>
                <wp:wrapTopAndBottom distB="0" distT="0"/>
                <wp:docPr id="5"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8867140" cy="186690"/>
                        </a:xfrm>
                        <a:prstGeom prst="rect"/>
                        <a:ln/>
                      </pic:spPr>
                    </pic:pic>
                  </a:graphicData>
                </a:graphic>
              </wp:anchor>
            </w:drawing>
          </mc:Fallback>
        </mc:AlternateConten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7"/>
          <w:szCs w:val="7"/>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1"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8867140" cy="1722755"/>
                <wp:effectExtent b="0" l="0" r="0" t="0"/>
                <wp:docPr id="4" name=""/>
                <a:graphic>
                  <a:graphicData uri="http://schemas.microsoft.com/office/word/2010/wordprocessingShape">
                    <wps:wsp>
                      <wps:cNvSpPr/>
                      <wps:cNvPr id="5" name="Shape 5"/>
                      <wps:spPr>
                        <a:xfrm>
                          <a:off x="917193" y="2923385"/>
                          <a:ext cx="8857615" cy="1713230"/>
                        </a:xfrm>
                        <a:prstGeom prst="rect">
                          <a:avLst/>
                        </a:prstGeom>
                        <a:no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1.0000000149011612" w:line="240"/>
                              <w:ind w:left="105"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Retelling stories in English lessons and other curriculum areas such as RE</w:t>
                            </w:r>
                          </w:p>
                          <w:p w:rsidR="00000000" w:rsidDel="00000000" w:rsidP="00000000" w:rsidRDefault="00000000" w:rsidRPr="00000000">
                            <w:pPr>
                              <w:spacing w:after="0" w:before="1.0000000149011612" w:line="240"/>
                              <w:ind w:left="105" w:right="5902.99987792968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Giving accounts of schoolwork, sporting events, science experiments and trips out Writing historical accounts</w:t>
                            </w:r>
                          </w:p>
                          <w:p w:rsidR="00000000" w:rsidDel="00000000" w:rsidP="00000000" w:rsidRDefault="00000000" w:rsidRPr="00000000">
                            <w:pPr>
                              <w:spacing w:after="0" w:before="0" w:line="240"/>
                              <w:ind w:left="105" w:right="9615.99975585937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Writing biographies and autobiographies Letters and postcards</w:t>
                            </w:r>
                          </w:p>
                          <w:p w:rsidR="00000000" w:rsidDel="00000000" w:rsidP="00000000" w:rsidRDefault="00000000" w:rsidRPr="00000000">
                            <w:pPr>
                              <w:spacing w:after="0" w:before="0" w:line="240"/>
                              <w:ind w:left="105" w:right="11879.000244140625"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Diaries and journals Newspaper reports Magazine articles Obituaries Encyclopaedia entries</w:t>
                            </w:r>
                          </w:p>
                        </w:txbxContent>
                      </wps:txbx>
                      <wps:bodyPr anchorCtr="0" anchor="t" bIns="0" lIns="0" spcFirstLastPara="1" rIns="0" wrap="square" tIns="0">
                        <a:noAutofit/>
                      </wps:bodyPr>
                    </wps:wsp>
                  </a:graphicData>
                </a:graphic>
              </wp:inline>
            </w:drawing>
          </mc:Choice>
          <mc:Fallback>
            <w:drawing>
              <wp:inline distB="0" distT="0" distL="0" distR="0">
                <wp:extent cx="8867140" cy="1722755"/>
                <wp:effectExtent b="0" l="0" r="0" t="0"/>
                <wp:docPr id="4"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8867140" cy="1722755"/>
                        </a:xfrm>
                        <a:prstGeom prst="rect"/>
                        <a:ln/>
                      </pic:spPr>
                    </pic:pic>
                  </a:graphicData>
                </a:graphic>
              </wp:inline>
            </w:drawing>
          </mc:Fallback>
        </mc:AlternateContent>
      </w:r>
      <w:r w:rsidDel="00000000" w:rsidR="00000000" w:rsidRPr="00000000">
        <w:rPr>
          <w:rtl w:val="0"/>
        </w:rPr>
      </w:r>
    </w:p>
    <w:sectPr>
      <w:type w:val="nextPage"/>
      <w:pgSz w:h="11910" w:w="16840" w:orient="landscape"/>
      <w:pgMar w:bottom="1500" w:top="1360" w:left="1340" w:right="1320" w:header="298" w:footer="130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50800</wp:posOffset>
              </wp:positionH>
              <wp:positionV relativeFrom="paragraph">
                <wp:posOffset>6578600</wp:posOffset>
              </wp:positionV>
              <wp:extent cx="8481060" cy="377190"/>
              <wp:effectExtent b="0" l="0" r="0" t="0"/>
              <wp:wrapNone/>
              <wp:docPr id="8" name=""/>
              <a:graphic>
                <a:graphicData uri="http://schemas.microsoft.com/office/word/2010/wordprocessingShape">
                  <wps:wsp>
                    <wps:cNvSpPr/>
                    <wps:cNvPr id="9" name="Shape 9"/>
                    <wps:spPr>
                      <a:xfrm>
                        <a:off x="1110233" y="3596168"/>
                        <a:ext cx="8471535" cy="367665"/>
                      </a:xfrm>
                      <a:prstGeom prst="rect">
                        <a:avLst/>
                      </a:prstGeom>
                      <a:noFill/>
                      <a:ln>
                        <a:noFill/>
                      </a:ln>
                    </wps:spPr>
                    <wps:txbx>
                      <w:txbxContent>
                        <w:p w:rsidR="00000000" w:rsidDel="00000000" w:rsidP="00000000" w:rsidRDefault="00000000" w:rsidRPr="00000000">
                          <w:pPr>
                            <w:spacing w:after="0" w:before="1.0000000149011612" w:line="240"/>
                            <w:ind w:left="2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50800</wp:posOffset>
              </wp:positionH>
              <wp:positionV relativeFrom="paragraph">
                <wp:posOffset>6578600</wp:posOffset>
              </wp:positionV>
              <wp:extent cx="8481060" cy="377190"/>
              <wp:effectExtent b="0" l="0" r="0" t="0"/>
              <wp:wrapNone/>
              <wp:docPr id="8"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8481060" cy="37719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8737600</wp:posOffset>
              </wp:positionH>
              <wp:positionV relativeFrom="paragraph">
                <wp:posOffset>6578600</wp:posOffset>
              </wp:positionV>
              <wp:extent cx="240030" cy="206375"/>
              <wp:effectExtent b="0" l="0" r="0" t="0"/>
              <wp:wrapNone/>
              <wp:docPr id="10" name=""/>
              <a:graphic>
                <a:graphicData uri="http://schemas.microsoft.com/office/word/2010/wordprocessingShape">
                  <wps:wsp>
                    <wps:cNvSpPr/>
                    <wps:cNvPr id="11" name="Shape 11"/>
                    <wps:spPr>
                      <a:xfrm>
                        <a:off x="5230748" y="3681575"/>
                        <a:ext cx="230505" cy="196850"/>
                      </a:xfrm>
                      <a:prstGeom prst="rect">
                        <a:avLst/>
                      </a:prstGeom>
                      <a:noFill/>
                      <a:ln>
                        <a:noFill/>
                      </a:ln>
                    </wps:spPr>
                    <wps:txbx>
                      <w:txbxContent>
                        <w:p w:rsidR="00000000" w:rsidDel="00000000" w:rsidP="00000000" w:rsidRDefault="00000000" w:rsidRPr="00000000">
                          <w:pPr>
                            <w:spacing w:after="0" w:before="20" w:line="240"/>
                            <w:ind w:left="6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8737600</wp:posOffset>
              </wp:positionH>
              <wp:positionV relativeFrom="paragraph">
                <wp:posOffset>6578600</wp:posOffset>
              </wp:positionV>
              <wp:extent cx="240030" cy="206375"/>
              <wp:effectExtent b="0" l="0" r="0" t="0"/>
              <wp:wrapNone/>
              <wp:docPr id="10"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240030" cy="2063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50800</wp:posOffset>
              </wp:positionH>
              <wp:positionV relativeFrom="paragraph">
                <wp:posOffset>6921500</wp:posOffset>
              </wp:positionV>
              <wp:extent cx="832485" cy="206375"/>
              <wp:effectExtent b="0" l="0" r="0" t="0"/>
              <wp:wrapNone/>
              <wp:docPr id="7" name=""/>
              <a:graphic>
                <a:graphicData uri="http://schemas.microsoft.com/office/word/2010/wordprocessingShape">
                  <wps:wsp>
                    <wps:cNvSpPr/>
                    <wps:cNvPr id="8" name="Shape 8"/>
                    <wps:spPr>
                      <a:xfrm>
                        <a:off x="4934520" y="3681575"/>
                        <a:ext cx="822960" cy="196850"/>
                      </a:xfrm>
                      <a:prstGeom prst="rect">
                        <a:avLst/>
                      </a:prstGeom>
                      <a:noFill/>
                      <a:ln>
                        <a:noFill/>
                      </a:ln>
                    </wps:spPr>
                    <wps:txbx>
                      <w:txbxContent>
                        <w:p w:rsidR="00000000" w:rsidDel="00000000" w:rsidP="00000000" w:rsidRDefault="00000000" w:rsidRPr="00000000">
                          <w:pPr>
                            <w:spacing w:after="0" w:before="20" w:line="240"/>
                            <w:ind w:left="2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50800</wp:posOffset>
              </wp:positionH>
              <wp:positionV relativeFrom="paragraph">
                <wp:posOffset>6921500</wp:posOffset>
              </wp:positionV>
              <wp:extent cx="832485" cy="206375"/>
              <wp:effectExtent b="0" l="0" r="0" t="0"/>
              <wp:wrapNone/>
              <wp:docPr id="7"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832485" cy="20637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6908800</wp:posOffset>
              </wp:positionH>
              <wp:positionV relativeFrom="paragraph">
                <wp:posOffset>6921500</wp:posOffset>
              </wp:positionV>
              <wp:extent cx="1698625" cy="206375"/>
              <wp:effectExtent b="0" l="0" r="0" t="0"/>
              <wp:wrapNone/>
              <wp:docPr id="12" name=""/>
              <a:graphic>
                <a:graphicData uri="http://schemas.microsoft.com/office/word/2010/wordprocessingShape">
                  <wps:wsp>
                    <wps:cNvSpPr/>
                    <wps:cNvPr id="13" name="Shape 13"/>
                    <wps:spPr>
                      <a:xfrm>
                        <a:off x="4501450" y="3681575"/>
                        <a:ext cx="1689100" cy="196850"/>
                      </a:xfrm>
                      <a:prstGeom prst="rect">
                        <a:avLst/>
                      </a:prstGeom>
                      <a:noFill/>
                      <a:ln>
                        <a:noFill/>
                      </a:ln>
                    </wps:spPr>
                    <wps:txbx>
                      <w:txbxContent>
                        <w:p w:rsidR="00000000" w:rsidDel="00000000" w:rsidP="00000000" w:rsidRDefault="00000000" w:rsidRPr="00000000">
                          <w:pPr>
                            <w:spacing w:after="0" w:before="20"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6908800</wp:posOffset>
              </wp:positionH>
              <wp:positionV relativeFrom="paragraph">
                <wp:posOffset>6921500</wp:posOffset>
              </wp:positionV>
              <wp:extent cx="1698625" cy="206375"/>
              <wp:effectExtent b="0" l="0" r="0" t="0"/>
              <wp:wrapNone/>
              <wp:docPr id="12" name="image12.png"/>
              <a:graphic>
                <a:graphicData uri="http://schemas.openxmlformats.org/drawingml/2006/picture">
                  <pic:pic>
                    <pic:nvPicPr>
                      <pic:cNvPr id="0" name="image12.png"/>
                      <pic:cNvPicPr preferRelativeResize="0"/>
                    </pic:nvPicPr>
                    <pic:blipFill>
                      <a:blip r:embed="rId4"/>
                      <a:srcRect/>
                      <a:stretch>
                        <a:fillRect/>
                      </a:stretch>
                    </pic:blipFill>
                    <pic:spPr>
                      <a:xfrm>
                        <a:off x="0" y="0"/>
                        <a:ext cx="1698625" cy="20637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9745980</wp:posOffset>
              </wp:positionH>
              <wp:positionV relativeFrom="page">
                <wp:posOffset>205740</wp:posOffset>
              </wp:positionV>
              <wp:extent cx="708660" cy="586740"/>
              <wp:effectExtent b="0" l="0" r="0" t="0"/>
              <wp:wrapSquare wrapText="bothSides" distB="0" distT="0" distL="114300" distR="114300"/>
              <wp:docPr id="13" name=""/>
              <a:graphic>
                <a:graphicData uri="http://schemas.microsoft.com/office/word/2010/wordprocessingGroup">
                  <wpg:wgp>
                    <wpg:cNvGrpSpPr/>
                    <wpg:grpSpPr>
                      <a:xfrm>
                        <a:off x="4991650" y="3486625"/>
                        <a:ext cx="708660" cy="586740"/>
                        <a:chOff x="4991650" y="3486625"/>
                        <a:chExt cx="708700" cy="586750"/>
                      </a:xfrm>
                    </wpg:grpSpPr>
                    <wpg:grpSp>
                      <wpg:cNvGrpSpPr/>
                      <wpg:grpSpPr>
                        <a:xfrm>
                          <a:off x="4991670" y="3486630"/>
                          <a:ext cx="708660" cy="586740"/>
                          <a:chOff x="0" y="0"/>
                          <a:chExt cx="8894" cy="9548"/>
                        </a:xfrm>
                      </wpg:grpSpPr>
                      <wps:wsp>
                        <wps:cNvSpPr/>
                        <wps:cNvPr id="15" name="Shape 15"/>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17" name="Shape 17"/>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8" name="Shape 18"/>
                          <pic:cNvPicPr preferRelativeResize="0"/>
                        </pic:nvPicPr>
                        <pic:blipFill rotWithShape="1">
                          <a:blip r:embed="rId1">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9745980</wp:posOffset>
              </wp:positionH>
              <wp:positionV relativeFrom="page">
                <wp:posOffset>205740</wp:posOffset>
              </wp:positionV>
              <wp:extent cx="708660" cy="586740"/>
              <wp:effectExtent b="0" l="0" r="0" t="0"/>
              <wp:wrapSquare wrapText="bothSides" distB="0" distT="0" distL="114300" distR="114300"/>
              <wp:docPr id="13"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708660" cy="58674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904558</wp:posOffset>
              </wp:positionH>
              <wp:positionV relativeFrom="page">
                <wp:posOffset>437832</wp:posOffset>
              </wp:positionV>
              <wp:extent cx="3790950" cy="275590"/>
              <wp:effectExtent b="0" l="0" r="0" t="0"/>
              <wp:wrapNone/>
              <wp:docPr id="6" name=""/>
              <a:graphic>
                <a:graphicData uri="http://schemas.microsoft.com/office/word/2010/wordprocessingShape">
                  <wps:wsp>
                    <wps:cNvSpPr/>
                    <wps:cNvPr id="7" name="Shape 7"/>
                    <wps:spPr>
                      <a:xfrm>
                        <a:off x="3455288" y="3646968"/>
                        <a:ext cx="3781425" cy="266065"/>
                      </a:xfrm>
                      <a:prstGeom prst="rect">
                        <a:avLst/>
                      </a:prstGeom>
                      <a:noFill/>
                      <a:ln>
                        <a:noFill/>
                      </a:ln>
                    </wps:spPr>
                    <wps:txbx>
                      <w:txbxContent>
                        <w:p w:rsidR="00000000" w:rsidDel="00000000" w:rsidP="00000000" w:rsidRDefault="00000000" w:rsidRPr="00000000">
                          <w:pPr>
                            <w:spacing w:after="0" w:before="20" w:line="240"/>
                            <w:ind w:left="20" w:right="0" w:firstLine="0"/>
                            <w:jc w:val="left"/>
                            <w:textDirection w:val="btLr"/>
                          </w:pPr>
                          <w:r w:rsidDel="00000000" w:rsidR="00000000" w:rsidRPr="00000000">
                            <w:rPr>
                              <w:rFonts w:ascii="Calibri" w:cs="Calibri" w:eastAsia="Calibri" w:hAnsi="Calibri"/>
                              <w:b w:val="0"/>
                              <w:i w:val="0"/>
                              <w:smallCaps w:val="0"/>
                              <w:strike w:val="0"/>
                              <w:color w:val="000000"/>
                              <w:sz w:val="28"/>
                              <w:u w:val="single"/>
                              <w:vertAlign w:val="baseline"/>
                            </w:rPr>
                            <w:t xml:space="preserve">Whittaker Moss Primary School Progression in Non-Fiction Writing</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904558</wp:posOffset>
              </wp:positionH>
              <wp:positionV relativeFrom="page">
                <wp:posOffset>437832</wp:posOffset>
              </wp:positionV>
              <wp:extent cx="3790950" cy="275590"/>
              <wp:effectExtent b="0" l="0" r="0" t="0"/>
              <wp:wrapNone/>
              <wp:docPr id="6"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3790950" cy="27559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4">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5">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6">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8">
    <w:lvl w:ilvl="0">
      <w:start w:val="0"/>
      <w:numFmt w:val="bullet"/>
      <w:lvlText w:val="●"/>
      <w:lvlJc w:val="left"/>
      <w:pPr>
        <w:ind w:left="830" w:hanging="360"/>
      </w:pPr>
      <w:rPr>
        <w:rFonts w:ascii="Noto Sans Symbols" w:cs="Noto Sans Symbols" w:eastAsia="Noto Sans Symbols" w:hAnsi="Noto Sans Symbols"/>
        <w:b w:val="0"/>
        <w:i w:val="0"/>
        <w:sz w:val="22"/>
        <w:szCs w:val="22"/>
      </w:rPr>
    </w:lvl>
    <w:lvl w:ilvl="1">
      <w:start w:val="0"/>
      <w:numFmt w:val="bullet"/>
      <w:lvlText w:val="•"/>
      <w:lvlJc w:val="left"/>
      <w:pPr>
        <w:ind w:left="1220" w:hanging="360"/>
      </w:pPr>
      <w:rPr/>
    </w:lvl>
    <w:lvl w:ilvl="2">
      <w:start w:val="0"/>
      <w:numFmt w:val="bullet"/>
      <w:lvlText w:val="•"/>
      <w:lvlJc w:val="left"/>
      <w:pPr>
        <w:ind w:left="1600" w:hanging="360"/>
      </w:pPr>
      <w:rPr/>
    </w:lvl>
    <w:lvl w:ilvl="3">
      <w:start w:val="0"/>
      <w:numFmt w:val="bullet"/>
      <w:lvlText w:val="•"/>
      <w:lvlJc w:val="left"/>
      <w:pPr>
        <w:ind w:left="1980" w:hanging="360"/>
      </w:pPr>
      <w:rPr/>
    </w:lvl>
    <w:lvl w:ilvl="4">
      <w:start w:val="0"/>
      <w:numFmt w:val="bullet"/>
      <w:lvlText w:val="•"/>
      <w:lvlJc w:val="left"/>
      <w:pPr>
        <w:ind w:left="2360" w:hanging="360"/>
      </w:pPr>
      <w:rPr/>
    </w:lvl>
    <w:lvl w:ilvl="5">
      <w:start w:val="0"/>
      <w:numFmt w:val="bullet"/>
      <w:lvlText w:val="•"/>
      <w:lvlJc w:val="left"/>
      <w:pPr>
        <w:ind w:left="2740" w:hanging="360"/>
      </w:pPr>
      <w:rPr/>
    </w:lvl>
    <w:lvl w:ilvl="6">
      <w:start w:val="0"/>
      <w:numFmt w:val="bullet"/>
      <w:lvlText w:val="•"/>
      <w:lvlJc w:val="left"/>
      <w:pPr>
        <w:ind w:left="3120" w:hanging="360"/>
      </w:pPr>
      <w:rPr/>
    </w:lvl>
    <w:lvl w:ilvl="7">
      <w:start w:val="0"/>
      <w:numFmt w:val="bullet"/>
      <w:lvlText w:val="•"/>
      <w:lvlJc w:val="left"/>
      <w:pPr>
        <w:ind w:left="3500" w:hanging="360"/>
      </w:pPr>
      <w:rPr/>
    </w:lvl>
    <w:lvl w:ilvl="8">
      <w:start w:val="0"/>
      <w:numFmt w:val="bullet"/>
      <w:lvlText w:val="•"/>
      <w:lvlJc w:val="left"/>
      <w:pPr>
        <w:ind w:left="3880" w:hanging="360"/>
      </w:pPr>
      <w:rPr/>
    </w:lvl>
  </w:abstractNum>
  <w:abstractNum w:abstractNumId="9">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0">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1">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3">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4">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5">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6">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18">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19">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0">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1">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3">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4">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5">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6">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28">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29">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0">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1">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2">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3">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4">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5">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6">
    <w:lvl w:ilvl="0">
      <w:start w:val="0"/>
      <w:numFmt w:val="bullet"/>
      <w:lvlText w:val="●"/>
      <w:lvlJc w:val="left"/>
      <w:pPr>
        <w:ind w:left="470" w:hanging="360"/>
      </w:pPr>
      <w:rPr>
        <w:rFonts w:ascii="Noto Sans Symbols" w:cs="Noto Sans Symbols" w:eastAsia="Noto Sans Symbols" w:hAnsi="Noto Sans Symbols"/>
        <w:b w:val="0"/>
        <w:i w:val="0"/>
        <w:sz w:val="22"/>
        <w:szCs w:val="22"/>
      </w:rPr>
    </w:lvl>
    <w:lvl w:ilvl="1">
      <w:start w:val="0"/>
      <w:numFmt w:val="bullet"/>
      <w:lvlText w:val="•"/>
      <w:lvlJc w:val="left"/>
      <w:pPr>
        <w:ind w:left="896" w:hanging="360"/>
      </w:pPr>
      <w:rPr/>
    </w:lvl>
    <w:lvl w:ilvl="2">
      <w:start w:val="0"/>
      <w:numFmt w:val="bullet"/>
      <w:lvlText w:val="•"/>
      <w:lvlJc w:val="left"/>
      <w:pPr>
        <w:ind w:left="1312" w:hanging="360.0000000000001"/>
      </w:pPr>
      <w:rPr/>
    </w:lvl>
    <w:lvl w:ilvl="3">
      <w:start w:val="0"/>
      <w:numFmt w:val="bullet"/>
      <w:lvlText w:val="•"/>
      <w:lvlJc w:val="left"/>
      <w:pPr>
        <w:ind w:left="1728" w:hanging="360"/>
      </w:pPr>
      <w:rPr/>
    </w:lvl>
    <w:lvl w:ilvl="4">
      <w:start w:val="0"/>
      <w:numFmt w:val="bullet"/>
      <w:lvlText w:val="•"/>
      <w:lvlJc w:val="left"/>
      <w:pPr>
        <w:ind w:left="2144" w:hanging="360"/>
      </w:pPr>
      <w:rPr/>
    </w:lvl>
    <w:lvl w:ilvl="5">
      <w:start w:val="0"/>
      <w:numFmt w:val="bullet"/>
      <w:lvlText w:val="•"/>
      <w:lvlJc w:val="left"/>
      <w:pPr>
        <w:ind w:left="2560" w:hanging="360"/>
      </w:pPr>
      <w:rPr/>
    </w:lvl>
    <w:lvl w:ilvl="6">
      <w:start w:val="0"/>
      <w:numFmt w:val="bullet"/>
      <w:lvlText w:val="•"/>
      <w:lvlJc w:val="left"/>
      <w:pPr>
        <w:ind w:left="2976" w:hanging="360"/>
      </w:pPr>
      <w:rPr/>
    </w:lvl>
    <w:lvl w:ilvl="7">
      <w:start w:val="0"/>
      <w:numFmt w:val="bullet"/>
      <w:lvlText w:val="•"/>
      <w:lvlJc w:val="left"/>
      <w:pPr>
        <w:ind w:left="3392" w:hanging="360"/>
      </w:pPr>
      <w:rPr/>
    </w:lvl>
    <w:lvl w:ilvl="8">
      <w:start w:val="0"/>
      <w:numFmt w:val="bullet"/>
      <w:lvlText w:val="•"/>
      <w:lvlJc w:val="left"/>
      <w:pPr>
        <w:ind w:left="3808" w:hanging="360"/>
      </w:pPr>
      <w:rPr/>
    </w:lvl>
  </w:abstractNum>
  <w:abstractNum w:abstractNumId="37">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abstractNum w:abstractNumId="38">
    <w:lvl w:ilvl="0">
      <w:start w:val="0"/>
      <w:numFmt w:val="bullet"/>
      <w:lvlText w:val="●"/>
      <w:lvlJc w:val="left"/>
      <w:pPr>
        <w:ind w:left="465" w:hanging="360"/>
      </w:pPr>
      <w:rPr>
        <w:rFonts w:ascii="Noto Sans Symbols" w:cs="Noto Sans Symbols" w:eastAsia="Noto Sans Symbols" w:hAnsi="Noto Sans Symbols"/>
        <w:b w:val="0"/>
        <w:i w:val="0"/>
        <w:sz w:val="22"/>
        <w:szCs w:val="22"/>
      </w:rPr>
    </w:lvl>
    <w:lvl w:ilvl="1">
      <w:start w:val="0"/>
      <w:numFmt w:val="bullet"/>
      <w:lvlText w:val="•"/>
      <w:lvlJc w:val="left"/>
      <w:pPr>
        <w:ind w:left="877" w:hanging="360"/>
      </w:pPr>
      <w:rPr/>
    </w:lvl>
    <w:lvl w:ilvl="2">
      <w:start w:val="0"/>
      <w:numFmt w:val="bullet"/>
      <w:lvlText w:val="•"/>
      <w:lvlJc w:val="left"/>
      <w:pPr>
        <w:ind w:left="1295" w:hanging="360"/>
      </w:pPr>
      <w:rPr/>
    </w:lvl>
    <w:lvl w:ilvl="3">
      <w:start w:val="0"/>
      <w:numFmt w:val="bullet"/>
      <w:lvlText w:val="•"/>
      <w:lvlJc w:val="left"/>
      <w:pPr>
        <w:ind w:left="1712" w:hanging="360"/>
      </w:pPr>
      <w:rPr/>
    </w:lvl>
    <w:lvl w:ilvl="4">
      <w:start w:val="0"/>
      <w:numFmt w:val="bullet"/>
      <w:lvlText w:val="•"/>
      <w:lvlJc w:val="left"/>
      <w:pPr>
        <w:ind w:left="2130" w:hanging="360"/>
      </w:pPr>
      <w:rPr/>
    </w:lvl>
    <w:lvl w:ilvl="5">
      <w:start w:val="0"/>
      <w:numFmt w:val="bullet"/>
      <w:lvlText w:val="•"/>
      <w:lvlJc w:val="left"/>
      <w:pPr>
        <w:ind w:left="2548" w:hanging="360"/>
      </w:pPr>
      <w:rPr/>
    </w:lvl>
    <w:lvl w:ilvl="6">
      <w:start w:val="0"/>
      <w:numFmt w:val="bullet"/>
      <w:lvlText w:val="•"/>
      <w:lvlJc w:val="left"/>
      <w:pPr>
        <w:ind w:left="2965" w:hanging="360"/>
      </w:pPr>
      <w:rPr/>
    </w:lvl>
    <w:lvl w:ilvl="7">
      <w:start w:val="0"/>
      <w:numFmt w:val="bullet"/>
      <w:lvlText w:val="•"/>
      <w:lvlJc w:val="left"/>
      <w:pPr>
        <w:ind w:left="3383" w:hanging="360"/>
      </w:pPr>
      <w:rPr/>
    </w:lvl>
    <w:lvl w:ilvl="8">
      <w:start w:val="0"/>
      <w:numFmt w:val="bullet"/>
      <w:lvlText w:val="•"/>
      <w:lvlJc w:val="left"/>
      <w:pPr>
        <w:ind w:left="380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90" w:lineRule="auto"/>
      <w:ind w:left="111"/>
    </w:pPr>
    <w:rPr>
      <w:b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 w:type="table" w:styleId="Table17">
    <w:basedOn w:val="TableNormal"/>
    <w:tblPr>
      <w:tblStyleRowBandSize w:val="1"/>
      <w:tblStyleColBandSize w:val="1"/>
      <w:tblCellMar>
        <w:top w:w="0.0" w:type="dxa"/>
        <w:left w:w="0.0" w:type="dxa"/>
        <w:bottom w:w="0.0" w:type="dxa"/>
        <w:right w:w="0.0" w:type="dxa"/>
      </w:tblCellMar>
    </w:tblPr>
  </w:style>
  <w:style w:type="table" w:styleId="Table18">
    <w:basedOn w:val="TableNormal"/>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0.0" w:type="dxa"/>
        <w:bottom w:w="0.0" w:type="dxa"/>
        <w:right w:w="0.0" w:type="dxa"/>
      </w:tblCellMar>
    </w:tblPr>
  </w:style>
  <w:style w:type="table" w:styleId="Table20">
    <w:basedOn w:val="TableNormal"/>
    <w:tblPr>
      <w:tblStyleRowBandSize w:val="1"/>
      <w:tblStyleColBandSize w:val="1"/>
      <w:tblCellMar>
        <w:top w:w="0.0" w:type="dxa"/>
        <w:left w:w="0.0" w:type="dxa"/>
        <w:bottom w:w="0.0" w:type="dxa"/>
        <w:right w:w="0.0" w:type="dxa"/>
      </w:tblCellMar>
    </w:tblPr>
  </w:style>
  <w:style w:type="table" w:styleId="Table21">
    <w:basedOn w:val="TableNormal"/>
    <w:tblPr>
      <w:tblStyleRowBandSize w:val="1"/>
      <w:tblStyleColBandSize w:val="1"/>
      <w:tblCellMar>
        <w:top w:w="0.0" w:type="dxa"/>
        <w:left w:w="0.0" w:type="dxa"/>
        <w:bottom w:w="0.0" w:type="dxa"/>
        <w:right w:w="0.0" w:type="dxa"/>
      </w:tblCellMar>
    </w:tblPr>
  </w:style>
  <w:style w:type="table" w:styleId="Table2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9.png"/><Relationship Id="rId10" Type="http://schemas.openxmlformats.org/officeDocument/2006/relationships/image" Target="media/image14.png"/><Relationship Id="rId13" Type="http://schemas.openxmlformats.org/officeDocument/2006/relationships/image" Target="media/image3.png"/><Relationship Id="rId12"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4.png"/><Relationship Id="rId14" Type="http://schemas.openxmlformats.org/officeDocument/2006/relationships/image" Target="media/image5.png"/><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10.png"/><Relationship Id="rId3" Type="http://schemas.openxmlformats.org/officeDocument/2006/relationships/image" Target="media/image7.png"/><Relationship Id="rId4" Type="http://schemas.openxmlformats.org/officeDocument/2006/relationships/image" Target="media/image12.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 Id="rId2" Type="http://schemas.openxmlformats.org/officeDocument/2006/relationships/image" Target="media/image13.png"/><Relationship Id="rId3"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