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CB5F" w14:textId="77777777" w:rsidR="00021117" w:rsidRDefault="00021117" w:rsidP="00021117">
      <w:pPr>
        <w:jc w:val="center"/>
        <w:rPr>
          <w:b/>
          <w:sz w:val="36"/>
          <w:szCs w:val="36"/>
        </w:rPr>
      </w:pPr>
    </w:p>
    <w:p w14:paraId="4591AB9E" w14:textId="77777777" w:rsidR="005D41F8" w:rsidRDefault="005D41F8" w:rsidP="00021117">
      <w:pPr>
        <w:jc w:val="center"/>
        <w:rPr>
          <w:b/>
          <w:sz w:val="56"/>
          <w:szCs w:val="56"/>
        </w:rPr>
      </w:pPr>
    </w:p>
    <w:p w14:paraId="00719768" w14:textId="77777777" w:rsidR="006B65E8" w:rsidRPr="004D1B42" w:rsidRDefault="006B65E8" w:rsidP="004D1B42">
      <w:pPr>
        <w:spacing w:after="160" w:line="259" w:lineRule="auto"/>
        <w:jc w:val="center"/>
        <w:rPr>
          <w:rFonts w:ascii="Calibri" w:eastAsia="Calibri" w:hAnsi="Calibri" w:cs="Times New Roman"/>
          <w:b/>
          <w:sz w:val="96"/>
          <w:szCs w:val="96"/>
        </w:rPr>
      </w:pPr>
      <w:r w:rsidRPr="004D1B42">
        <w:rPr>
          <w:rFonts w:ascii="Calibri" w:eastAsia="Calibri" w:hAnsi="Calibri" w:cs="Times New Roman"/>
          <w:b/>
          <w:sz w:val="96"/>
          <w:szCs w:val="96"/>
        </w:rPr>
        <w:t>Whittaker Moss</w:t>
      </w:r>
    </w:p>
    <w:p w14:paraId="20CA1D71" w14:textId="77777777" w:rsidR="006B65E8" w:rsidRPr="004D1B42" w:rsidRDefault="006B65E8" w:rsidP="006B65E8">
      <w:pPr>
        <w:spacing w:after="160" w:line="259" w:lineRule="auto"/>
        <w:jc w:val="center"/>
        <w:rPr>
          <w:rFonts w:ascii="Calibri" w:eastAsia="Calibri" w:hAnsi="Calibri" w:cs="Times New Roman"/>
          <w:b/>
          <w:sz w:val="96"/>
          <w:szCs w:val="96"/>
        </w:rPr>
      </w:pPr>
      <w:r w:rsidRPr="004D1B42">
        <w:rPr>
          <w:rFonts w:ascii="Calibri" w:eastAsia="Calibri" w:hAnsi="Calibri" w:cs="Times New Roman"/>
          <w:b/>
          <w:sz w:val="96"/>
          <w:szCs w:val="96"/>
        </w:rPr>
        <w:t>Primary School</w:t>
      </w:r>
    </w:p>
    <w:p w14:paraId="04D8356C" w14:textId="77777777" w:rsidR="006B65E8" w:rsidRDefault="006B65E8" w:rsidP="006B65E8">
      <w:pPr>
        <w:jc w:val="both"/>
        <w:rPr>
          <w:rFonts w:ascii="Arial" w:eastAsia="Arial" w:hAnsi="Arial" w:cs="Arial"/>
          <w:b/>
          <w:sz w:val="24"/>
          <w:szCs w:val="24"/>
        </w:rPr>
      </w:pPr>
    </w:p>
    <w:p w14:paraId="75862624" w14:textId="77777777" w:rsidR="006B65E8" w:rsidRDefault="006B65E8" w:rsidP="006B65E8">
      <w:pPr>
        <w:jc w:val="both"/>
        <w:rPr>
          <w:rFonts w:ascii="Arial" w:eastAsia="Arial" w:hAnsi="Arial" w:cs="Arial"/>
          <w:b/>
          <w:sz w:val="24"/>
          <w:szCs w:val="24"/>
        </w:rPr>
      </w:pPr>
    </w:p>
    <w:p w14:paraId="36723A96" w14:textId="77777777" w:rsidR="006B65E8" w:rsidRDefault="0008142E" w:rsidP="006B65E8">
      <w:pPr>
        <w:jc w:val="center"/>
        <w:rPr>
          <w:rFonts w:ascii="Arial" w:eastAsia="Arial" w:hAnsi="Arial" w:cs="Arial"/>
          <w:b/>
          <w:noProof/>
          <w:sz w:val="24"/>
          <w:szCs w:val="24"/>
        </w:rPr>
      </w:pPr>
      <w:r>
        <w:rPr>
          <w:rFonts w:ascii="Arial" w:eastAsia="Arial" w:hAnsi="Arial" w:cs="Arial"/>
          <w:b/>
          <w:noProof/>
          <w:sz w:val="24"/>
          <w:szCs w:val="24"/>
          <w:lang w:eastAsia="en-GB"/>
        </w:rPr>
        <w:drawing>
          <wp:inline distT="0" distB="0" distL="0" distR="0" wp14:anchorId="67CC40EB" wp14:editId="21E36332">
            <wp:extent cx="1897971" cy="191192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8074" cy="1942252"/>
                    </a:xfrm>
                    <a:prstGeom prst="rect">
                      <a:avLst/>
                    </a:prstGeom>
                    <a:noFill/>
                  </pic:spPr>
                </pic:pic>
              </a:graphicData>
            </a:graphic>
          </wp:inline>
        </w:drawing>
      </w:r>
    </w:p>
    <w:p w14:paraId="573E6655" w14:textId="77777777" w:rsidR="006B65E8" w:rsidRDefault="006B65E8" w:rsidP="006B65E8">
      <w:pPr>
        <w:jc w:val="center"/>
        <w:rPr>
          <w:rFonts w:ascii="Arial" w:eastAsia="Arial" w:hAnsi="Arial" w:cs="Arial"/>
          <w:b/>
          <w:sz w:val="24"/>
          <w:szCs w:val="24"/>
        </w:rPr>
      </w:pPr>
    </w:p>
    <w:p w14:paraId="0FE89C8E" w14:textId="77777777" w:rsidR="0008142E" w:rsidRPr="004D1B42" w:rsidRDefault="006B65E8" w:rsidP="00021117">
      <w:pPr>
        <w:jc w:val="center"/>
        <w:rPr>
          <w:rFonts w:ascii="Calibri Light" w:hAnsi="Calibri Light" w:cs="Calibri Light"/>
          <w:b/>
          <w:sz w:val="72"/>
          <w:szCs w:val="72"/>
        </w:rPr>
      </w:pPr>
      <w:r w:rsidRPr="004D1B42">
        <w:rPr>
          <w:rFonts w:ascii="Calibri Light" w:hAnsi="Calibri Light" w:cs="Calibri Light"/>
          <w:b/>
          <w:sz w:val="72"/>
          <w:szCs w:val="72"/>
        </w:rPr>
        <w:t>Accessibility Plan</w:t>
      </w:r>
    </w:p>
    <w:p w14:paraId="69CAA69C" w14:textId="070C2F7E" w:rsidR="00021117" w:rsidRPr="004D1B42" w:rsidRDefault="006B65E8" w:rsidP="00021117">
      <w:pPr>
        <w:jc w:val="center"/>
        <w:rPr>
          <w:rFonts w:ascii="Calibri Light" w:hAnsi="Calibri Light" w:cs="Calibri Light"/>
          <w:b/>
          <w:sz w:val="56"/>
          <w:szCs w:val="56"/>
        </w:rPr>
      </w:pPr>
      <w:r>
        <w:rPr>
          <w:b/>
          <w:sz w:val="56"/>
          <w:szCs w:val="56"/>
        </w:rPr>
        <w:t xml:space="preserve"> </w:t>
      </w:r>
    </w:p>
    <w:p w14:paraId="1E66A343" w14:textId="77777777" w:rsidR="00021117" w:rsidRDefault="00021117" w:rsidP="0008142E">
      <w:pPr>
        <w:rPr>
          <w:b/>
          <w:sz w:val="36"/>
          <w:szCs w:val="36"/>
        </w:rPr>
      </w:pPr>
    </w:p>
    <w:p w14:paraId="0E4C3539" w14:textId="6049486A" w:rsidR="00356A4A" w:rsidRDefault="008E4442" w:rsidP="0008142E">
      <w:pPr>
        <w:jc w:val="center"/>
        <w:rPr>
          <w:sz w:val="48"/>
          <w:szCs w:val="48"/>
        </w:rPr>
      </w:pPr>
      <w:r>
        <w:rPr>
          <w:sz w:val="48"/>
          <w:szCs w:val="48"/>
        </w:rPr>
        <w:t>February 2023</w:t>
      </w:r>
    </w:p>
    <w:p w14:paraId="180D1DB3" w14:textId="7AC4B0C5" w:rsidR="0008142E" w:rsidRPr="005C6643" w:rsidRDefault="0008142E" w:rsidP="0008142E">
      <w:pPr>
        <w:jc w:val="center"/>
        <w:rPr>
          <w:sz w:val="30"/>
          <w:szCs w:val="30"/>
        </w:rPr>
      </w:pPr>
      <w:r w:rsidRPr="005C6643">
        <w:rPr>
          <w:sz w:val="30"/>
          <w:szCs w:val="30"/>
        </w:rPr>
        <w:t xml:space="preserve">Review date: </w:t>
      </w:r>
      <w:r w:rsidR="008E4442">
        <w:rPr>
          <w:sz w:val="30"/>
          <w:szCs w:val="30"/>
        </w:rPr>
        <w:t>February</w:t>
      </w:r>
      <w:r w:rsidR="00356A4A">
        <w:rPr>
          <w:sz w:val="30"/>
          <w:szCs w:val="30"/>
        </w:rPr>
        <w:t xml:space="preserve"> 202</w:t>
      </w:r>
      <w:r w:rsidR="008E4442">
        <w:rPr>
          <w:sz w:val="30"/>
          <w:szCs w:val="30"/>
        </w:rPr>
        <w:t>5</w:t>
      </w:r>
    </w:p>
    <w:p w14:paraId="4A39168C" w14:textId="77777777" w:rsidR="00021117" w:rsidRDefault="00021117" w:rsidP="00021117">
      <w:pPr>
        <w:jc w:val="center"/>
        <w:rPr>
          <w:b/>
          <w:sz w:val="36"/>
          <w:szCs w:val="36"/>
        </w:rPr>
      </w:pPr>
    </w:p>
    <w:p w14:paraId="0B22CD62" w14:textId="77777777" w:rsidR="005D41F8" w:rsidRDefault="005D41F8" w:rsidP="005D41F8">
      <w:pPr>
        <w:rPr>
          <w:b/>
          <w:sz w:val="36"/>
          <w:szCs w:val="36"/>
        </w:rPr>
      </w:pPr>
    </w:p>
    <w:p w14:paraId="512DD7E1" w14:textId="77777777" w:rsidR="006C028A" w:rsidRDefault="006C028A" w:rsidP="00021117">
      <w:pPr>
        <w:jc w:val="center"/>
        <w:rPr>
          <w:b/>
          <w:sz w:val="32"/>
          <w:szCs w:val="32"/>
        </w:rPr>
      </w:pPr>
    </w:p>
    <w:p w14:paraId="66BFC42D" w14:textId="77777777" w:rsidR="006C028A" w:rsidRDefault="006C028A" w:rsidP="00021117">
      <w:pPr>
        <w:jc w:val="center"/>
        <w:rPr>
          <w:b/>
          <w:sz w:val="32"/>
          <w:szCs w:val="32"/>
        </w:rPr>
      </w:pPr>
    </w:p>
    <w:p w14:paraId="2DC7F6A1" w14:textId="50EFF10C" w:rsidR="005A1EA9" w:rsidRDefault="006B65E8" w:rsidP="005A1EA9">
      <w:pPr>
        <w:rPr>
          <w:b/>
          <w:sz w:val="40"/>
          <w:szCs w:val="40"/>
        </w:rPr>
      </w:pPr>
      <w:r>
        <w:rPr>
          <w:b/>
          <w:sz w:val="40"/>
          <w:szCs w:val="40"/>
        </w:rPr>
        <w:t>Whittaker Moss Primary School</w:t>
      </w:r>
      <w:r w:rsidR="00AB1A67" w:rsidRPr="00A3466D">
        <w:rPr>
          <w:b/>
          <w:sz w:val="40"/>
          <w:szCs w:val="40"/>
        </w:rPr>
        <w:t xml:space="preserve"> </w:t>
      </w:r>
      <w:r w:rsidR="00D4005F">
        <w:rPr>
          <w:b/>
          <w:sz w:val="40"/>
          <w:szCs w:val="40"/>
        </w:rPr>
        <w:t>Accessibility Plan 202</w:t>
      </w:r>
      <w:r w:rsidR="008E4442">
        <w:rPr>
          <w:b/>
          <w:sz w:val="40"/>
          <w:szCs w:val="40"/>
        </w:rPr>
        <w:t>3</w:t>
      </w:r>
      <w:r w:rsidR="00D4005F">
        <w:rPr>
          <w:b/>
          <w:sz w:val="40"/>
          <w:szCs w:val="40"/>
        </w:rPr>
        <w:t>-202</w:t>
      </w:r>
      <w:r w:rsidR="008E4442">
        <w:rPr>
          <w:b/>
          <w:sz w:val="40"/>
          <w:szCs w:val="40"/>
        </w:rPr>
        <w:t>5</w:t>
      </w:r>
    </w:p>
    <w:p w14:paraId="570A9FE2" w14:textId="245A0D96" w:rsidR="00BA513A" w:rsidRPr="005A1EA9" w:rsidRDefault="00021117" w:rsidP="005A1EA9">
      <w:pPr>
        <w:rPr>
          <w:b/>
          <w:sz w:val="40"/>
          <w:szCs w:val="40"/>
        </w:rPr>
      </w:pPr>
      <w:r w:rsidRPr="00A3466D">
        <w:rPr>
          <w:sz w:val="32"/>
          <w:szCs w:val="32"/>
        </w:rPr>
        <w:t xml:space="preserve">The Governors and staff at </w:t>
      </w:r>
      <w:r w:rsidR="006B65E8">
        <w:rPr>
          <w:sz w:val="32"/>
          <w:szCs w:val="32"/>
        </w:rPr>
        <w:t>Whittaker Moss Primary School</w:t>
      </w:r>
      <w:r w:rsidRPr="00A3466D">
        <w:rPr>
          <w:sz w:val="32"/>
          <w:szCs w:val="32"/>
        </w:rPr>
        <w:t xml:space="preserve"> want all children to enjoy school, to be challenged to achieve their very best, and to </w:t>
      </w:r>
      <w:r w:rsidR="00AB1A67" w:rsidRPr="00A3466D">
        <w:rPr>
          <w:sz w:val="32"/>
          <w:szCs w:val="32"/>
        </w:rPr>
        <w:t>ensure each and every child exceeds their own expectations of themselves</w:t>
      </w:r>
      <w:r w:rsidRPr="00A3466D">
        <w:rPr>
          <w:sz w:val="32"/>
          <w:szCs w:val="32"/>
        </w:rPr>
        <w:t>.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w:t>
      </w:r>
    </w:p>
    <w:p w14:paraId="4DA482BC" w14:textId="77777777" w:rsidR="006C028A" w:rsidRDefault="006C028A" w:rsidP="005D41F8">
      <w:pPr>
        <w:jc w:val="center"/>
        <w:rPr>
          <w:sz w:val="24"/>
          <w:szCs w:val="24"/>
        </w:rPr>
      </w:pPr>
    </w:p>
    <w:p w14:paraId="5A00EE17" w14:textId="546AB31A" w:rsidR="00021117" w:rsidRPr="00A3466D" w:rsidRDefault="00021117" w:rsidP="00021117">
      <w:pPr>
        <w:rPr>
          <w:b/>
          <w:sz w:val="32"/>
          <w:szCs w:val="32"/>
        </w:rPr>
      </w:pPr>
      <w:r w:rsidRPr="00A3466D">
        <w:rPr>
          <w:b/>
          <w:sz w:val="32"/>
          <w:szCs w:val="32"/>
        </w:rPr>
        <w:t>Purpose of</w:t>
      </w:r>
      <w:r w:rsidR="00A3466D" w:rsidRPr="00A3466D">
        <w:rPr>
          <w:b/>
          <w:sz w:val="32"/>
          <w:szCs w:val="32"/>
        </w:rPr>
        <w:t xml:space="preserve"> this</w:t>
      </w:r>
      <w:r w:rsidRPr="00A3466D">
        <w:rPr>
          <w:b/>
          <w:sz w:val="32"/>
          <w:szCs w:val="32"/>
        </w:rPr>
        <w:t xml:space="preserve"> Plan</w:t>
      </w:r>
    </w:p>
    <w:p w14:paraId="70BACB55" w14:textId="77777777" w:rsidR="00021117" w:rsidRPr="00A3466D" w:rsidRDefault="00021117" w:rsidP="00021117">
      <w:r w:rsidRPr="00A3466D">
        <w:t xml:space="preserve">This plan shows how </w:t>
      </w:r>
      <w:r w:rsidR="006B65E8">
        <w:t>Whittaker Moss Primary School</w:t>
      </w:r>
      <w:r w:rsidRPr="00A3466D">
        <w:t xml:space="preserve"> intends, over time, to increase the accessibility of our school for disabled pupils, staff, parents/carers and visitors.</w:t>
      </w:r>
    </w:p>
    <w:p w14:paraId="49177A0F" w14:textId="77777777" w:rsidR="00BA513A" w:rsidRPr="00A3466D" w:rsidRDefault="00BA513A" w:rsidP="00021117"/>
    <w:p w14:paraId="24B266CB" w14:textId="77777777" w:rsidR="00021117" w:rsidRPr="006C028A" w:rsidRDefault="00021117" w:rsidP="00021117">
      <w:pPr>
        <w:rPr>
          <w:b/>
          <w:sz w:val="32"/>
          <w:szCs w:val="32"/>
        </w:rPr>
      </w:pPr>
      <w:r w:rsidRPr="006C028A">
        <w:rPr>
          <w:b/>
          <w:sz w:val="32"/>
          <w:szCs w:val="32"/>
        </w:rPr>
        <w:t>Definition of disability</w:t>
      </w:r>
    </w:p>
    <w:p w14:paraId="6B1E4F50" w14:textId="77777777" w:rsidR="00021117" w:rsidRPr="00A3466D" w:rsidRDefault="00021117" w:rsidP="00021117">
      <w:r w:rsidRPr="00A3466D">
        <w:t>A person has a disability if he/she has a physical or mental impairment that has a substantial and long-term adverse effect on his/her ability to carry out normal day-to-day activities.</w:t>
      </w:r>
    </w:p>
    <w:p w14:paraId="04D59A8A" w14:textId="77777777" w:rsidR="00BA513A" w:rsidRPr="00A3466D" w:rsidRDefault="00BA513A" w:rsidP="00021117"/>
    <w:p w14:paraId="119657F5" w14:textId="77777777" w:rsidR="00021117" w:rsidRPr="006C028A" w:rsidRDefault="00021117" w:rsidP="00021117">
      <w:pPr>
        <w:rPr>
          <w:b/>
          <w:sz w:val="32"/>
          <w:szCs w:val="32"/>
        </w:rPr>
      </w:pPr>
      <w:r w:rsidRPr="006C028A">
        <w:rPr>
          <w:b/>
          <w:sz w:val="32"/>
          <w:szCs w:val="32"/>
        </w:rPr>
        <w:t>Areas of planning responsibilities</w:t>
      </w:r>
    </w:p>
    <w:p w14:paraId="4FB911D8" w14:textId="77777777" w:rsidR="00AB1A67" w:rsidRPr="00A3466D" w:rsidRDefault="00021117" w:rsidP="00AB1A67">
      <w:pPr>
        <w:pStyle w:val="ListParagraph"/>
        <w:numPr>
          <w:ilvl w:val="0"/>
          <w:numId w:val="1"/>
        </w:numPr>
      </w:pPr>
      <w:r w:rsidRPr="00A3466D">
        <w:t xml:space="preserve">Increasing access for disabled pupils to the school curriculum (this includes teaching and learning and the wider curriculum of the school such as participation in after-school clubs, leisure and cultural activities or school visits) </w:t>
      </w:r>
    </w:p>
    <w:p w14:paraId="09EE5C05" w14:textId="77777777" w:rsidR="00021117" w:rsidRPr="00A3466D" w:rsidRDefault="00021117" w:rsidP="00AB1A67">
      <w:pPr>
        <w:pStyle w:val="ListParagraph"/>
        <w:numPr>
          <w:ilvl w:val="0"/>
          <w:numId w:val="1"/>
        </w:numPr>
      </w:pPr>
      <w:r w:rsidRPr="00A3466D">
        <w:t>Improving access to the physical environment of schools (this includes improvements to the physical environment of the school and physical aids to access education)</w:t>
      </w:r>
    </w:p>
    <w:p w14:paraId="184CE969" w14:textId="77777777" w:rsidR="00A3466D" w:rsidRPr="00A3466D" w:rsidRDefault="00021117" w:rsidP="00AB1A67">
      <w:pPr>
        <w:pStyle w:val="ListParagraph"/>
        <w:numPr>
          <w:ilvl w:val="0"/>
          <w:numId w:val="1"/>
        </w:numPr>
      </w:pPr>
      <w:r w:rsidRPr="00A3466D">
        <w:t>Improving the delivery of written information to disabled pupils (this will include planning to make written information that is normally provided by the school to its pupils available to disabled pupils</w:t>
      </w:r>
      <w:r w:rsidR="0087267C">
        <w:t>)</w:t>
      </w:r>
      <w:r w:rsidRPr="00A3466D">
        <w:t>. The information should take account of pupils’ disabilities and pupils’ and parents’ preferred formats and be made available within a reasonable timeframe</w:t>
      </w:r>
      <w:r w:rsidR="00AB1A67" w:rsidRPr="00A3466D">
        <w:t>.</w:t>
      </w:r>
    </w:p>
    <w:p w14:paraId="59A32075" w14:textId="77777777" w:rsidR="006C028A" w:rsidRDefault="006C028A" w:rsidP="00F01722"/>
    <w:p w14:paraId="62211500" w14:textId="77777777" w:rsidR="00B65F40" w:rsidRDefault="00B65F40" w:rsidP="00F01722"/>
    <w:p w14:paraId="2A2F7B71" w14:textId="77777777" w:rsidR="00B65F40" w:rsidRDefault="00B65F40" w:rsidP="00F01722"/>
    <w:p w14:paraId="7A9F5ABD" w14:textId="77777777" w:rsidR="00B65F40" w:rsidRDefault="00B65F40" w:rsidP="00F01722"/>
    <w:p w14:paraId="4E6909CF" w14:textId="77777777" w:rsidR="00B65F40" w:rsidRDefault="00B65F40" w:rsidP="00F01722"/>
    <w:p w14:paraId="59AD1B9D" w14:textId="5F15A2EF" w:rsidR="006C028A" w:rsidRPr="00A3466D" w:rsidRDefault="00897C92" w:rsidP="00897C92">
      <w:pPr>
        <w:rPr>
          <w:b/>
          <w:sz w:val="32"/>
          <w:szCs w:val="32"/>
        </w:rPr>
      </w:pPr>
      <w:r w:rsidRPr="00C80A32">
        <w:rPr>
          <w:b/>
          <w:sz w:val="32"/>
          <w:szCs w:val="32"/>
        </w:rPr>
        <w:lastRenderedPageBreak/>
        <w:t>Increasing access for disabled pupils to the school curriculum</w:t>
      </w:r>
    </w:p>
    <w:p w14:paraId="610936FE" w14:textId="77777777" w:rsidR="00897C92" w:rsidRPr="00A3466D" w:rsidRDefault="00897C92" w:rsidP="00897C92">
      <w:r w:rsidRPr="00A3466D">
        <w:t>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w:t>
      </w:r>
    </w:p>
    <w:p w14:paraId="398F89C3" w14:textId="77777777" w:rsidR="006C028A" w:rsidRPr="00A3466D" w:rsidRDefault="00897C92" w:rsidP="00897C92">
      <w:r w:rsidRPr="00A3466D">
        <w:t>It is a core value of the school that all children are enabled to participate fully in the broader life of the school. Consequently, all children have always been permitted to attend age relevant after school clubs, leisure and cultural activities and educational visits.</w:t>
      </w:r>
    </w:p>
    <w:tbl>
      <w:tblPr>
        <w:tblStyle w:val="TableGrid"/>
        <w:tblW w:w="0" w:type="auto"/>
        <w:jc w:val="center"/>
        <w:tblLook w:val="04A0" w:firstRow="1" w:lastRow="0" w:firstColumn="1" w:lastColumn="0" w:noHBand="0" w:noVBand="1"/>
      </w:tblPr>
      <w:tblGrid>
        <w:gridCol w:w="1848"/>
        <w:gridCol w:w="1848"/>
        <w:gridCol w:w="1848"/>
        <w:gridCol w:w="1849"/>
        <w:gridCol w:w="1849"/>
      </w:tblGrid>
      <w:tr w:rsidR="00217BC4" w14:paraId="504B4658" w14:textId="77777777" w:rsidTr="0098179F">
        <w:trPr>
          <w:jc w:val="center"/>
        </w:trPr>
        <w:tc>
          <w:tcPr>
            <w:tcW w:w="1848" w:type="dxa"/>
            <w:shd w:val="clear" w:color="auto" w:fill="92D050"/>
          </w:tcPr>
          <w:p w14:paraId="52A4CF5C" w14:textId="77777777" w:rsidR="00217BC4" w:rsidRPr="00D566D9" w:rsidRDefault="00217BC4" w:rsidP="00217BC4">
            <w:pPr>
              <w:jc w:val="center"/>
              <w:rPr>
                <w:b/>
                <w:sz w:val="24"/>
                <w:szCs w:val="24"/>
              </w:rPr>
            </w:pPr>
            <w:r w:rsidRPr="00D566D9">
              <w:rPr>
                <w:b/>
                <w:sz w:val="24"/>
                <w:szCs w:val="24"/>
              </w:rPr>
              <w:t>Target</w:t>
            </w:r>
          </w:p>
        </w:tc>
        <w:tc>
          <w:tcPr>
            <w:tcW w:w="1848" w:type="dxa"/>
            <w:shd w:val="clear" w:color="auto" w:fill="92D050"/>
          </w:tcPr>
          <w:p w14:paraId="17B3EE3E" w14:textId="77777777" w:rsidR="00217BC4" w:rsidRPr="00D566D9" w:rsidRDefault="00217BC4" w:rsidP="00217BC4">
            <w:pPr>
              <w:jc w:val="center"/>
              <w:rPr>
                <w:b/>
                <w:sz w:val="24"/>
                <w:szCs w:val="24"/>
              </w:rPr>
            </w:pPr>
            <w:r w:rsidRPr="00D566D9">
              <w:rPr>
                <w:b/>
                <w:sz w:val="24"/>
                <w:szCs w:val="24"/>
              </w:rPr>
              <w:t>Strategies</w:t>
            </w:r>
          </w:p>
        </w:tc>
        <w:tc>
          <w:tcPr>
            <w:tcW w:w="1848" w:type="dxa"/>
            <w:shd w:val="clear" w:color="auto" w:fill="92D050"/>
          </w:tcPr>
          <w:p w14:paraId="6CC770A0" w14:textId="77777777" w:rsidR="00217BC4" w:rsidRPr="00D566D9" w:rsidRDefault="00217BC4" w:rsidP="00217BC4">
            <w:pPr>
              <w:jc w:val="center"/>
              <w:rPr>
                <w:b/>
                <w:sz w:val="24"/>
                <w:szCs w:val="24"/>
              </w:rPr>
            </w:pPr>
            <w:r w:rsidRPr="00D566D9">
              <w:rPr>
                <w:b/>
                <w:sz w:val="24"/>
                <w:szCs w:val="24"/>
              </w:rPr>
              <w:t>Time-Scale</w:t>
            </w:r>
          </w:p>
        </w:tc>
        <w:tc>
          <w:tcPr>
            <w:tcW w:w="1849" w:type="dxa"/>
            <w:shd w:val="clear" w:color="auto" w:fill="92D050"/>
          </w:tcPr>
          <w:p w14:paraId="3A389B7E" w14:textId="77777777" w:rsidR="00217BC4" w:rsidRPr="00D566D9" w:rsidRDefault="00217BC4" w:rsidP="00217BC4">
            <w:pPr>
              <w:jc w:val="center"/>
              <w:rPr>
                <w:b/>
                <w:sz w:val="24"/>
                <w:szCs w:val="24"/>
              </w:rPr>
            </w:pPr>
            <w:r w:rsidRPr="00D566D9">
              <w:rPr>
                <w:b/>
                <w:sz w:val="24"/>
                <w:szCs w:val="24"/>
              </w:rPr>
              <w:t>Responsibility</w:t>
            </w:r>
          </w:p>
        </w:tc>
        <w:tc>
          <w:tcPr>
            <w:tcW w:w="1849" w:type="dxa"/>
            <w:shd w:val="clear" w:color="auto" w:fill="92D050"/>
          </w:tcPr>
          <w:p w14:paraId="28B203DF" w14:textId="77777777" w:rsidR="00217BC4" w:rsidRPr="00D566D9" w:rsidRDefault="00217BC4" w:rsidP="00217BC4">
            <w:pPr>
              <w:jc w:val="center"/>
              <w:rPr>
                <w:b/>
                <w:sz w:val="24"/>
                <w:szCs w:val="24"/>
              </w:rPr>
            </w:pPr>
            <w:r w:rsidRPr="00D566D9">
              <w:rPr>
                <w:b/>
                <w:sz w:val="24"/>
                <w:szCs w:val="24"/>
              </w:rPr>
              <w:t>Success Criteria</w:t>
            </w:r>
          </w:p>
        </w:tc>
      </w:tr>
      <w:tr w:rsidR="00217BC4" w14:paraId="7DBEFB6F" w14:textId="77777777" w:rsidTr="0098179F">
        <w:trPr>
          <w:jc w:val="center"/>
        </w:trPr>
        <w:tc>
          <w:tcPr>
            <w:tcW w:w="1848" w:type="dxa"/>
          </w:tcPr>
          <w:p w14:paraId="72D690FB" w14:textId="59256604" w:rsidR="00217BC4" w:rsidRPr="006C028A" w:rsidRDefault="00217BC4" w:rsidP="00BA655B">
            <w:pPr>
              <w:rPr>
                <w:rFonts w:cstheme="minorHAnsi"/>
                <w:sz w:val="20"/>
                <w:szCs w:val="20"/>
              </w:rPr>
            </w:pPr>
            <w:r w:rsidRPr="006C028A">
              <w:rPr>
                <w:rFonts w:cstheme="minorHAnsi"/>
                <w:sz w:val="20"/>
                <w:szCs w:val="20"/>
              </w:rPr>
              <w:t xml:space="preserve">Increase confidence of all staff in </w:t>
            </w:r>
            <w:r w:rsidR="008E4442">
              <w:rPr>
                <w:rFonts w:cstheme="minorHAnsi"/>
                <w:sz w:val="20"/>
                <w:szCs w:val="20"/>
              </w:rPr>
              <w:t>adapting</w:t>
            </w:r>
            <w:r w:rsidRPr="006C028A">
              <w:rPr>
                <w:rFonts w:cstheme="minorHAnsi"/>
                <w:sz w:val="20"/>
                <w:szCs w:val="20"/>
              </w:rPr>
              <w:t xml:space="preserve"> the curriculum</w:t>
            </w:r>
          </w:p>
        </w:tc>
        <w:tc>
          <w:tcPr>
            <w:tcW w:w="1848" w:type="dxa"/>
          </w:tcPr>
          <w:p w14:paraId="2C84E66B" w14:textId="77777777" w:rsidR="006F6549" w:rsidRPr="006C028A" w:rsidRDefault="006F6549" w:rsidP="006F6549">
            <w:pPr>
              <w:rPr>
                <w:rFonts w:cstheme="minorHAnsi"/>
                <w:sz w:val="20"/>
                <w:szCs w:val="20"/>
              </w:rPr>
            </w:pPr>
            <w:r w:rsidRPr="006C028A">
              <w:rPr>
                <w:rFonts w:cstheme="minorHAnsi"/>
                <w:sz w:val="20"/>
                <w:szCs w:val="20"/>
              </w:rPr>
              <w:t>Be aware of staff training needs on curriculum access</w:t>
            </w:r>
          </w:p>
          <w:p w14:paraId="01886CD1" w14:textId="77777777" w:rsidR="00217BC4" w:rsidRPr="006C028A" w:rsidRDefault="006F6549" w:rsidP="006F6549">
            <w:pPr>
              <w:rPr>
                <w:rFonts w:cstheme="minorHAnsi"/>
                <w:sz w:val="20"/>
                <w:szCs w:val="20"/>
              </w:rPr>
            </w:pPr>
            <w:r w:rsidRPr="006C028A">
              <w:rPr>
                <w:rFonts w:cstheme="minorHAnsi"/>
                <w:sz w:val="20"/>
                <w:szCs w:val="20"/>
              </w:rPr>
              <w:t>Assign CPD</w:t>
            </w:r>
            <w:r w:rsidR="00793BD1" w:rsidRPr="006C028A">
              <w:rPr>
                <w:rFonts w:cstheme="minorHAnsi"/>
                <w:sz w:val="20"/>
                <w:szCs w:val="20"/>
              </w:rPr>
              <w:t xml:space="preserve"> and monitoring</w:t>
            </w:r>
            <w:r w:rsidRPr="006C028A">
              <w:rPr>
                <w:rFonts w:cstheme="minorHAnsi"/>
                <w:sz w:val="20"/>
                <w:szCs w:val="20"/>
              </w:rPr>
              <w:t xml:space="preserve"> for dyslexia, differentiation and recording methods</w:t>
            </w:r>
          </w:p>
        </w:tc>
        <w:tc>
          <w:tcPr>
            <w:tcW w:w="1848" w:type="dxa"/>
          </w:tcPr>
          <w:p w14:paraId="69C34E83" w14:textId="77777777" w:rsidR="00793BD1" w:rsidRPr="006C028A" w:rsidRDefault="00793BD1" w:rsidP="00BA655B">
            <w:pPr>
              <w:rPr>
                <w:rFonts w:cstheme="minorHAnsi"/>
                <w:sz w:val="20"/>
                <w:szCs w:val="20"/>
              </w:rPr>
            </w:pPr>
          </w:p>
          <w:p w14:paraId="04A7E777" w14:textId="77777777" w:rsidR="00217BC4" w:rsidRPr="006C028A" w:rsidRDefault="006F6549" w:rsidP="00BA655B">
            <w:pPr>
              <w:rPr>
                <w:rFonts w:cstheme="minorHAnsi"/>
                <w:sz w:val="20"/>
                <w:szCs w:val="20"/>
              </w:rPr>
            </w:pPr>
            <w:r w:rsidRPr="006C028A">
              <w:rPr>
                <w:rFonts w:cstheme="minorHAnsi"/>
                <w:sz w:val="20"/>
                <w:szCs w:val="20"/>
              </w:rPr>
              <w:t>On-going and as required</w:t>
            </w:r>
          </w:p>
          <w:p w14:paraId="38676013" w14:textId="77777777" w:rsidR="00793BD1" w:rsidRPr="006C028A" w:rsidRDefault="00793BD1" w:rsidP="00BA655B">
            <w:pPr>
              <w:rPr>
                <w:rFonts w:cstheme="minorHAnsi"/>
                <w:sz w:val="20"/>
                <w:szCs w:val="20"/>
              </w:rPr>
            </w:pPr>
          </w:p>
          <w:p w14:paraId="70DD9A4E" w14:textId="77777777" w:rsidR="006F6549" w:rsidRPr="006C028A" w:rsidRDefault="00793BD1" w:rsidP="00BA655B">
            <w:pPr>
              <w:rPr>
                <w:rFonts w:cstheme="minorHAnsi"/>
                <w:sz w:val="20"/>
                <w:szCs w:val="20"/>
              </w:rPr>
            </w:pPr>
            <w:r w:rsidRPr="006C028A">
              <w:rPr>
                <w:rFonts w:cstheme="minorHAnsi"/>
                <w:sz w:val="20"/>
                <w:szCs w:val="20"/>
              </w:rPr>
              <w:t xml:space="preserve">Reviewed termly </w:t>
            </w:r>
          </w:p>
        </w:tc>
        <w:tc>
          <w:tcPr>
            <w:tcW w:w="1849" w:type="dxa"/>
          </w:tcPr>
          <w:p w14:paraId="0075A7A3" w14:textId="77777777" w:rsidR="00217BC4" w:rsidRPr="006C028A" w:rsidRDefault="00793BD1" w:rsidP="00BA655B">
            <w:pPr>
              <w:rPr>
                <w:rFonts w:cstheme="minorHAnsi"/>
                <w:sz w:val="20"/>
                <w:szCs w:val="20"/>
              </w:rPr>
            </w:pPr>
            <w:proofErr w:type="spellStart"/>
            <w:r w:rsidRPr="006C028A">
              <w:rPr>
                <w:rFonts w:cstheme="minorHAnsi"/>
                <w:sz w:val="20"/>
                <w:szCs w:val="20"/>
              </w:rPr>
              <w:t>SENCo</w:t>
            </w:r>
            <w:proofErr w:type="spellEnd"/>
          </w:p>
          <w:p w14:paraId="3CACD116" w14:textId="77777777" w:rsidR="00793BD1" w:rsidRPr="006C028A" w:rsidRDefault="002E0E85" w:rsidP="0098179F">
            <w:pPr>
              <w:rPr>
                <w:rFonts w:cstheme="minorHAnsi"/>
                <w:sz w:val="20"/>
                <w:szCs w:val="20"/>
              </w:rPr>
            </w:pPr>
            <w:r>
              <w:rPr>
                <w:rFonts w:cstheme="minorHAnsi"/>
                <w:sz w:val="20"/>
                <w:szCs w:val="20"/>
              </w:rPr>
              <w:t>HT/DHT</w:t>
            </w:r>
            <w:r w:rsidR="00793BD1" w:rsidRPr="006C028A">
              <w:rPr>
                <w:rFonts w:cstheme="minorHAnsi"/>
                <w:sz w:val="20"/>
                <w:szCs w:val="20"/>
              </w:rPr>
              <w:t>/</w:t>
            </w:r>
            <w:r w:rsidR="006B65E8">
              <w:rPr>
                <w:rFonts w:cstheme="minorHAnsi"/>
                <w:sz w:val="20"/>
                <w:szCs w:val="20"/>
              </w:rPr>
              <w:t>AT/</w:t>
            </w:r>
            <w:r w:rsidR="00793BD1" w:rsidRPr="006C028A">
              <w:rPr>
                <w:rFonts w:cstheme="minorHAnsi"/>
                <w:sz w:val="20"/>
                <w:szCs w:val="20"/>
              </w:rPr>
              <w:t>SLT</w:t>
            </w:r>
          </w:p>
        </w:tc>
        <w:tc>
          <w:tcPr>
            <w:tcW w:w="1849" w:type="dxa"/>
          </w:tcPr>
          <w:p w14:paraId="4CDE0DA9" w14:textId="77777777" w:rsidR="00217BC4" w:rsidRPr="006C028A" w:rsidRDefault="00793BD1" w:rsidP="00BA655B">
            <w:pPr>
              <w:rPr>
                <w:rFonts w:cstheme="minorHAnsi"/>
                <w:sz w:val="20"/>
                <w:szCs w:val="20"/>
              </w:rPr>
            </w:pPr>
            <w:r w:rsidRPr="006C028A">
              <w:rPr>
                <w:rFonts w:cstheme="minorHAnsi"/>
                <w:sz w:val="20"/>
                <w:szCs w:val="20"/>
              </w:rPr>
              <w:t>Raised staff confidence in strategies for differentiation and increased pupil participation</w:t>
            </w:r>
          </w:p>
        </w:tc>
      </w:tr>
      <w:tr w:rsidR="00217BC4" w14:paraId="5E33B85D" w14:textId="77777777" w:rsidTr="0098179F">
        <w:trPr>
          <w:jc w:val="center"/>
        </w:trPr>
        <w:tc>
          <w:tcPr>
            <w:tcW w:w="1848" w:type="dxa"/>
          </w:tcPr>
          <w:p w14:paraId="22C0D8DF" w14:textId="77777777" w:rsidR="00217BC4" w:rsidRPr="006C028A" w:rsidRDefault="009D29BF" w:rsidP="009D29BF">
            <w:pPr>
              <w:rPr>
                <w:rFonts w:cstheme="minorHAnsi"/>
                <w:color w:val="FF0000"/>
                <w:sz w:val="20"/>
                <w:szCs w:val="20"/>
              </w:rPr>
            </w:pPr>
            <w:r w:rsidRPr="006C028A">
              <w:rPr>
                <w:rFonts w:cstheme="minorHAnsi"/>
                <w:sz w:val="20"/>
                <w:szCs w:val="20"/>
              </w:rPr>
              <w:t>Ensure classroom support staff have specific training on disability issues</w:t>
            </w:r>
          </w:p>
        </w:tc>
        <w:tc>
          <w:tcPr>
            <w:tcW w:w="1848" w:type="dxa"/>
          </w:tcPr>
          <w:p w14:paraId="5B4CAD1D" w14:textId="77777777" w:rsidR="00602AFF" w:rsidRPr="006C028A" w:rsidRDefault="00602AFF" w:rsidP="00602AFF">
            <w:pPr>
              <w:rPr>
                <w:rFonts w:cstheme="minorHAnsi"/>
                <w:sz w:val="20"/>
                <w:szCs w:val="20"/>
              </w:rPr>
            </w:pPr>
            <w:r w:rsidRPr="006C028A">
              <w:rPr>
                <w:rFonts w:cstheme="minorHAnsi"/>
                <w:sz w:val="20"/>
                <w:szCs w:val="20"/>
              </w:rPr>
              <w:t>Provide CPD from Ed Psych: Metacognitive Strategies</w:t>
            </w:r>
          </w:p>
          <w:p w14:paraId="279A2407" w14:textId="77777777" w:rsidR="00EA2709" w:rsidRDefault="006B65E8" w:rsidP="00602AFF">
            <w:pPr>
              <w:rPr>
                <w:rFonts w:cstheme="minorHAnsi"/>
                <w:sz w:val="20"/>
                <w:szCs w:val="20"/>
              </w:rPr>
            </w:pPr>
            <w:r>
              <w:rPr>
                <w:rFonts w:cstheme="minorHAnsi"/>
                <w:sz w:val="20"/>
                <w:szCs w:val="20"/>
              </w:rPr>
              <w:t>Dyslexia Strategies</w:t>
            </w:r>
          </w:p>
          <w:p w14:paraId="5F64E8FF" w14:textId="77777777" w:rsidR="006B65E8" w:rsidRDefault="006B65E8" w:rsidP="00602AFF">
            <w:pPr>
              <w:rPr>
                <w:rFonts w:cstheme="minorHAnsi"/>
                <w:sz w:val="20"/>
                <w:szCs w:val="20"/>
              </w:rPr>
            </w:pPr>
            <w:r>
              <w:rPr>
                <w:rFonts w:cstheme="minorHAnsi"/>
                <w:sz w:val="20"/>
                <w:szCs w:val="20"/>
              </w:rPr>
              <w:t>Progress in SEMH</w:t>
            </w:r>
          </w:p>
          <w:p w14:paraId="3D4B7147" w14:textId="77777777" w:rsidR="006B65E8" w:rsidRPr="006C028A" w:rsidRDefault="006B65E8" w:rsidP="00602AFF">
            <w:pPr>
              <w:rPr>
                <w:rFonts w:cstheme="minorHAnsi"/>
                <w:sz w:val="20"/>
                <w:szCs w:val="20"/>
              </w:rPr>
            </w:pPr>
          </w:p>
          <w:p w14:paraId="12458730" w14:textId="77777777" w:rsidR="00EA2709" w:rsidRPr="006C028A" w:rsidRDefault="00EA2709" w:rsidP="00602AFF">
            <w:pPr>
              <w:rPr>
                <w:rFonts w:cstheme="minorHAnsi"/>
                <w:sz w:val="20"/>
                <w:szCs w:val="20"/>
              </w:rPr>
            </w:pPr>
            <w:r w:rsidRPr="006C028A">
              <w:rPr>
                <w:rFonts w:cstheme="minorHAnsi"/>
                <w:sz w:val="20"/>
                <w:szCs w:val="20"/>
              </w:rPr>
              <w:t>Training for support TAs on writing /using ‘social stories’ f</w:t>
            </w:r>
            <w:r w:rsidR="006B65E8">
              <w:rPr>
                <w:rFonts w:cstheme="minorHAnsi"/>
                <w:sz w:val="20"/>
                <w:szCs w:val="20"/>
              </w:rPr>
              <w:t>or use with ASC</w:t>
            </w:r>
            <w:r w:rsidRPr="006C028A">
              <w:rPr>
                <w:rFonts w:cstheme="minorHAnsi"/>
                <w:sz w:val="20"/>
                <w:szCs w:val="20"/>
              </w:rPr>
              <w:t xml:space="preserve"> children (RANS)</w:t>
            </w:r>
          </w:p>
          <w:p w14:paraId="1060007A" w14:textId="77777777" w:rsidR="00602AFF" w:rsidRPr="006C028A" w:rsidRDefault="00602AFF" w:rsidP="00602AFF">
            <w:pPr>
              <w:rPr>
                <w:rFonts w:cstheme="minorHAnsi"/>
                <w:sz w:val="20"/>
                <w:szCs w:val="20"/>
              </w:rPr>
            </w:pPr>
          </w:p>
          <w:p w14:paraId="4DFEF919" w14:textId="77777777" w:rsidR="00602AFF" w:rsidRPr="006C028A" w:rsidRDefault="00602AFF" w:rsidP="00602AFF">
            <w:pPr>
              <w:rPr>
                <w:rFonts w:cstheme="minorHAnsi"/>
                <w:sz w:val="20"/>
                <w:szCs w:val="20"/>
              </w:rPr>
            </w:pPr>
            <w:r w:rsidRPr="006C028A">
              <w:rPr>
                <w:rFonts w:cstheme="minorHAnsi"/>
                <w:sz w:val="20"/>
                <w:szCs w:val="20"/>
              </w:rPr>
              <w:t>Be aware of staff training needs</w:t>
            </w:r>
          </w:p>
          <w:p w14:paraId="25F3C6AD" w14:textId="77777777" w:rsidR="00217BC4" w:rsidRDefault="00602AFF" w:rsidP="00602AFF">
            <w:pPr>
              <w:rPr>
                <w:rFonts w:cstheme="minorHAnsi"/>
                <w:sz w:val="20"/>
                <w:szCs w:val="20"/>
              </w:rPr>
            </w:pPr>
            <w:r w:rsidRPr="006C028A">
              <w:rPr>
                <w:rFonts w:cstheme="minorHAnsi"/>
                <w:sz w:val="20"/>
                <w:szCs w:val="20"/>
              </w:rPr>
              <w:t>Staff access appropriate CPD</w:t>
            </w:r>
          </w:p>
          <w:p w14:paraId="33C09476" w14:textId="77777777" w:rsidR="008E4442" w:rsidRDefault="008E4442" w:rsidP="00602AFF">
            <w:pPr>
              <w:rPr>
                <w:rFonts w:cstheme="minorHAnsi"/>
                <w:b/>
                <w:color w:val="FF0000"/>
                <w:sz w:val="20"/>
                <w:szCs w:val="20"/>
              </w:rPr>
            </w:pPr>
          </w:p>
          <w:p w14:paraId="49A71770" w14:textId="330E40EE" w:rsidR="008E4442" w:rsidRPr="008E4442" w:rsidRDefault="008E4442" w:rsidP="00602AFF">
            <w:pPr>
              <w:rPr>
                <w:rFonts w:cstheme="minorHAnsi"/>
                <w:color w:val="FF0000"/>
                <w:sz w:val="20"/>
                <w:szCs w:val="20"/>
              </w:rPr>
            </w:pPr>
            <w:r w:rsidRPr="008E4442">
              <w:rPr>
                <w:rFonts w:cstheme="minorHAnsi"/>
                <w:sz w:val="20"/>
                <w:szCs w:val="20"/>
              </w:rPr>
              <w:t>Training for staff in using structured, therapeutic sensory sessions to aid emotional regulation</w:t>
            </w:r>
          </w:p>
        </w:tc>
        <w:tc>
          <w:tcPr>
            <w:tcW w:w="1848" w:type="dxa"/>
          </w:tcPr>
          <w:p w14:paraId="6D1E2499" w14:textId="17B5B42F" w:rsidR="00602AFF" w:rsidRPr="006C028A" w:rsidRDefault="00602AFF" w:rsidP="00602AFF">
            <w:pPr>
              <w:rPr>
                <w:rFonts w:cstheme="minorHAnsi"/>
                <w:color w:val="FF0000"/>
                <w:sz w:val="20"/>
                <w:szCs w:val="20"/>
              </w:rPr>
            </w:pPr>
            <w:r w:rsidRPr="006C028A">
              <w:rPr>
                <w:rFonts w:cstheme="minorHAnsi"/>
                <w:sz w:val="20"/>
                <w:szCs w:val="20"/>
              </w:rPr>
              <w:t>As required</w:t>
            </w:r>
          </w:p>
        </w:tc>
        <w:tc>
          <w:tcPr>
            <w:tcW w:w="1849" w:type="dxa"/>
          </w:tcPr>
          <w:p w14:paraId="386EF4D3" w14:textId="77777777" w:rsidR="00217BC4" w:rsidRPr="006C028A" w:rsidRDefault="00602AFF" w:rsidP="00602AFF">
            <w:pPr>
              <w:rPr>
                <w:rFonts w:cstheme="minorHAnsi"/>
                <w:sz w:val="20"/>
                <w:szCs w:val="20"/>
              </w:rPr>
            </w:pPr>
            <w:proofErr w:type="spellStart"/>
            <w:r w:rsidRPr="006C028A">
              <w:rPr>
                <w:rFonts w:cstheme="minorHAnsi"/>
                <w:sz w:val="20"/>
                <w:szCs w:val="20"/>
              </w:rPr>
              <w:t>SENCo</w:t>
            </w:r>
            <w:proofErr w:type="spellEnd"/>
          </w:p>
        </w:tc>
        <w:tc>
          <w:tcPr>
            <w:tcW w:w="1849" w:type="dxa"/>
          </w:tcPr>
          <w:p w14:paraId="13B30438" w14:textId="77777777" w:rsidR="00217BC4" w:rsidRPr="006C028A" w:rsidRDefault="00602AFF" w:rsidP="00602AFF">
            <w:pPr>
              <w:rPr>
                <w:rFonts w:cstheme="minorHAnsi"/>
                <w:sz w:val="20"/>
                <w:szCs w:val="20"/>
              </w:rPr>
            </w:pPr>
            <w:r w:rsidRPr="006C028A">
              <w:rPr>
                <w:rFonts w:cstheme="minorHAnsi"/>
                <w:sz w:val="20"/>
                <w:szCs w:val="20"/>
              </w:rPr>
              <w:t>Raised confidence of support staff</w:t>
            </w:r>
          </w:p>
          <w:p w14:paraId="55B58959" w14:textId="77777777" w:rsidR="00602AFF" w:rsidRPr="006C028A" w:rsidRDefault="00602AFF" w:rsidP="00602AFF">
            <w:pPr>
              <w:rPr>
                <w:rFonts w:cstheme="minorHAnsi"/>
                <w:sz w:val="20"/>
                <w:szCs w:val="20"/>
              </w:rPr>
            </w:pPr>
          </w:p>
          <w:p w14:paraId="3062ED3B" w14:textId="77777777" w:rsidR="00602AFF" w:rsidRPr="006C028A" w:rsidRDefault="00602AFF" w:rsidP="00602AFF">
            <w:pPr>
              <w:rPr>
                <w:rFonts w:cstheme="minorHAnsi"/>
                <w:color w:val="FF0000"/>
                <w:sz w:val="20"/>
                <w:szCs w:val="20"/>
              </w:rPr>
            </w:pPr>
            <w:r w:rsidRPr="006C028A">
              <w:rPr>
                <w:rFonts w:cstheme="minorHAnsi"/>
                <w:sz w:val="20"/>
                <w:szCs w:val="20"/>
              </w:rPr>
              <w:t>Children able to access the curriculum with more independence and confidence</w:t>
            </w:r>
          </w:p>
        </w:tc>
      </w:tr>
      <w:tr w:rsidR="00217BC4" w14:paraId="42E872B6" w14:textId="77777777" w:rsidTr="0098179F">
        <w:trPr>
          <w:jc w:val="center"/>
        </w:trPr>
        <w:tc>
          <w:tcPr>
            <w:tcW w:w="1848" w:type="dxa"/>
          </w:tcPr>
          <w:p w14:paraId="0134B004" w14:textId="77777777" w:rsidR="00217BC4" w:rsidRPr="006C028A" w:rsidRDefault="00602AFF" w:rsidP="00602AFF">
            <w:pPr>
              <w:rPr>
                <w:color w:val="FF0000"/>
                <w:sz w:val="20"/>
                <w:szCs w:val="20"/>
              </w:rPr>
            </w:pPr>
            <w:r w:rsidRPr="006C028A">
              <w:rPr>
                <w:sz w:val="20"/>
                <w:szCs w:val="20"/>
              </w:rPr>
              <w:t>Ensure all staff are aware of disabled children’s curriculum access</w:t>
            </w:r>
          </w:p>
        </w:tc>
        <w:tc>
          <w:tcPr>
            <w:tcW w:w="1848" w:type="dxa"/>
          </w:tcPr>
          <w:p w14:paraId="5D512FF7" w14:textId="77777777" w:rsidR="00602AFF" w:rsidRPr="006C028A" w:rsidRDefault="00981844" w:rsidP="00602AFF">
            <w:pPr>
              <w:rPr>
                <w:sz w:val="20"/>
                <w:szCs w:val="20"/>
              </w:rPr>
            </w:pPr>
            <w:r w:rsidRPr="006C028A">
              <w:rPr>
                <w:sz w:val="20"/>
                <w:szCs w:val="20"/>
              </w:rPr>
              <w:t>Create and maintain</w:t>
            </w:r>
            <w:r w:rsidR="00602AFF" w:rsidRPr="006C028A">
              <w:rPr>
                <w:sz w:val="20"/>
                <w:szCs w:val="20"/>
              </w:rPr>
              <w:t xml:space="preserve"> individual access</w:t>
            </w:r>
            <w:r w:rsidRPr="006C028A">
              <w:rPr>
                <w:sz w:val="20"/>
                <w:szCs w:val="20"/>
              </w:rPr>
              <w:t>/medical</w:t>
            </w:r>
            <w:r w:rsidR="00602AFF" w:rsidRPr="006C028A">
              <w:rPr>
                <w:sz w:val="20"/>
                <w:szCs w:val="20"/>
              </w:rPr>
              <w:t xml:space="preserve"> plans for disabled pupils when required</w:t>
            </w:r>
          </w:p>
          <w:p w14:paraId="0EA9FE83" w14:textId="77777777" w:rsidR="00217BC4" w:rsidRPr="006C028A" w:rsidRDefault="00602AFF" w:rsidP="00602AFF">
            <w:pPr>
              <w:rPr>
                <w:b/>
                <w:color w:val="FF0000"/>
                <w:sz w:val="20"/>
                <w:szCs w:val="20"/>
              </w:rPr>
            </w:pPr>
            <w:r w:rsidRPr="006C028A">
              <w:rPr>
                <w:sz w:val="20"/>
                <w:szCs w:val="20"/>
              </w:rPr>
              <w:t xml:space="preserve">Information sharing with all </w:t>
            </w:r>
            <w:r w:rsidR="00981844" w:rsidRPr="006C028A">
              <w:rPr>
                <w:sz w:val="20"/>
                <w:szCs w:val="20"/>
              </w:rPr>
              <w:t>staff and</w:t>
            </w:r>
            <w:r w:rsidR="008579C4" w:rsidRPr="006C028A">
              <w:rPr>
                <w:sz w:val="20"/>
                <w:szCs w:val="20"/>
              </w:rPr>
              <w:t xml:space="preserve"> </w:t>
            </w:r>
            <w:r w:rsidRPr="006C028A">
              <w:rPr>
                <w:sz w:val="20"/>
                <w:szCs w:val="20"/>
              </w:rPr>
              <w:t>agencies involved with</w:t>
            </w:r>
            <w:r w:rsidRPr="006C028A">
              <w:rPr>
                <w:b/>
                <w:sz w:val="20"/>
                <w:szCs w:val="20"/>
              </w:rPr>
              <w:t xml:space="preserve"> </w:t>
            </w:r>
            <w:r w:rsidR="008579C4" w:rsidRPr="006C028A">
              <w:rPr>
                <w:sz w:val="20"/>
                <w:szCs w:val="20"/>
              </w:rPr>
              <w:t xml:space="preserve">individual </w:t>
            </w:r>
            <w:r w:rsidRPr="006C028A">
              <w:rPr>
                <w:sz w:val="20"/>
                <w:szCs w:val="20"/>
              </w:rPr>
              <w:t>child</w:t>
            </w:r>
            <w:r w:rsidR="008579C4" w:rsidRPr="006C028A">
              <w:rPr>
                <w:sz w:val="20"/>
                <w:szCs w:val="20"/>
              </w:rPr>
              <w:t>ren</w:t>
            </w:r>
          </w:p>
        </w:tc>
        <w:tc>
          <w:tcPr>
            <w:tcW w:w="1848" w:type="dxa"/>
          </w:tcPr>
          <w:p w14:paraId="2A95961F" w14:textId="77777777" w:rsidR="00217BC4" w:rsidRPr="006C028A" w:rsidRDefault="00092AA5" w:rsidP="00092AA5">
            <w:pPr>
              <w:rPr>
                <w:sz w:val="20"/>
                <w:szCs w:val="20"/>
              </w:rPr>
            </w:pPr>
            <w:r w:rsidRPr="006C028A">
              <w:rPr>
                <w:sz w:val="20"/>
                <w:szCs w:val="20"/>
              </w:rPr>
              <w:t xml:space="preserve">Updated </w:t>
            </w:r>
            <w:r w:rsidR="006B65E8">
              <w:rPr>
                <w:sz w:val="20"/>
                <w:szCs w:val="20"/>
              </w:rPr>
              <w:t>termly when writing IHCP</w:t>
            </w:r>
            <w:r w:rsidRPr="006C028A">
              <w:rPr>
                <w:sz w:val="20"/>
                <w:szCs w:val="20"/>
              </w:rPr>
              <w:t>’s/ provision updates.  Rele</w:t>
            </w:r>
            <w:r w:rsidR="006B65E8">
              <w:rPr>
                <w:sz w:val="20"/>
                <w:szCs w:val="20"/>
              </w:rPr>
              <w:t xml:space="preserve">vant information in class </w:t>
            </w:r>
            <w:r w:rsidRPr="006C028A">
              <w:rPr>
                <w:sz w:val="20"/>
                <w:szCs w:val="20"/>
              </w:rPr>
              <w:t>files</w:t>
            </w:r>
          </w:p>
          <w:p w14:paraId="47ACF562" w14:textId="77777777" w:rsidR="00092AA5" w:rsidRPr="006C028A" w:rsidRDefault="00092AA5" w:rsidP="00092AA5">
            <w:pPr>
              <w:rPr>
                <w:sz w:val="20"/>
                <w:szCs w:val="20"/>
              </w:rPr>
            </w:pPr>
          </w:p>
          <w:p w14:paraId="514E8D70" w14:textId="77777777" w:rsidR="00092AA5" w:rsidRPr="006C028A" w:rsidRDefault="00092AA5" w:rsidP="00092AA5">
            <w:pPr>
              <w:rPr>
                <w:sz w:val="20"/>
                <w:szCs w:val="20"/>
              </w:rPr>
            </w:pPr>
            <w:r w:rsidRPr="006C028A">
              <w:rPr>
                <w:sz w:val="20"/>
                <w:szCs w:val="20"/>
              </w:rPr>
              <w:t>As new children enter school and additional needs become apparent</w:t>
            </w:r>
          </w:p>
        </w:tc>
        <w:tc>
          <w:tcPr>
            <w:tcW w:w="1849" w:type="dxa"/>
          </w:tcPr>
          <w:p w14:paraId="4D94DD8D" w14:textId="77777777" w:rsidR="00217BC4" w:rsidRPr="006C028A" w:rsidRDefault="00092AA5" w:rsidP="00092AA5">
            <w:pPr>
              <w:rPr>
                <w:sz w:val="20"/>
                <w:szCs w:val="20"/>
              </w:rPr>
            </w:pPr>
            <w:proofErr w:type="spellStart"/>
            <w:r w:rsidRPr="006C028A">
              <w:rPr>
                <w:sz w:val="20"/>
                <w:szCs w:val="20"/>
              </w:rPr>
              <w:t>SENCo</w:t>
            </w:r>
            <w:proofErr w:type="spellEnd"/>
          </w:p>
          <w:p w14:paraId="63043839" w14:textId="77777777" w:rsidR="00092AA5" w:rsidRPr="006C028A" w:rsidRDefault="00092AA5" w:rsidP="00092AA5">
            <w:pPr>
              <w:rPr>
                <w:sz w:val="20"/>
                <w:szCs w:val="20"/>
              </w:rPr>
            </w:pPr>
          </w:p>
        </w:tc>
        <w:tc>
          <w:tcPr>
            <w:tcW w:w="1849" w:type="dxa"/>
          </w:tcPr>
          <w:p w14:paraId="33EDBFEB" w14:textId="77777777" w:rsidR="00217BC4" w:rsidRPr="006C028A" w:rsidRDefault="00092AA5" w:rsidP="00092AA5">
            <w:pPr>
              <w:rPr>
                <w:sz w:val="20"/>
                <w:szCs w:val="20"/>
              </w:rPr>
            </w:pPr>
            <w:r w:rsidRPr="006C028A">
              <w:rPr>
                <w:sz w:val="20"/>
                <w:szCs w:val="20"/>
              </w:rPr>
              <w:t>All staff aware of individual children’s needs</w:t>
            </w:r>
          </w:p>
        </w:tc>
      </w:tr>
      <w:tr w:rsidR="00217BC4" w14:paraId="60FF6CDB" w14:textId="77777777" w:rsidTr="0098179F">
        <w:trPr>
          <w:jc w:val="center"/>
        </w:trPr>
        <w:tc>
          <w:tcPr>
            <w:tcW w:w="1848" w:type="dxa"/>
          </w:tcPr>
          <w:p w14:paraId="6A858FE0" w14:textId="77777777" w:rsidR="00217BC4" w:rsidRPr="006C028A" w:rsidRDefault="006C028A" w:rsidP="006C028A">
            <w:pPr>
              <w:rPr>
                <w:color w:val="FF0000"/>
                <w:sz w:val="20"/>
                <w:szCs w:val="20"/>
              </w:rPr>
            </w:pPr>
            <w:r w:rsidRPr="006C028A">
              <w:rPr>
                <w:sz w:val="20"/>
                <w:szCs w:val="20"/>
              </w:rPr>
              <w:t>Audit and review PE curriculum to ensure PE is accessible to all</w:t>
            </w:r>
          </w:p>
        </w:tc>
        <w:tc>
          <w:tcPr>
            <w:tcW w:w="1848" w:type="dxa"/>
          </w:tcPr>
          <w:p w14:paraId="20ED6376" w14:textId="77777777" w:rsidR="006C028A" w:rsidRPr="006C028A" w:rsidRDefault="006C028A" w:rsidP="006C028A">
            <w:pPr>
              <w:rPr>
                <w:sz w:val="20"/>
                <w:szCs w:val="20"/>
              </w:rPr>
            </w:pPr>
            <w:r w:rsidRPr="006C028A">
              <w:rPr>
                <w:sz w:val="20"/>
                <w:szCs w:val="20"/>
              </w:rPr>
              <w:t>Audit current provision to identify areas in which access to PE could be improved</w:t>
            </w:r>
          </w:p>
          <w:p w14:paraId="4E0D6C99" w14:textId="77777777" w:rsidR="006C028A" w:rsidRPr="006C028A" w:rsidRDefault="006C028A" w:rsidP="006C028A">
            <w:pPr>
              <w:rPr>
                <w:sz w:val="20"/>
                <w:szCs w:val="20"/>
              </w:rPr>
            </w:pPr>
            <w:r w:rsidRPr="006C028A">
              <w:rPr>
                <w:sz w:val="20"/>
                <w:szCs w:val="20"/>
              </w:rPr>
              <w:lastRenderedPageBreak/>
              <w:t>Gather information on accessible PE and disability sports</w:t>
            </w:r>
          </w:p>
          <w:p w14:paraId="740C1567" w14:textId="77777777" w:rsidR="00217BC4" w:rsidRPr="006C028A" w:rsidRDefault="006C028A" w:rsidP="006C028A">
            <w:pPr>
              <w:rPr>
                <w:b/>
                <w:color w:val="FF0000"/>
                <w:sz w:val="20"/>
                <w:szCs w:val="20"/>
              </w:rPr>
            </w:pPr>
            <w:r w:rsidRPr="006C028A">
              <w:rPr>
                <w:sz w:val="20"/>
                <w:szCs w:val="20"/>
              </w:rPr>
              <w:t>Seek disabled sports people to come into school</w:t>
            </w:r>
          </w:p>
        </w:tc>
        <w:tc>
          <w:tcPr>
            <w:tcW w:w="1848" w:type="dxa"/>
          </w:tcPr>
          <w:p w14:paraId="00CAE4D8" w14:textId="16E63C66" w:rsidR="006C028A" w:rsidRPr="006C028A" w:rsidRDefault="003B72CA" w:rsidP="003B72CA">
            <w:pPr>
              <w:rPr>
                <w:sz w:val="20"/>
                <w:szCs w:val="20"/>
              </w:rPr>
            </w:pPr>
            <w:r>
              <w:rPr>
                <w:sz w:val="20"/>
                <w:szCs w:val="20"/>
              </w:rPr>
              <w:lastRenderedPageBreak/>
              <w:t>As needed</w:t>
            </w:r>
          </w:p>
        </w:tc>
        <w:tc>
          <w:tcPr>
            <w:tcW w:w="1849" w:type="dxa"/>
          </w:tcPr>
          <w:p w14:paraId="02B9E101" w14:textId="77777777" w:rsidR="00217BC4" w:rsidRPr="006C028A" w:rsidRDefault="006C028A" w:rsidP="006C028A">
            <w:pPr>
              <w:rPr>
                <w:sz w:val="20"/>
                <w:szCs w:val="20"/>
              </w:rPr>
            </w:pPr>
            <w:proofErr w:type="spellStart"/>
            <w:r w:rsidRPr="006C028A">
              <w:rPr>
                <w:sz w:val="20"/>
                <w:szCs w:val="20"/>
              </w:rPr>
              <w:t>SENCo</w:t>
            </w:r>
            <w:proofErr w:type="spellEnd"/>
          </w:p>
          <w:p w14:paraId="2FF99A9F" w14:textId="77777777" w:rsidR="006C028A" w:rsidRPr="006C028A" w:rsidRDefault="002E0E85" w:rsidP="006C028A">
            <w:pPr>
              <w:rPr>
                <w:sz w:val="20"/>
                <w:szCs w:val="20"/>
              </w:rPr>
            </w:pPr>
            <w:r>
              <w:rPr>
                <w:sz w:val="20"/>
                <w:szCs w:val="20"/>
              </w:rPr>
              <w:t xml:space="preserve">PE Leader </w:t>
            </w:r>
          </w:p>
          <w:p w14:paraId="15AD9A41" w14:textId="77777777" w:rsidR="006C028A" w:rsidRPr="006C028A" w:rsidRDefault="006C028A" w:rsidP="006C028A">
            <w:pPr>
              <w:rPr>
                <w:sz w:val="20"/>
                <w:szCs w:val="20"/>
              </w:rPr>
            </w:pPr>
            <w:r w:rsidRPr="006C028A">
              <w:rPr>
                <w:sz w:val="20"/>
                <w:szCs w:val="20"/>
              </w:rPr>
              <w:t>HT/</w:t>
            </w:r>
            <w:r w:rsidR="002E0E85">
              <w:rPr>
                <w:sz w:val="20"/>
                <w:szCs w:val="20"/>
              </w:rPr>
              <w:t xml:space="preserve">DHT/AT/ </w:t>
            </w:r>
            <w:r w:rsidRPr="006C028A">
              <w:rPr>
                <w:sz w:val="20"/>
                <w:szCs w:val="20"/>
              </w:rPr>
              <w:t>SLT</w:t>
            </w:r>
          </w:p>
        </w:tc>
        <w:tc>
          <w:tcPr>
            <w:tcW w:w="1849" w:type="dxa"/>
          </w:tcPr>
          <w:p w14:paraId="40037DD7" w14:textId="77777777" w:rsidR="00217BC4" w:rsidRPr="006C028A" w:rsidRDefault="006C028A" w:rsidP="006C028A">
            <w:pPr>
              <w:rPr>
                <w:sz w:val="20"/>
                <w:szCs w:val="20"/>
              </w:rPr>
            </w:pPr>
            <w:r w:rsidRPr="006C028A">
              <w:rPr>
                <w:sz w:val="20"/>
                <w:szCs w:val="20"/>
              </w:rPr>
              <w:t>All children to have equal access to PE arrangements and able to excel in this subject</w:t>
            </w:r>
          </w:p>
        </w:tc>
      </w:tr>
    </w:tbl>
    <w:p w14:paraId="41FFFFE6" w14:textId="77777777" w:rsidR="00A3466D" w:rsidRDefault="00A3466D" w:rsidP="00897C92">
      <w:pPr>
        <w:rPr>
          <w:b/>
          <w:sz w:val="32"/>
          <w:szCs w:val="32"/>
        </w:rPr>
      </w:pPr>
    </w:p>
    <w:p w14:paraId="1508FB71" w14:textId="77777777" w:rsidR="006C028A" w:rsidRPr="006C028A" w:rsidRDefault="00897C92" w:rsidP="00897C92">
      <w:pPr>
        <w:rPr>
          <w:b/>
          <w:sz w:val="32"/>
          <w:szCs w:val="32"/>
        </w:rPr>
      </w:pPr>
      <w:r w:rsidRPr="006C028A">
        <w:rPr>
          <w:b/>
          <w:sz w:val="32"/>
          <w:szCs w:val="32"/>
        </w:rPr>
        <w:t>Improving access to the physical environment of the school</w:t>
      </w:r>
    </w:p>
    <w:p w14:paraId="14A2CC36" w14:textId="77777777" w:rsidR="002E0E85" w:rsidRDefault="006B65E8" w:rsidP="00420205">
      <w:r>
        <w:t>Whittaker Moss Primary School</w:t>
      </w:r>
      <w:r w:rsidR="00420205" w:rsidRPr="00A3466D">
        <w:t xml:space="preserve"> is situated on a large, predominantly flat site with a large car park t</w:t>
      </w:r>
      <w:r w:rsidR="002E0E85">
        <w:t>o the front</w:t>
      </w:r>
      <w:r w:rsidR="00420205" w:rsidRPr="00A3466D">
        <w:t>. To ensure access to pupils, or their parents, with d</w:t>
      </w:r>
      <w:r w:rsidR="002E0E85">
        <w:t xml:space="preserve">isabilities; the school has </w:t>
      </w:r>
      <w:r w:rsidR="00420205" w:rsidRPr="00A3466D">
        <w:t>disabled parking bays, which have dropped curbs to ease access to the main school entrance. There is access to the rea</w:t>
      </w:r>
      <w:r w:rsidR="002E0E85">
        <w:t>r of the building with a graduated slope for wheelchair acces</w:t>
      </w:r>
      <w:r w:rsidR="00420205" w:rsidRPr="00A3466D">
        <w:t xml:space="preserve">s. The entrance to the main office is </w:t>
      </w:r>
      <w:r w:rsidR="002E0E85">
        <w:t xml:space="preserve">security enabled </w:t>
      </w:r>
      <w:r w:rsidR="00420205" w:rsidRPr="00A3466D">
        <w:t xml:space="preserve">double doors which lead, with easy access for all, to the ground floor environment. </w:t>
      </w:r>
    </w:p>
    <w:p w14:paraId="4480E2E6" w14:textId="77777777" w:rsidR="00420205" w:rsidRPr="00A3466D" w:rsidRDefault="00420205" w:rsidP="00420205">
      <w:r w:rsidRPr="00A3466D">
        <w:t xml:space="preserve">There </w:t>
      </w:r>
      <w:r w:rsidR="002E0E85">
        <w:t>are disabled toilets situated in</w:t>
      </w:r>
      <w:r w:rsidRPr="00A3466D">
        <w:t xml:space="preserve"> both</w:t>
      </w:r>
      <w:r w:rsidR="002E0E85">
        <w:t xml:space="preserve"> the main school building and Highwood building, </w:t>
      </w:r>
      <w:r w:rsidRPr="00A3466D">
        <w:t>changing facilities are also available. Access from classrooms direct into the school playground are flat and those who access the playground via doors off corridors are either flat too or have ramps installed. All doors throughout school are wide enough to accommodate a wheelchair, although some support would be needed to open the doors.</w:t>
      </w:r>
    </w:p>
    <w:p w14:paraId="1F8D5CA3" w14:textId="77777777" w:rsidR="00897C92" w:rsidRPr="00A3466D" w:rsidRDefault="00897C92" w:rsidP="00897C92">
      <w:r w:rsidRPr="00A3466D">
        <w:t>We have a wide range of equipment and resources available for day to day use. We keep resource provision under constant review. The schools Improvement planning process is the vehicle for considering such needs on an annual basis.</w:t>
      </w:r>
      <w:r w:rsidR="001566D3">
        <w:t xml:space="preserve"> </w:t>
      </w:r>
      <w:r w:rsidR="001566D3" w:rsidRPr="001566D3">
        <w:t>Further provision, will be negotiated when a pupil’s specific needs are known.</w:t>
      </w:r>
    </w:p>
    <w:tbl>
      <w:tblPr>
        <w:tblStyle w:val="TableGrid"/>
        <w:tblW w:w="0" w:type="auto"/>
        <w:jc w:val="center"/>
        <w:tblLook w:val="04A0" w:firstRow="1" w:lastRow="0" w:firstColumn="1" w:lastColumn="0" w:noHBand="0" w:noVBand="1"/>
      </w:tblPr>
      <w:tblGrid>
        <w:gridCol w:w="1848"/>
        <w:gridCol w:w="2452"/>
        <w:gridCol w:w="1848"/>
        <w:gridCol w:w="1849"/>
        <w:gridCol w:w="1849"/>
      </w:tblGrid>
      <w:tr w:rsidR="006C028A" w14:paraId="3865B6AE" w14:textId="77777777" w:rsidTr="0098179F">
        <w:trPr>
          <w:jc w:val="center"/>
        </w:trPr>
        <w:tc>
          <w:tcPr>
            <w:tcW w:w="1848" w:type="dxa"/>
            <w:shd w:val="clear" w:color="auto" w:fill="92D050"/>
          </w:tcPr>
          <w:p w14:paraId="0D278CD8" w14:textId="77777777" w:rsidR="006C028A" w:rsidRPr="00D566D9" w:rsidRDefault="006C028A" w:rsidP="00D10349">
            <w:pPr>
              <w:jc w:val="center"/>
              <w:rPr>
                <w:b/>
                <w:sz w:val="24"/>
                <w:szCs w:val="24"/>
              </w:rPr>
            </w:pPr>
            <w:r w:rsidRPr="00D566D9">
              <w:rPr>
                <w:b/>
                <w:sz w:val="24"/>
                <w:szCs w:val="24"/>
              </w:rPr>
              <w:t>Target</w:t>
            </w:r>
          </w:p>
        </w:tc>
        <w:tc>
          <w:tcPr>
            <w:tcW w:w="1848" w:type="dxa"/>
            <w:shd w:val="clear" w:color="auto" w:fill="92D050"/>
          </w:tcPr>
          <w:p w14:paraId="4152F3B7" w14:textId="77777777" w:rsidR="006C028A" w:rsidRPr="00D566D9" w:rsidRDefault="006C028A" w:rsidP="00D10349">
            <w:pPr>
              <w:jc w:val="center"/>
              <w:rPr>
                <w:b/>
                <w:sz w:val="24"/>
                <w:szCs w:val="24"/>
              </w:rPr>
            </w:pPr>
            <w:r w:rsidRPr="00D566D9">
              <w:rPr>
                <w:b/>
                <w:sz w:val="24"/>
                <w:szCs w:val="24"/>
              </w:rPr>
              <w:t>Strategies</w:t>
            </w:r>
          </w:p>
        </w:tc>
        <w:tc>
          <w:tcPr>
            <w:tcW w:w="1848" w:type="dxa"/>
            <w:shd w:val="clear" w:color="auto" w:fill="92D050"/>
          </w:tcPr>
          <w:p w14:paraId="265C84A1" w14:textId="77777777" w:rsidR="006C028A" w:rsidRPr="00D566D9" w:rsidRDefault="006C028A" w:rsidP="00D10349">
            <w:pPr>
              <w:jc w:val="center"/>
              <w:rPr>
                <w:b/>
                <w:sz w:val="24"/>
                <w:szCs w:val="24"/>
              </w:rPr>
            </w:pPr>
            <w:r w:rsidRPr="00D566D9">
              <w:rPr>
                <w:b/>
                <w:sz w:val="24"/>
                <w:szCs w:val="24"/>
              </w:rPr>
              <w:t>Time-Scale</w:t>
            </w:r>
          </w:p>
        </w:tc>
        <w:tc>
          <w:tcPr>
            <w:tcW w:w="1849" w:type="dxa"/>
            <w:shd w:val="clear" w:color="auto" w:fill="92D050"/>
          </w:tcPr>
          <w:p w14:paraId="4658E376" w14:textId="77777777" w:rsidR="006C028A" w:rsidRPr="00D566D9" w:rsidRDefault="006C028A" w:rsidP="00D10349">
            <w:pPr>
              <w:jc w:val="center"/>
              <w:rPr>
                <w:b/>
                <w:sz w:val="24"/>
                <w:szCs w:val="24"/>
              </w:rPr>
            </w:pPr>
            <w:r w:rsidRPr="00D566D9">
              <w:rPr>
                <w:b/>
                <w:sz w:val="24"/>
                <w:szCs w:val="24"/>
              </w:rPr>
              <w:t>Responsibility</w:t>
            </w:r>
          </w:p>
        </w:tc>
        <w:tc>
          <w:tcPr>
            <w:tcW w:w="1849" w:type="dxa"/>
            <w:shd w:val="clear" w:color="auto" w:fill="92D050"/>
          </w:tcPr>
          <w:p w14:paraId="5B1B10F0" w14:textId="77777777" w:rsidR="006C028A" w:rsidRPr="00D566D9" w:rsidRDefault="006C028A" w:rsidP="00D10349">
            <w:pPr>
              <w:jc w:val="center"/>
              <w:rPr>
                <w:b/>
                <w:sz w:val="24"/>
                <w:szCs w:val="24"/>
              </w:rPr>
            </w:pPr>
            <w:r w:rsidRPr="00D566D9">
              <w:rPr>
                <w:b/>
                <w:sz w:val="24"/>
                <w:szCs w:val="24"/>
              </w:rPr>
              <w:t>Success Criteria</w:t>
            </w:r>
          </w:p>
        </w:tc>
      </w:tr>
      <w:tr w:rsidR="006C028A" w14:paraId="6C4F728B" w14:textId="77777777" w:rsidTr="0098179F">
        <w:trPr>
          <w:jc w:val="center"/>
        </w:trPr>
        <w:tc>
          <w:tcPr>
            <w:tcW w:w="1848" w:type="dxa"/>
          </w:tcPr>
          <w:p w14:paraId="311E15D7" w14:textId="77777777" w:rsidR="006C028A" w:rsidRPr="006C028A" w:rsidRDefault="00C2373D" w:rsidP="00D10349">
            <w:pPr>
              <w:rPr>
                <w:rFonts w:cstheme="minorHAnsi"/>
                <w:sz w:val="20"/>
                <w:szCs w:val="20"/>
              </w:rPr>
            </w:pPr>
            <w:r w:rsidRPr="00C2373D">
              <w:rPr>
                <w:rFonts w:cstheme="minorHAnsi"/>
                <w:sz w:val="20"/>
                <w:szCs w:val="20"/>
              </w:rPr>
              <w:t>The school is aware of the access needs of disabled pupils, staff, governors, parent/carers and visitors</w:t>
            </w:r>
          </w:p>
        </w:tc>
        <w:tc>
          <w:tcPr>
            <w:tcW w:w="1848" w:type="dxa"/>
          </w:tcPr>
          <w:p w14:paraId="6A38B0C5" w14:textId="77777777" w:rsidR="00C2373D" w:rsidRDefault="00C2373D" w:rsidP="00C2373D">
            <w:pPr>
              <w:rPr>
                <w:rFonts w:cstheme="minorHAnsi"/>
                <w:sz w:val="20"/>
                <w:szCs w:val="20"/>
              </w:rPr>
            </w:pPr>
            <w:r w:rsidRPr="00C2373D">
              <w:rPr>
                <w:rFonts w:cstheme="minorHAnsi"/>
                <w:sz w:val="20"/>
                <w:szCs w:val="20"/>
              </w:rPr>
              <w:t>To create access plans for individual di</w:t>
            </w:r>
            <w:r w:rsidR="002E0E85">
              <w:rPr>
                <w:rFonts w:cstheme="minorHAnsi"/>
                <w:sz w:val="20"/>
                <w:szCs w:val="20"/>
              </w:rPr>
              <w:t>sabled pupils as part of the IHCP</w:t>
            </w:r>
            <w:r w:rsidRPr="00C2373D">
              <w:rPr>
                <w:rFonts w:cstheme="minorHAnsi"/>
                <w:sz w:val="20"/>
                <w:szCs w:val="20"/>
              </w:rPr>
              <w:t xml:space="preserve"> process when required</w:t>
            </w:r>
          </w:p>
          <w:p w14:paraId="1BE26357" w14:textId="77777777" w:rsidR="00BB0A9D" w:rsidRDefault="00BB0A9D" w:rsidP="00C2373D">
            <w:pPr>
              <w:rPr>
                <w:rFonts w:cstheme="minorHAnsi"/>
                <w:sz w:val="20"/>
                <w:szCs w:val="20"/>
              </w:rPr>
            </w:pPr>
          </w:p>
          <w:p w14:paraId="5709B80D" w14:textId="77777777" w:rsidR="00BB0A9D" w:rsidRPr="00C2373D" w:rsidRDefault="00BB0A9D" w:rsidP="00C2373D">
            <w:pPr>
              <w:rPr>
                <w:rFonts w:cstheme="minorHAnsi"/>
                <w:sz w:val="20"/>
                <w:szCs w:val="20"/>
              </w:rPr>
            </w:pPr>
          </w:p>
          <w:p w14:paraId="2AE6B473" w14:textId="77777777" w:rsidR="00C2373D" w:rsidRPr="00C2373D" w:rsidRDefault="00C2373D" w:rsidP="00C2373D">
            <w:pPr>
              <w:rPr>
                <w:rFonts w:cstheme="minorHAnsi"/>
                <w:sz w:val="20"/>
                <w:szCs w:val="20"/>
              </w:rPr>
            </w:pPr>
            <w:r w:rsidRPr="00C2373D">
              <w:rPr>
                <w:rFonts w:cstheme="minorHAnsi"/>
                <w:sz w:val="20"/>
                <w:szCs w:val="20"/>
              </w:rPr>
              <w:t>Be aware of staff, governors and parents access needs and meet as appropriate</w:t>
            </w:r>
          </w:p>
          <w:p w14:paraId="6FA55E91" w14:textId="77777777" w:rsidR="00C2373D" w:rsidRPr="00C2373D" w:rsidRDefault="00C2373D" w:rsidP="00C2373D">
            <w:pPr>
              <w:rPr>
                <w:rFonts w:cstheme="minorHAnsi"/>
                <w:sz w:val="20"/>
                <w:szCs w:val="20"/>
              </w:rPr>
            </w:pPr>
            <w:r w:rsidRPr="00C2373D">
              <w:rPr>
                <w:rFonts w:cstheme="minorHAnsi"/>
                <w:sz w:val="20"/>
                <w:szCs w:val="20"/>
              </w:rPr>
              <w:t>Through questions and discussions find out the access needs of parents/carers through newsletter</w:t>
            </w:r>
            <w:r>
              <w:rPr>
                <w:rFonts w:cstheme="minorHAnsi"/>
                <w:sz w:val="20"/>
                <w:szCs w:val="20"/>
              </w:rPr>
              <w:t>s/questionnaires</w:t>
            </w:r>
          </w:p>
          <w:p w14:paraId="3629C2C2" w14:textId="77777777" w:rsidR="006C028A" w:rsidRPr="006C028A" w:rsidRDefault="00C2373D" w:rsidP="00C2373D">
            <w:pPr>
              <w:rPr>
                <w:rFonts w:cstheme="minorHAnsi"/>
                <w:sz w:val="20"/>
                <w:szCs w:val="20"/>
              </w:rPr>
            </w:pPr>
            <w:r w:rsidRPr="00C2373D">
              <w:rPr>
                <w:rFonts w:cstheme="minorHAnsi"/>
                <w:sz w:val="20"/>
                <w:szCs w:val="20"/>
              </w:rPr>
              <w:t>Consider access needs during recruitment process</w:t>
            </w:r>
            <w:r>
              <w:rPr>
                <w:rFonts w:cstheme="minorHAnsi"/>
                <w:sz w:val="20"/>
                <w:szCs w:val="20"/>
              </w:rPr>
              <w:t xml:space="preserve"> in order to plan ahead</w:t>
            </w:r>
          </w:p>
        </w:tc>
        <w:tc>
          <w:tcPr>
            <w:tcW w:w="1848" w:type="dxa"/>
          </w:tcPr>
          <w:p w14:paraId="7B215D79" w14:textId="77777777" w:rsidR="00C2373D" w:rsidRDefault="00C2373D" w:rsidP="00C2373D">
            <w:pPr>
              <w:rPr>
                <w:rFonts w:cstheme="minorHAnsi"/>
                <w:sz w:val="20"/>
                <w:szCs w:val="20"/>
              </w:rPr>
            </w:pPr>
            <w:r>
              <w:rPr>
                <w:rFonts w:cstheme="minorHAnsi"/>
                <w:sz w:val="20"/>
                <w:szCs w:val="20"/>
              </w:rPr>
              <w:t xml:space="preserve">Written and updated termly </w:t>
            </w:r>
            <w:r w:rsidR="00BB0A9D">
              <w:rPr>
                <w:rFonts w:cstheme="minorHAnsi"/>
                <w:sz w:val="20"/>
                <w:szCs w:val="20"/>
              </w:rPr>
              <w:t>and when children join the school or additional needs are identified</w:t>
            </w:r>
          </w:p>
          <w:p w14:paraId="4A0BD25C" w14:textId="77777777" w:rsidR="00EE01D3" w:rsidRDefault="00EE01D3" w:rsidP="00C2373D">
            <w:pPr>
              <w:rPr>
                <w:rFonts w:cstheme="minorHAnsi"/>
                <w:sz w:val="20"/>
                <w:szCs w:val="20"/>
              </w:rPr>
            </w:pPr>
          </w:p>
          <w:p w14:paraId="4291E060" w14:textId="77777777" w:rsidR="00C2373D" w:rsidRDefault="00C2373D" w:rsidP="00C2373D">
            <w:pPr>
              <w:rPr>
                <w:rFonts w:cstheme="minorHAnsi"/>
                <w:sz w:val="20"/>
                <w:szCs w:val="20"/>
              </w:rPr>
            </w:pPr>
            <w:r w:rsidRPr="00C2373D">
              <w:rPr>
                <w:rFonts w:cstheme="minorHAnsi"/>
                <w:sz w:val="20"/>
                <w:szCs w:val="20"/>
              </w:rPr>
              <w:t>Induction and on-going if required</w:t>
            </w:r>
          </w:p>
          <w:p w14:paraId="71598B41" w14:textId="77777777" w:rsidR="00EE01D3" w:rsidRPr="00C2373D" w:rsidRDefault="00EE01D3" w:rsidP="00C2373D">
            <w:pPr>
              <w:rPr>
                <w:rFonts w:cstheme="minorHAnsi"/>
                <w:sz w:val="20"/>
                <w:szCs w:val="20"/>
              </w:rPr>
            </w:pPr>
          </w:p>
          <w:p w14:paraId="1340284A" w14:textId="77777777" w:rsidR="00C2373D" w:rsidRDefault="00C2373D" w:rsidP="00C2373D">
            <w:pPr>
              <w:rPr>
                <w:rFonts w:cstheme="minorHAnsi"/>
                <w:sz w:val="20"/>
                <w:szCs w:val="20"/>
              </w:rPr>
            </w:pPr>
            <w:r w:rsidRPr="00C2373D">
              <w:rPr>
                <w:rFonts w:cstheme="minorHAnsi"/>
                <w:sz w:val="20"/>
                <w:szCs w:val="20"/>
              </w:rPr>
              <w:t>Annually</w:t>
            </w:r>
          </w:p>
          <w:p w14:paraId="1F56531C" w14:textId="77777777" w:rsidR="00EE01D3" w:rsidRDefault="00EE01D3" w:rsidP="00C2373D">
            <w:pPr>
              <w:rPr>
                <w:rFonts w:cstheme="minorHAnsi"/>
                <w:sz w:val="20"/>
                <w:szCs w:val="20"/>
              </w:rPr>
            </w:pPr>
          </w:p>
          <w:p w14:paraId="4DBF23CD" w14:textId="77777777" w:rsidR="00EE01D3" w:rsidRDefault="00EE01D3" w:rsidP="00C2373D">
            <w:pPr>
              <w:rPr>
                <w:rFonts w:cstheme="minorHAnsi"/>
                <w:sz w:val="20"/>
                <w:szCs w:val="20"/>
              </w:rPr>
            </w:pPr>
          </w:p>
          <w:p w14:paraId="38CD4604" w14:textId="77777777" w:rsidR="00EE01D3" w:rsidRDefault="00EE01D3" w:rsidP="00C2373D">
            <w:pPr>
              <w:rPr>
                <w:rFonts w:cstheme="minorHAnsi"/>
                <w:sz w:val="20"/>
                <w:szCs w:val="20"/>
              </w:rPr>
            </w:pPr>
          </w:p>
          <w:p w14:paraId="3603D96D" w14:textId="77777777" w:rsidR="00EE01D3" w:rsidRPr="00C2373D" w:rsidRDefault="00EE01D3" w:rsidP="00C2373D">
            <w:pPr>
              <w:rPr>
                <w:rFonts w:cstheme="minorHAnsi"/>
                <w:sz w:val="20"/>
                <w:szCs w:val="20"/>
              </w:rPr>
            </w:pPr>
          </w:p>
          <w:p w14:paraId="4CB8F97F" w14:textId="77777777" w:rsidR="00C2373D" w:rsidRPr="00C2373D" w:rsidRDefault="00EE01D3" w:rsidP="00C2373D">
            <w:pPr>
              <w:rPr>
                <w:rFonts w:cstheme="minorHAnsi"/>
                <w:sz w:val="20"/>
                <w:szCs w:val="20"/>
              </w:rPr>
            </w:pPr>
            <w:r>
              <w:rPr>
                <w:rFonts w:cstheme="minorHAnsi"/>
                <w:sz w:val="20"/>
                <w:szCs w:val="20"/>
              </w:rPr>
              <w:t>Fair r</w:t>
            </w:r>
            <w:r w:rsidR="00C2373D">
              <w:rPr>
                <w:rFonts w:cstheme="minorHAnsi"/>
                <w:sz w:val="20"/>
                <w:szCs w:val="20"/>
              </w:rPr>
              <w:t>ecruit</w:t>
            </w:r>
            <w:r w:rsidR="00C2373D" w:rsidRPr="00C2373D">
              <w:rPr>
                <w:rFonts w:cstheme="minorHAnsi"/>
                <w:sz w:val="20"/>
                <w:szCs w:val="20"/>
              </w:rPr>
              <w:t>ment</w:t>
            </w:r>
          </w:p>
          <w:p w14:paraId="6F48613D" w14:textId="77777777" w:rsidR="006C028A" w:rsidRPr="006C028A" w:rsidRDefault="00C2373D" w:rsidP="00C2373D">
            <w:pPr>
              <w:rPr>
                <w:rFonts w:cstheme="minorHAnsi"/>
                <w:sz w:val="20"/>
                <w:szCs w:val="20"/>
              </w:rPr>
            </w:pPr>
            <w:r w:rsidRPr="00C2373D">
              <w:rPr>
                <w:rFonts w:cstheme="minorHAnsi"/>
                <w:sz w:val="20"/>
                <w:szCs w:val="20"/>
              </w:rPr>
              <w:t>process</w:t>
            </w:r>
          </w:p>
        </w:tc>
        <w:tc>
          <w:tcPr>
            <w:tcW w:w="1849" w:type="dxa"/>
          </w:tcPr>
          <w:p w14:paraId="46C754C6" w14:textId="77777777" w:rsidR="006B3A28" w:rsidRDefault="006B3A28" w:rsidP="006B3A28">
            <w:pPr>
              <w:rPr>
                <w:rFonts w:cstheme="minorHAnsi"/>
                <w:sz w:val="20"/>
                <w:szCs w:val="20"/>
              </w:rPr>
            </w:pPr>
            <w:r w:rsidRPr="006B3A28">
              <w:rPr>
                <w:rFonts w:cstheme="minorHAnsi"/>
                <w:sz w:val="20"/>
                <w:szCs w:val="20"/>
              </w:rPr>
              <w:t>SENCO</w:t>
            </w:r>
          </w:p>
          <w:p w14:paraId="680C1442" w14:textId="77777777" w:rsidR="006D595C" w:rsidRDefault="006D595C" w:rsidP="006B3A28">
            <w:pPr>
              <w:rPr>
                <w:rFonts w:cstheme="minorHAnsi"/>
                <w:sz w:val="20"/>
                <w:szCs w:val="20"/>
              </w:rPr>
            </w:pPr>
          </w:p>
          <w:p w14:paraId="32720A22" w14:textId="77777777" w:rsidR="006D595C" w:rsidRDefault="006D595C" w:rsidP="006B3A28">
            <w:pPr>
              <w:rPr>
                <w:rFonts w:cstheme="minorHAnsi"/>
                <w:sz w:val="20"/>
                <w:szCs w:val="20"/>
              </w:rPr>
            </w:pPr>
          </w:p>
          <w:p w14:paraId="5BFB923E" w14:textId="77777777" w:rsidR="006D595C" w:rsidRDefault="006D595C" w:rsidP="006B3A28">
            <w:pPr>
              <w:rPr>
                <w:rFonts w:cstheme="minorHAnsi"/>
                <w:sz w:val="20"/>
                <w:szCs w:val="20"/>
              </w:rPr>
            </w:pPr>
          </w:p>
          <w:p w14:paraId="5D2630D5" w14:textId="77777777" w:rsidR="006D595C" w:rsidRDefault="006D595C" w:rsidP="006B3A28">
            <w:pPr>
              <w:rPr>
                <w:rFonts w:cstheme="minorHAnsi"/>
                <w:sz w:val="20"/>
                <w:szCs w:val="20"/>
              </w:rPr>
            </w:pPr>
          </w:p>
          <w:p w14:paraId="1D2C5331" w14:textId="77777777" w:rsidR="006D595C" w:rsidRDefault="006D595C" w:rsidP="006B3A28">
            <w:pPr>
              <w:rPr>
                <w:rFonts w:cstheme="minorHAnsi"/>
                <w:sz w:val="20"/>
                <w:szCs w:val="20"/>
              </w:rPr>
            </w:pPr>
          </w:p>
          <w:p w14:paraId="48804349" w14:textId="77777777" w:rsidR="006D595C" w:rsidRPr="006B3A28" w:rsidRDefault="006D595C" w:rsidP="006B3A28">
            <w:pPr>
              <w:rPr>
                <w:rFonts w:cstheme="minorHAnsi"/>
                <w:sz w:val="20"/>
                <w:szCs w:val="20"/>
              </w:rPr>
            </w:pPr>
          </w:p>
          <w:p w14:paraId="7BA2221B" w14:textId="77777777" w:rsidR="006B3A28" w:rsidRPr="006B3A28" w:rsidRDefault="000767FA" w:rsidP="006B3A28">
            <w:pPr>
              <w:rPr>
                <w:rFonts w:cstheme="minorHAnsi"/>
                <w:sz w:val="20"/>
                <w:szCs w:val="20"/>
              </w:rPr>
            </w:pPr>
            <w:r>
              <w:rPr>
                <w:rFonts w:cstheme="minorHAnsi"/>
                <w:sz w:val="20"/>
                <w:szCs w:val="20"/>
              </w:rPr>
              <w:t>HT</w:t>
            </w:r>
          </w:p>
          <w:p w14:paraId="160356CE" w14:textId="77777777" w:rsidR="006D595C" w:rsidRDefault="006D595C" w:rsidP="006B3A28">
            <w:pPr>
              <w:rPr>
                <w:rFonts w:cstheme="minorHAnsi"/>
                <w:sz w:val="20"/>
                <w:szCs w:val="20"/>
              </w:rPr>
            </w:pPr>
          </w:p>
          <w:p w14:paraId="1925CD04" w14:textId="77777777" w:rsidR="006D595C" w:rsidRDefault="006D595C" w:rsidP="006B3A28">
            <w:pPr>
              <w:rPr>
                <w:rFonts w:cstheme="minorHAnsi"/>
                <w:sz w:val="20"/>
                <w:szCs w:val="20"/>
              </w:rPr>
            </w:pPr>
          </w:p>
          <w:p w14:paraId="5A36E46C" w14:textId="77777777" w:rsidR="006B3A28" w:rsidRPr="006B3A28" w:rsidRDefault="000767FA" w:rsidP="006B3A28">
            <w:pPr>
              <w:rPr>
                <w:rFonts w:cstheme="minorHAnsi"/>
                <w:sz w:val="20"/>
                <w:szCs w:val="20"/>
              </w:rPr>
            </w:pPr>
            <w:r>
              <w:rPr>
                <w:rFonts w:cstheme="minorHAnsi"/>
                <w:sz w:val="20"/>
                <w:szCs w:val="20"/>
              </w:rPr>
              <w:t>HT</w:t>
            </w:r>
            <w:r w:rsidR="008D239D">
              <w:rPr>
                <w:rFonts w:cstheme="minorHAnsi"/>
                <w:sz w:val="20"/>
                <w:szCs w:val="20"/>
              </w:rPr>
              <w:t>/SLT</w:t>
            </w:r>
          </w:p>
          <w:p w14:paraId="06E5F880" w14:textId="77777777" w:rsidR="006D595C" w:rsidRDefault="006D595C" w:rsidP="006B3A28">
            <w:pPr>
              <w:rPr>
                <w:rFonts w:cstheme="minorHAnsi"/>
                <w:sz w:val="20"/>
                <w:szCs w:val="20"/>
              </w:rPr>
            </w:pPr>
          </w:p>
          <w:p w14:paraId="3F7B043E" w14:textId="77777777" w:rsidR="006D595C" w:rsidRDefault="006D595C" w:rsidP="006B3A28">
            <w:pPr>
              <w:rPr>
                <w:rFonts w:cstheme="minorHAnsi"/>
                <w:sz w:val="20"/>
                <w:szCs w:val="20"/>
              </w:rPr>
            </w:pPr>
          </w:p>
          <w:p w14:paraId="6D5E8BC6" w14:textId="77777777" w:rsidR="006D595C" w:rsidRDefault="006D595C" w:rsidP="006B3A28">
            <w:pPr>
              <w:rPr>
                <w:rFonts w:cstheme="minorHAnsi"/>
                <w:sz w:val="20"/>
                <w:szCs w:val="20"/>
              </w:rPr>
            </w:pPr>
          </w:p>
          <w:p w14:paraId="5F250F2F" w14:textId="77777777" w:rsidR="006D595C" w:rsidRDefault="006D595C" w:rsidP="006B3A28">
            <w:pPr>
              <w:rPr>
                <w:rFonts w:cstheme="minorHAnsi"/>
                <w:sz w:val="20"/>
                <w:szCs w:val="20"/>
              </w:rPr>
            </w:pPr>
          </w:p>
          <w:p w14:paraId="2BC4596A" w14:textId="77777777" w:rsidR="006C028A" w:rsidRPr="006C028A" w:rsidRDefault="000767FA" w:rsidP="006B3A28">
            <w:pPr>
              <w:rPr>
                <w:rFonts w:cstheme="minorHAnsi"/>
                <w:sz w:val="20"/>
                <w:szCs w:val="20"/>
              </w:rPr>
            </w:pPr>
            <w:r>
              <w:rPr>
                <w:rFonts w:cstheme="minorHAnsi"/>
                <w:sz w:val="20"/>
                <w:szCs w:val="20"/>
              </w:rPr>
              <w:t>HT</w:t>
            </w:r>
            <w:r w:rsidR="008D239D">
              <w:rPr>
                <w:rFonts w:cstheme="minorHAnsi"/>
                <w:sz w:val="20"/>
                <w:szCs w:val="20"/>
              </w:rPr>
              <w:t>/SLT</w:t>
            </w:r>
          </w:p>
        </w:tc>
        <w:tc>
          <w:tcPr>
            <w:tcW w:w="1849" w:type="dxa"/>
          </w:tcPr>
          <w:p w14:paraId="26A6FB18" w14:textId="77777777" w:rsidR="00423AC1" w:rsidRDefault="00423AC1" w:rsidP="00423AC1">
            <w:pPr>
              <w:rPr>
                <w:rFonts w:cstheme="minorHAnsi"/>
                <w:sz w:val="20"/>
                <w:szCs w:val="20"/>
              </w:rPr>
            </w:pPr>
            <w:r w:rsidRPr="00423AC1">
              <w:rPr>
                <w:rFonts w:cstheme="minorHAnsi"/>
                <w:sz w:val="20"/>
                <w:szCs w:val="20"/>
              </w:rPr>
              <w:t>I</w:t>
            </w:r>
            <w:r w:rsidR="002E0E85">
              <w:rPr>
                <w:rFonts w:cstheme="minorHAnsi"/>
                <w:sz w:val="20"/>
                <w:szCs w:val="20"/>
              </w:rPr>
              <w:t>HC</w:t>
            </w:r>
            <w:r w:rsidRPr="00423AC1">
              <w:rPr>
                <w:rFonts w:cstheme="minorHAnsi"/>
                <w:sz w:val="20"/>
                <w:szCs w:val="20"/>
              </w:rPr>
              <w:t>Ps in place for disabled pupils and all staff aware of pupils needs</w:t>
            </w:r>
          </w:p>
          <w:p w14:paraId="6EFB9B69" w14:textId="77777777" w:rsidR="00423AC1" w:rsidRDefault="00423AC1" w:rsidP="00423AC1">
            <w:pPr>
              <w:rPr>
                <w:rFonts w:cstheme="minorHAnsi"/>
                <w:sz w:val="20"/>
                <w:szCs w:val="20"/>
              </w:rPr>
            </w:pPr>
          </w:p>
          <w:p w14:paraId="4586073A" w14:textId="77777777" w:rsidR="00423AC1" w:rsidRPr="00423AC1" w:rsidRDefault="00423AC1" w:rsidP="00423AC1">
            <w:pPr>
              <w:rPr>
                <w:rFonts w:cstheme="minorHAnsi"/>
                <w:sz w:val="20"/>
                <w:szCs w:val="20"/>
              </w:rPr>
            </w:pPr>
          </w:p>
          <w:p w14:paraId="41D00E1E" w14:textId="77777777" w:rsidR="00423AC1" w:rsidRDefault="00423AC1" w:rsidP="00423AC1">
            <w:pPr>
              <w:rPr>
                <w:rFonts w:cstheme="minorHAnsi"/>
                <w:sz w:val="20"/>
                <w:szCs w:val="20"/>
              </w:rPr>
            </w:pPr>
            <w:r w:rsidRPr="00423AC1">
              <w:rPr>
                <w:rFonts w:cstheme="minorHAnsi"/>
                <w:sz w:val="20"/>
                <w:szCs w:val="20"/>
              </w:rPr>
              <w:t>All staff and governors feel confident their needs are met</w:t>
            </w:r>
          </w:p>
          <w:p w14:paraId="65BA6AC4" w14:textId="77777777" w:rsidR="00423AC1" w:rsidRPr="00423AC1" w:rsidRDefault="00423AC1" w:rsidP="00423AC1">
            <w:pPr>
              <w:rPr>
                <w:rFonts w:cstheme="minorHAnsi"/>
                <w:sz w:val="20"/>
                <w:szCs w:val="20"/>
              </w:rPr>
            </w:pPr>
          </w:p>
          <w:p w14:paraId="3B9EC130" w14:textId="77777777" w:rsidR="00423AC1" w:rsidRPr="00423AC1" w:rsidRDefault="00423AC1" w:rsidP="00423AC1">
            <w:pPr>
              <w:rPr>
                <w:rFonts w:cstheme="minorHAnsi"/>
                <w:sz w:val="20"/>
                <w:szCs w:val="20"/>
              </w:rPr>
            </w:pPr>
            <w:r w:rsidRPr="00423AC1">
              <w:rPr>
                <w:rFonts w:cstheme="minorHAnsi"/>
                <w:sz w:val="20"/>
                <w:szCs w:val="20"/>
              </w:rPr>
              <w:t>Parents have full access to all school activities</w:t>
            </w:r>
          </w:p>
          <w:p w14:paraId="54661C10" w14:textId="77777777" w:rsidR="006C028A" w:rsidRPr="006C028A" w:rsidRDefault="00423AC1" w:rsidP="00423AC1">
            <w:pPr>
              <w:rPr>
                <w:rFonts w:cstheme="minorHAnsi"/>
                <w:sz w:val="20"/>
                <w:szCs w:val="20"/>
              </w:rPr>
            </w:pPr>
            <w:r w:rsidRPr="00423AC1">
              <w:rPr>
                <w:rFonts w:cstheme="minorHAnsi"/>
                <w:sz w:val="20"/>
                <w:szCs w:val="20"/>
              </w:rPr>
              <w:t>Access issues do not influence recruitment and retention issues</w:t>
            </w:r>
          </w:p>
        </w:tc>
      </w:tr>
      <w:tr w:rsidR="006C028A" w14:paraId="3B7803C0" w14:textId="77777777" w:rsidTr="0098179F">
        <w:trPr>
          <w:jc w:val="center"/>
        </w:trPr>
        <w:tc>
          <w:tcPr>
            <w:tcW w:w="1848" w:type="dxa"/>
          </w:tcPr>
          <w:p w14:paraId="3EEA2B71" w14:textId="77777777" w:rsidR="006C028A" w:rsidRPr="00505002" w:rsidRDefault="00D57D0D" w:rsidP="00D10349">
            <w:pPr>
              <w:rPr>
                <w:rFonts w:cstheme="minorHAnsi"/>
                <w:sz w:val="20"/>
                <w:szCs w:val="20"/>
              </w:rPr>
            </w:pPr>
            <w:r>
              <w:rPr>
                <w:rFonts w:cstheme="minorHAnsi"/>
                <w:sz w:val="20"/>
                <w:szCs w:val="20"/>
              </w:rPr>
              <w:t>Maintain</w:t>
            </w:r>
            <w:r w:rsidR="00505002" w:rsidRPr="00505002">
              <w:rPr>
                <w:rFonts w:cstheme="minorHAnsi"/>
                <w:sz w:val="20"/>
                <w:szCs w:val="20"/>
              </w:rPr>
              <w:t xml:space="preserve"> signage and external access for visually impaired people</w:t>
            </w:r>
          </w:p>
        </w:tc>
        <w:tc>
          <w:tcPr>
            <w:tcW w:w="1848" w:type="dxa"/>
          </w:tcPr>
          <w:p w14:paraId="38916C16" w14:textId="77777777" w:rsidR="006C028A" w:rsidRDefault="00D57D0D" w:rsidP="00D10349">
            <w:pPr>
              <w:rPr>
                <w:rFonts w:cstheme="minorHAnsi"/>
                <w:sz w:val="20"/>
                <w:szCs w:val="20"/>
              </w:rPr>
            </w:pPr>
            <w:r w:rsidRPr="00D57D0D">
              <w:rPr>
                <w:rFonts w:cstheme="minorHAnsi"/>
                <w:sz w:val="20"/>
                <w:szCs w:val="20"/>
              </w:rPr>
              <w:t>Ensure</w:t>
            </w:r>
            <w:r w:rsidRPr="00D57D0D">
              <w:rPr>
                <w:rFonts w:cstheme="minorHAnsi"/>
                <w:color w:val="FF0000"/>
                <w:sz w:val="20"/>
                <w:szCs w:val="20"/>
              </w:rPr>
              <w:t xml:space="preserve"> </w:t>
            </w:r>
            <w:r w:rsidR="00BB01A5" w:rsidRPr="00BB01A5">
              <w:rPr>
                <w:rFonts w:cstheme="minorHAnsi"/>
                <w:sz w:val="20"/>
                <w:szCs w:val="20"/>
              </w:rPr>
              <w:t>yellow markings are maintained and re-painted as necessary</w:t>
            </w:r>
          </w:p>
          <w:p w14:paraId="3DEC6042" w14:textId="77777777" w:rsidR="00BB01A5" w:rsidRDefault="00BB01A5" w:rsidP="00D10349">
            <w:pPr>
              <w:rPr>
                <w:rFonts w:cstheme="minorHAnsi"/>
                <w:sz w:val="20"/>
                <w:szCs w:val="20"/>
              </w:rPr>
            </w:pPr>
            <w:r>
              <w:rPr>
                <w:rFonts w:cstheme="minorHAnsi"/>
                <w:sz w:val="20"/>
                <w:szCs w:val="20"/>
              </w:rPr>
              <w:t>Maintain external lighting</w:t>
            </w:r>
          </w:p>
          <w:p w14:paraId="30359CC5" w14:textId="77777777" w:rsidR="00BB01A5" w:rsidRDefault="00BB01A5" w:rsidP="00D10349">
            <w:pPr>
              <w:rPr>
                <w:rFonts w:cstheme="minorHAnsi"/>
                <w:sz w:val="20"/>
                <w:szCs w:val="20"/>
              </w:rPr>
            </w:pPr>
            <w:r>
              <w:rPr>
                <w:rFonts w:cstheme="minorHAnsi"/>
                <w:sz w:val="20"/>
                <w:szCs w:val="20"/>
              </w:rPr>
              <w:t>Ensure walkways are free from litter and hazards</w:t>
            </w:r>
          </w:p>
          <w:p w14:paraId="13CBEE69" w14:textId="77777777" w:rsidR="00E51E67" w:rsidRDefault="00E51E67" w:rsidP="00D10349">
            <w:pPr>
              <w:rPr>
                <w:rFonts w:cstheme="minorHAnsi"/>
                <w:sz w:val="20"/>
                <w:szCs w:val="20"/>
              </w:rPr>
            </w:pPr>
            <w:r>
              <w:rPr>
                <w:rFonts w:cstheme="minorHAnsi"/>
                <w:sz w:val="20"/>
                <w:szCs w:val="20"/>
              </w:rPr>
              <w:t>Visually inspect and maintain signage in terms of damage and cleanliness</w:t>
            </w:r>
          </w:p>
          <w:p w14:paraId="1185F881" w14:textId="77777777" w:rsidR="00BB01A5" w:rsidRPr="00D57D0D" w:rsidRDefault="00BB01A5" w:rsidP="00D10349">
            <w:pPr>
              <w:rPr>
                <w:rFonts w:cstheme="minorHAnsi"/>
                <w:color w:val="FF0000"/>
                <w:sz w:val="20"/>
                <w:szCs w:val="20"/>
              </w:rPr>
            </w:pPr>
          </w:p>
        </w:tc>
        <w:tc>
          <w:tcPr>
            <w:tcW w:w="1848" w:type="dxa"/>
          </w:tcPr>
          <w:p w14:paraId="5B9B35D8" w14:textId="77777777" w:rsidR="006C028A" w:rsidRDefault="00BB01A5" w:rsidP="00D10349">
            <w:pPr>
              <w:rPr>
                <w:rFonts w:cstheme="minorHAnsi"/>
                <w:sz w:val="20"/>
                <w:szCs w:val="20"/>
              </w:rPr>
            </w:pPr>
            <w:r w:rsidRPr="00BB01A5">
              <w:rPr>
                <w:rFonts w:cstheme="minorHAnsi"/>
                <w:sz w:val="20"/>
                <w:szCs w:val="20"/>
              </w:rPr>
              <w:t>Annually</w:t>
            </w:r>
          </w:p>
          <w:p w14:paraId="6C6D7629" w14:textId="77777777" w:rsidR="00BB01A5" w:rsidRDefault="00BB01A5" w:rsidP="00D10349">
            <w:pPr>
              <w:rPr>
                <w:rFonts w:cstheme="minorHAnsi"/>
                <w:sz w:val="20"/>
                <w:szCs w:val="20"/>
              </w:rPr>
            </w:pPr>
          </w:p>
          <w:p w14:paraId="3E5AE2CE" w14:textId="77777777" w:rsidR="00BB01A5" w:rsidRDefault="00BB01A5" w:rsidP="00D10349">
            <w:pPr>
              <w:rPr>
                <w:rFonts w:cstheme="minorHAnsi"/>
                <w:sz w:val="20"/>
                <w:szCs w:val="20"/>
              </w:rPr>
            </w:pPr>
          </w:p>
          <w:p w14:paraId="3FBBBF7E" w14:textId="77777777" w:rsidR="00BB01A5" w:rsidRDefault="00BB01A5" w:rsidP="00D10349">
            <w:pPr>
              <w:rPr>
                <w:rFonts w:cstheme="minorHAnsi"/>
                <w:sz w:val="20"/>
                <w:szCs w:val="20"/>
              </w:rPr>
            </w:pPr>
          </w:p>
          <w:p w14:paraId="20AE29A1" w14:textId="77777777" w:rsidR="00BB01A5" w:rsidRDefault="00BB01A5" w:rsidP="00D10349">
            <w:pPr>
              <w:rPr>
                <w:rFonts w:cstheme="minorHAnsi"/>
                <w:sz w:val="20"/>
                <w:szCs w:val="20"/>
              </w:rPr>
            </w:pPr>
            <w:r>
              <w:rPr>
                <w:rFonts w:cstheme="minorHAnsi"/>
                <w:sz w:val="20"/>
                <w:szCs w:val="20"/>
              </w:rPr>
              <w:t>Daily</w:t>
            </w:r>
          </w:p>
          <w:p w14:paraId="547FCBB2" w14:textId="77777777" w:rsidR="00E51E67" w:rsidRDefault="00E51E67" w:rsidP="00D10349">
            <w:pPr>
              <w:rPr>
                <w:rFonts w:cstheme="minorHAnsi"/>
                <w:sz w:val="20"/>
                <w:szCs w:val="20"/>
              </w:rPr>
            </w:pPr>
          </w:p>
          <w:p w14:paraId="45B64D12" w14:textId="77777777" w:rsidR="00E51E67" w:rsidRPr="006C028A" w:rsidRDefault="00E51E67" w:rsidP="00D10349">
            <w:pPr>
              <w:rPr>
                <w:rFonts w:cstheme="minorHAnsi"/>
                <w:color w:val="FF0000"/>
                <w:sz w:val="20"/>
                <w:szCs w:val="20"/>
              </w:rPr>
            </w:pPr>
            <w:r>
              <w:rPr>
                <w:rFonts w:cstheme="minorHAnsi"/>
                <w:sz w:val="20"/>
                <w:szCs w:val="20"/>
              </w:rPr>
              <w:t>Daily</w:t>
            </w:r>
          </w:p>
        </w:tc>
        <w:tc>
          <w:tcPr>
            <w:tcW w:w="1849" w:type="dxa"/>
          </w:tcPr>
          <w:p w14:paraId="7DB78A78" w14:textId="77777777" w:rsidR="006C028A" w:rsidRPr="006C028A" w:rsidRDefault="00505002" w:rsidP="00D10349">
            <w:pPr>
              <w:rPr>
                <w:rFonts w:cstheme="minorHAnsi"/>
                <w:sz w:val="20"/>
                <w:szCs w:val="20"/>
              </w:rPr>
            </w:pPr>
            <w:r>
              <w:rPr>
                <w:rFonts w:cstheme="minorHAnsi"/>
                <w:sz w:val="20"/>
                <w:szCs w:val="20"/>
              </w:rPr>
              <w:t>Site Manager</w:t>
            </w:r>
          </w:p>
        </w:tc>
        <w:tc>
          <w:tcPr>
            <w:tcW w:w="1849" w:type="dxa"/>
          </w:tcPr>
          <w:p w14:paraId="0548231F" w14:textId="77777777" w:rsidR="006C028A" w:rsidRPr="006C028A" w:rsidRDefault="00505002" w:rsidP="00D10349">
            <w:pPr>
              <w:rPr>
                <w:rFonts w:cstheme="minorHAnsi"/>
                <w:color w:val="FF0000"/>
                <w:sz w:val="20"/>
                <w:szCs w:val="20"/>
              </w:rPr>
            </w:pPr>
            <w:r w:rsidRPr="00505002">
              <w:rPr>
                <w:rFonts w:cstheme="minorHAnsi"/>
                <w:sz w:val="20"/>
                <w:szCs w:val="20"/>
              </w:rPr>
              <w:t>Visually impaired people feel safe in school grounds</w:t>
            </w:r>
          </w:p>
        </w:tc>
      </w:tr>
      <w:tr w:rsidR="006C028A" w14:paraId="1BCA94A7" w14:textId="77777777" w:rsidTr="0098179F">
        <w:trPr>
          <w:jc w:val="center"/>
        </w:trPr>
        <w:tc>
          <w:tcPr>
            <w:tcW w:w="1848" w:type="dxa"/>
          </w:tcPr>
          <w:p w14:paraId="0634AC07" w14:textId="77777777" w:rsidR="006C028A" w:rsidRPr="006C028A" w:rsidRDefault="00397AFB" w:rsidP="00D10349">
            <w:pPr>
              <w:rPr>
                <w:color w:val="FF0000"/>
                <w:sz w:val="20"/>
                <w:szCs w:val="20"/>
              </w:rPr>
            </w:pPr>
            <w:r w:rsidRPr="00397AFB">
              <w:rPr>
                <w:sz w:val="20"/>
                <w:szCs w:val="20"/>
              </w:rPr>
              <w:t>Ensure all disabled pupils can be safely evacuated</w:t>
            </w:r>
          </w:p>
        </w:tc>
        <w:tc>
          <w:tcPr>
            <w:tcW w:w="1848" w:type="dxa"/>
          </w:tcPr>
          <w:p w14:paraId="2DB842C4" w14:textId="77777777" w:rsidR="00397AFB" w:rsidRPr="00397AFB" w:rsidRDefault="00397AFB" w:rsidP="00397AFB">
            <w:pPr>
              <w:rPr>
                <w:sz w:val="20"/>
                <w:szCs w:val="20"/>
              </w:rPr>
            </w:pPr>
            <w:r w:rsidRPr="00397AFB">
              <w:rPr>
                <w:sz w:val="20"/>
                <w:szCs w:val="20"/>
              </w:rPr>
              <w:t>Put in place Personal Emergency Evacuation Plan (PEEP) for all pupils with difficulties</w:t>
            </w:r>
          </w:p>
          <w:p w14:paraId="10E611DA" w14:textId="77777777" w:rsidR="006C028A" w:rsidRPr="006C028A" w:rsidRDefault="00397AFB" w:rsidP="00397AFB">
            <w:pPr>
              <w:rPr>
                <w:b/>
                <w:color w:val="FF0000"/>
                <w:sz w:val="20"/>
                <w:szCs w:val="20"/>
              </w:rPr>
            </w:pPr>
            <w:r w:rsidRPr="00397AFB">
              <w:rPr>
                <w:sz w:val="20"/>
                <w:szCs w:val="20"/>
              </w:rPr>
              <w:lastRenderedPageBreak/>
              <w:t>Develop a system to ensure all staff are aware of their responsibilities</w:t>
            </w:r>
          </w:p>
        </w:tc>
        <w:tc>
          <w:tcPr>
            <w:tcW w:w="1848" w:type="dxa"/>
          </w:tcPr>
          <w:p w14:paraId="654797F5" w14:textId="77777777" w:rsidR="006C028A" w:rsidRDefault="00397AFB" w:rsidP="00D10349">
            <w:pPr>
              <w:rPr>
                <w:sz w:val="20"/>
                <w:szCs w:val="20"/>
              </w:rPr>
            </w:pPr>
            <w:r>
              <w:rPr>
                <w:sz w:val="20"/>
                <w:szCs w:val="20"/>
              </w:rPr>
              <w:lastRenderedPageBreak/>
              <w:t>Completed on a ‘needs basis’ in response to personal need</w:t>
            </w:r>
          </w:p>
          <w:p w14:paraId="069D81F3" w14:textId="77777777" w:rsidR="00397AFB" w:rsidRDefault="00397AFB" w:rsidP="00D10349">
            <w:pPr>
              <w:rPr>
                <w:sz w:val="20"/>
                <w:szCs w:val="20"/>
              </w:rPr>
            </w:pPr>
          </w:p>
          <w:p w14:paraId="638F08FD" w14:textId="77777777" w:rsidR="00397AFB" w:rsidRPr="006C028A" w:rsidRDefault="00397AFB" w:rsidP="00D10349">
            <w:pPr>
              <w:rPr>
                <w:sz w:val="20"/>
                <w:szCs w:val="20"/>
              </w:rPr>
            </w:pPr>
            <w:r>
              <w:rPr>
                <w:sz w:val="20"/>
                <w:szCs w:val="20"/>
              </w:rPr>
              <w:lastRenderedPageBreak/>
              <w:t>Annually in September</w:t>
            </w:r>
          </w:p>
        </w:tc>
        <w:tc>
          <w:tcPr>
            <w:tcW w:w="1849" w:type="dxa"/>
          </w:tcPr>
          <w:p w14:paraId="0158B738" w14:textId="77777777" w:rsidR="006C028A" w:rsidRDefault="00397AFB" w:rsidP="006C028A">
            <w:pPr>
              <w:rPr>
                <w:sz w:val="20"/>
                <w:szCs w:val="20"/>
              </w:rPr>
            </w:pPr>
            <w:proofErr w:type="spellStart"/>
            <w:r>
              <w:rPr>
                <w:sz w:val="20"/>
                <w:szCs w:val="20"/>
              </w:rPr>
              <w:lastRenderedPageBreak/>
              <w:t>SENCo</w:t>
            </w:r>
            <w:proofErr w:type="spellEnd"/>
          </w:p>
          <w:p w14:paraId="437982A3" w14:textId="77777777" w:rsidR="00397AFB" w:rsidRDefault="00397AFB" w:rsidP="006C028A">
            <w:pPr>
              <w:rPr>
                <w:sz w:val="20"/>
                <w:szCs w:val="20"/>
              </w:rPr>
            </w:pPr>
          </w:p>
          <w:p w14:paraId="27956FE6" w14:textId="77777777" w:rsidR="00397AFB" w:rsidRDefault="00397AFB" w:rsidP="006C028A">
            <w:pPr>
              <w:rPr>
                <w:sz w:val="20"/>
                <w:szCs w:val="20"/>
              </w:rPr>
            </w:pPr>
          </w:p>
          <w:p w14:paraId="2AF290D7" w14:textId="77777777" w:rsidR="00397AFB" w:rsidRDefault="00397AFB" w:rsidP="006C028A">
            <w:pPr>
              <w:rPr>
                <w:sz w:val="20"/>
                <w:szCs w:val="20"/>
              </w:rPr>
            </w:pPr>
          </w:p>
          <w:p w14:paraId="36AB4A1E" w14:textId="77777777" w:rsidR="00397AFB" w:rsidRPr="006C028A" w:rsidRDefault="00397AFB" w:rsidP="006C028A">
            <w:pPr>
              <w:rPr>
                <w:sz w:val="20"/>
                <w:szCs w:val="20"/>
              </w:rPr>
            </w:pPr>
            <w:proofErr w:type="spellStart"/>
            <w:r>
              <w:rPr>
                <w:sz w:val="20"/>
                <w:szCs w:val="20"/>
              </w:rPr>
              <w:t>SENCo</w:t>
            </w:r>
            <w:proofErr w:type="spellEnd"/>
          </w:p>
        </w:tc>
        <w:tc>
          <w:tcPr>
            <w:tcW w:w="1849" w:type="dxa"/>
          </w:tcPr>
          <w:p w14:paraId="64473BB6" w14:textId="77777777" w:rsidR="006C028A" w:rsidRPr="006C028A" w:rsidRDefault="00397AFB" w:rsidP="00D10349">
            <w:pPr>
              <w:rPr>
                <w:sz w:val="20"/>
                <w:szCs w:val="20"/>
              </w:rPr>
            </w:pPr>
            <w:r w:rsidRPr="00397AFB">
              <w:rPr>
                <w:sz w:val="20"/>
                <w:szCs w:val="20"/>
              </w:rPr>
              <w:t>All disabled pupils and staff working alongside are safe in the event of a fire</w:t>
            </w:r>
            <w:r>
              <w:rPr>
                <w:sz w:val="20"/>
                <w:szCs w:val="20"/>
              </w:rPr>
              <w:t xml:space="preserve"> or emergency</w:t>
            </w:r>
          </w:p>
        </w:tc>
      </w:tr>
      <w:tr w:rsidR="006C028A" w14:paraId="0236F9C9" w14:textId="77777777" w:rsidTr="0098179F">
        <w:trPr>
          <w:jc w:val="center"/>
        </w:trPr>
        <w:tc>
          <w:tcPr>
            <w:tcW w:w="1848" w:type="dxa"/>
          </w:tcPr>
          <w:p w14:paraId="45B594D9" w14:textId="77777777" w:rsidR="006C028A" w:rsidRPr="000A1443" w:rsidRDefault="000A1443" w:rsidP="00D10349">
            <w:pPr>
              <w:rPr>
                <w:sz w:val="20"/>
                <w:szCs w:val="20"/>
              </w:rPr>
            </w:pPr>
            <w:r w:rsidRPr="000A1443">
              <w:rPr>
                <w:sz w:val="20"/>
                <w:szCs w:val="20"/>
              </w:rPr>
              <w:t>All fire escape routes are suitable for all</w:t>
            </w:r>
          </w:p>
        </w:tc>
        <w:tc>
          <w:tcPr>
            <w:tcW w:w="1848" w:type="dxa"/>
          </w:tcPr>
          <w:p w14:paraId="621C1BED" w14:textId="77777777" w:rsidR="006C028A" w:rsidRPr="000A1443" w:rsidRDefault="000A1443" w:rsidP="00D10349">
            <w:pPr>
              <w:rPr>
                <w:sz w:val="20"/>
                <w:szCs w:val="20"/>
              </w:rPr>
            </w:pPr>
            <w:r w:rsidRPr="000A1443">
              <w:rPr>
                <w:sz w:val="20"/>
                <w:szCs w:val="20"/>
              </w:rPr>
              <w:t>Egress routes visual check</w:t>
            </w:r>
          </w:p>
        </w:tc>
        <w:tc>
          <w:tcPr>
            <w:tcW w:w="1848" w:type="dxa"/>
          </w:tcPr>
          <w:p w14:paraId="6B683DCB" w14:textId="77777777" w:rsidR="006C028A" w:rsidRPr="000A1443" w:rsidRDefault="00A10F12" w:rsidP="00D10349">
            <w:pPr>
              <w:rPr>
                <w:sz w:val="20"/>
                <w:szCs w:val="20"/>
              </w:rPr>
            </w:pPr>
            <w:r>
              <w:rPr>
                <w:sz w:val="20"/>
                <w:szCs w:val="20"/>
              </w:rPr>
              <w:t>Weekly</w:t>
            </w:r>
          </w:p>
        </w:tc>
        <w:tc>
          <w:tcPr>
            <w:tcW w:w="1849" w:type="dxa"/>
          </w:tcPr>
          <w:p w14:paraId="191787C4" w14:textId="77777777" w:rsidR="006C028A" w:rsidRPr="000A1443" w:rsidRDefault="00A10F12" w:rsidP="00D10349">
            <w:pPr>
              <w:rPr>
                <w:sz w:val="20"/>
                <w:szCs w:val="20"/>
              </w:rPr>
            </w:pPr>
            <w:r>
              <w:rPr>
                <w:sz w:val="20"/>
                <w:szCs w:val="20"/>
              </w:rPr>
              <w:t>Site Manager</w:t>
            </w:r>
          </w:p>
        </w:tc>
        <w:tc>
          <w:tcPr>
            <w:tcW w:w="1849" w:type="dxa"/>
          </w:tcPr>
          <w:p w14:paraId="36C016C9" w14:textId="77777777" w:rsidR="006C028A" w:rsidRPr="000A1443" w:rsidRDefault="005C00C0" w:rsidP="00D10349">
            <w:pPr>
              <w:rPr>
                <w:sz w:val="20"/>
                <w:szCs w:val="20"/>
              </w:rPr>
            </w:pPr>
            <w:r w:rsidRPr="005C00C0">
              <w:rPr>
                <w:sz w:val="20"/>
                <w:szCs w:val="20"/>
              </w:rPr>
              <w:t>All disabled staff, pupils and visitors able to have safe independent egress</w:t>
            </w:r>
          </w:p>
        </w:tc>
      </w:tr>
    </w:tbl>
    <w:p w14:paraId="1219428E" w14:textId="77777777" w:rsidR="001125FD" w:rsidRDefault="001125FD" w:rsidP="00897C92">
      <w:pPr>
        <w:rPr>
          <w:b/>
          <w:sz w:val="32"/>
          <w:szCs w:val="32"/>
        </w:rPr>
      </w:pPr>
    </w:p>
    <w:p w14:paraId="6E1AED58" w14:textId="77777777" w:rsidR="00897C92" w:rsidRPr="00D84257" w:rsidRDefault="00897C92" w:rsidP="00897C92">
      <w:pPr>
        <w:rPr>
          <w:b/>
          <w:color w:val="FF0000"/>
          <w:sz w:val="32"/>
          <w:szCs w:val="32"/>
        </w:rPr>
      </w:pPr>
      <w:r w:rsidRPr="00D84257">
        <w:rPr>
          <w:b/>
          <w:sz w:val="32"/>
          <w:szCs w:val="32"/>
        </w:rPr>
        <w:t>Improving the delivery of written information to disabled pupils</w:t>
      </w:r>
    </w:p>
    <w:p w14:paraId="1A103CCF" w14:textId="77777777" w:rsidR="00897C92" w:rsidRPr="00A3466D" w:rsidRDefault="00897C92" w:rsidP="00897C92">
      <w:r w:rsidRPr="00A3466D">
        <w:t xml:space="preserve">This will include planning to make written information that is normally provided by the school to its pupils available to disabled pupils. Examples might include </w:t>
      </w:r>
      <w:r w:rsidR="003F688C" w:rsidRPr="00A3466D">
        <w:t>hand-outs</w:t>
      </w:r>
      <w:r w:rsidRPr="00A3466D">
        <w:t>, textbooks and information about school events. The information should take account of pupils’ disabilities and pupils’ and parents’ preferred formats and be made available within a reasonable timeframe.</w:t>
      </w:r>
    </w:p>
    <w:p w14:paraId="7BF9A424" w14:textId="4D322230" w:rsidR="00897C92" w:rsidRPr="00A3466D" w:rsidRDefault="00897C92" w:rsidP="00897C92">
      <w:r w:rsidRPr="00A3466D">
        <w:t xml:space="preserve">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w:t>
      </w:r>
      <w:r w:rsidR="00A7343D" w:rsidRPr="00A3466D">
        <w:t>school’s</w:t>
      </w:r>
      <w:r w:rsidRPr="00A3466D">
        <w:t xml:space="preserve"> ICT infrastructure will enable us to access a range of materials supportive to need.</w:t>
      </w:r>
    </w:p>
    <w:tbl>
      <w:tblPr>
        <w:tblStyle w:val="TableGrid"/>
        <w:tblW w:w="0" w:type="auto"/>
        <w:jc w:val="center"/>
        <w:tblLook w:val="04A0" w:firstRow="1" w:lastRow="0" w:firstColumn="1" w:lastColumn="0" w:noHBand="0" w:noVBand="1"/>
      </w:tblPr>
      <w:tblGrid>
        <w:gridCol w:w="1848"/>
        <w:gridCol w:w="1848"/>
        <w:gridCol w:w="1848"/>
        <w:gridCol w:w="1849"/>
        <w:gridCol w:w="1849"/>
      </w:tblGrid>
      <w:tr w:rsidR="003E3C96" w14:paraId="482B7CC0" w14:textId="77777777" w:rsidTr="0098179F">
        <w:trPr>
          <w:jc w:val="center"/>
        </w:trPr>
        <w:tc>
          <w:tcPr>
            <w:tcW w:w="1848" w:type="dxa"/>
            <w:shd w:val="clear" w:color="auto" w:fill="92D050"/>
          </w:tcPr>
          <w:p w14:paraId="331AFC34" w14:textId="77777777" w:rsidR="003E3C96" w:rsidRPr="00D566D9" w:rsidRDefault="003E3C96" w:rsidP="00D10349">
            <w:pPr>
              <w:jc w:val="center"/>
              <w:rPr>
                <w:b/>
                <w:sz w:val="24"/>
                <w:szCs w:val="24"/>
              </w:rPr>
            </w:pPr>
            <w:r w:rsidRPr="00D566D9">
              <w:rPr>
                <w:b/>
                <w:sz w:val="24"/>
                <w:szCs w:val="24"/>
              </w:rPr>
              <w:t>Target</w:t>
            </w:r>
          </w:p>
        </w:tc>
        <w:tc>
          <w:tcPr>
            <w:tcW w:w="1848" w:type="dxa"/>
            <w:shd w:val="clear" w:color="auto" w:fill="92D050"/>
          </w:tcPr>
          <w:p w14:paraId="2D4A2BF0" w14:textId="77777777" w:rsidR="003E3C96" w:rsidRPr="00D566D9" w:rsidRDefault="003E3C96" w:rsidP="00D10349">
            <w:pPr>
              <w:jc w:val="center"/>
              <w:rPr>
                <w:b/>
                <w:sz w:val="24"/>
                <w:szCs w:val="24"/>
              </w:rPr>
            </w:pPr>
            <w:r w:rsidRPr="00D566D9">
              <w:rPr>
                <w:b/>
                <w:sz w:val="24"/>
                <w:szCs w:val="24"/>
              </w:rPr>
              <w:t>Strategies</w:t>
            </w:r>
          </w:p>
        </w:tc>
        <w:tc>
          <w:tcPr>
            <w:tcW w:w="1848" w:type="dxa"/>
            <w:shd w:val="clear" w:color="auto" w:fill="92D050"/>
          </w:tcPr>
          <w:p w14:paraId="11844FE3" w14:textId="77777777" w:rsidR="003E3C96" w:rsidRPr="00D566D9" w:rsidRDefault="003E3C96" w:rsidP="00D10349">
            <w:pPr>
              <w:jc w:val="center"/>
              <w:rPr>
                <w:b/>
                <w:sz w:val="24"/>
                <w:szCs w:val="24"/>
              </w:rPr>
            </w:pPr>
            <w:r w:rsidRPr="00D566D9">
              <w:rPr>
                <w:b/>
                <w:sz w:val="24"/>
                <w:szCs w:val="24"/>
              </w:rPr>
              <w:t>Time-Scale</w:t>
            </w:r>
          </w:p>
        </w:tc>
        <w:tc>
          <w:tcPr>
            <w:tcW w:w="1849" w:type="dxa"/>
            <w:shd w:val="clear" w:color="auto" w:fill="92D050"/>
          </w:tcPr>
          <w:p w14:paraId="1BF965B3" w14:textId="77777777" w:rsidR="003E3C96" w:rsidRPr="00D566D9" w:rsidRDefault="003E3C96" w:rsidP="00D10349">
            <w:pPr>
              <w:jc w:val="center"/>
              <w:rPr>
                <w:b/>
                <w:sz w:val="24"/>
                <w:szCs w:val="24"/>
              </w:rPr>
            </w:pPr>
            <w:r w:rsidRPr="00D566D9">
              <w:rPr>
                <w:b/>
                <w:sz w:val="24"/>
                <w:szCs w:val="24"/>
              </w:rPr>
              <w:t>Responsibility</w:t>
            </w:r>
          </w:p>
        </w:tc>
        <w:tc>
          <w:tcPr>
            <w:tcW w:w="1849" w:type="dxa"/>
            <w:shd w:val="clear" w:color="auto" w:fill="92D050"/>
          </w:tcPr>
          <w:p w14:paraId="49BF3A46" w14:textId="77777777" w:rsidR="003E3C96" w:rsidRPr="00D566D9" w:rsidRDefault="003E3C96" w:rsidP="00D10349">
            <w:pPr>
              <w:jc w:val="center"/>
              <w:rPr>
                <w:b/>
                <w:sz w:val="24"/>
                <w:szCs w:val="24"/>
              </w:rPr>
            </w:pPr>
            <w:r w:rsidRPr="00D566D9">
              <w:rPr>
                <w:b/>
                <w:sz w:val="24"/>
                <w:szCs w:val="24"/>
              </w:rPr>
              <w:t>Success Criteria</w:t>
            </w:r>
          </w:p>
        </w:tc>
      </w:tr>
      <w:tr w:rsidR="003E3C96" w14:paraId="3E6E7987" w14:textId="77777777" w:rsidTr="0098179F">
        <w:trPr>
          <w:jc w:val="center"/>
        </w:trPr>
        <w:tc>
          <w:tcPr>
            <w:tcW w:w="1848" w:type="dxa"/>
          </w:tcPr>
          <w:p w14:paraId="475DAC1D" w14:textId="77777777" w:rsidR="003E3C96" w:rsidRPr="006C028A" w:rsidRDefault="00A10F12" w:rsidP="00D10349">
            <w:pPr>
              <w:rPr>
                <w:rFonts w:cstheme="minorHAnsi"/>
                <w:sz w:val="20"/>
                <w:szCs w:val="20"/>
              </w:rPr>
            </w:pPr>
            <w:r w:rsidRPr="00A10F12">
              <w:rPr>
                <w:rFonts w:cstheme="minorHAnsi"/>
                <w:sz w:val="20"/>
                <w:szCs w:val="20"/>
              </w:rPr>
              <w:t>Review information to parents/carers to ensure it is accessible.</w:t>
            </w:r>
          </w:p>
        </w:tc>
        <w:tc>
          <w:tcPr>
            <w:tcW w:w="1848" w:type="dxa"/>
          </w:tcPr>
          <w:p w14:paraId="6FA0B09F" w14:textId="77777777" w:rsidR="00A10F12" w:rsidRPr="00A10F12" w:rsidRDefault="00A10F12" w:rsidP="00A10F12">
            <w:pPr>
              <w:rPr>
                <w:rFonts w:cstheme="minorHAnsi"/>
                <w:sz w:val="20"/>
                <w:szCs w:val="20"/>
              </w:rPr>
            </w:pPr>
            <w:r w:rsidRPr="00A10F12">
              <w:rPr>
                <w:rFonts w:cstheme="minorHAnsi"/>
                <w:sz w:val="20"/>
                <w:szCs w:val="20"/>
              </w:rPr>
              <w:t>Provide information and l</w:t>
            </w:r>
            <w:r>
              <w:rPr>
                <w:rFonts w:cstheme="minorHAnsi"/>
                <w:sz w:val="20"/>
                <w:szCs w:val="20"/>
              </w:rPr>
              <w:t>etters in clear print in “clear</w:t>
            </w:r>
            <w:r w:rsidRPr="00A10F12">
              <w:rPr>
                <w:rFonts w:cstheme="minorHAnsi"/>
                <w:sz w:val="20"/>
                <w:szCs w:val="20"/>
              </w:rPr>
              <w:t>” English</w:t>
            </w:r>
          </w:p>
          <w:p w14:paraId="02A4A6AC" w14:textId="77777777" w:rsidR="00A10F12" w:rsidRPr="00A10F12" w:rsidRDefault="00A10F12" w:rsidP="00A10F12">
            <w:pPr>
              <w:rPr>
                <w:rFonts w:cstheme="minorHAnsi"/>
                <w:sz w:val="20"/>
                <w:szCs w:val="20"/>
              </w:rPr>
            </w:pPr>
            <w:r w:rsidRPr="00A10F12">
              <w:rPr>
                <w:rFonts w:cstheme="minorHAnsi"/>
                <w:sz w:val="20"/>
                <w:szCs w:val="20"/>
              </w:rPr>
              <w:t>School office will support and help parents to access information and complete school forms</w:t>
            </w:r>
          </w:p>
          <w:p w14:paraId="019ABEF9" w14:textId="77777777" w:rsidR="003E3C96" w:rsidRPr="006C028A" w:rsidRDefault="00A10F12" w:rsidP="00A10F12">
            <w:pPr>
              <w:rPr>
                <w:rFonts w:cstheme="minorHAnsi"/>
                <w:sz w:val="20"/>
                <w:szCs w:val="20"/>
              </w:rPr>
            </w:pPr>
            <w:r w:rsidRPr="00A10F12">
              <w:rPr>
                <w:rFonts w:cstheme="minorHAnsi"/>
                <w:sz w:val="20"/>
                <w:szCs w:val="20"/>
              </w:rPr>
              <w:t>Ensure website and all document accessible via the school website can be accessed by the visually impaired</w:t>
            </w:r>
            <w:r w:rsidR="00381E58">
              <w:rPr>
                <w:rFonts w:cstheme="minorHAnsi"/>
                <w:sz w:val="20"/>
                <w:szCs w:val="20"/>
              </w:rPr>
              <w:t xml:space="preserve"> (possible link through you tube/external links)</w:t>
            </w:r>
            <w:r w:rsidRPr="00A10F12">
              <w:rPr>
                <w:rFonts w:cstheme="minorHAnsi"/>
                <w:sz w:val="20"/>
                <w:szCs w:val="20"/>
              </w:rPr>
              <w:t>.</w:t>
            </w:r>
          </w:p>
        </w:tc>
        <w:tc>
          <w:tcPr>
            <w:tcW w:w="1848" w:type="dxa"/>
          </w:tcPr>
          <w:p w14:paraId="289D0990" w14:textId="77777777" w:rsidR="00A10F12" w:rsidRDefault="00A10F12" w:rsidP="00A10F12">
            <w:pPr>
              <w:rPr>
                <w:rFonts w:cstheme="minorHAnsi"/>
                <w:sz w:val="20"/>
                <w:szCs w:val="20"/>
              </w:rPr>
            </w:pPr>
            <w:r w:rsidRPr="00A10F12">
              <w:rPr>
                <w:rFonts w:cstheme="minorHAnsi"/>
                <w:sz w:val="20"/>
                <w:szCs w:val="20"/>
              </w:rPr>
              <w:t>During induction</w:t>
            </w:r>
          </w:p>
          <w:p w14:paraId="2B849F24" w14:textId="77777777" w:rsidR="00A10F12" w:rsidRDefault="00A10F12" w:rsidP="00A10F12">
            <w:pPr>
              <w:rPr>
                <w:rFonts w:cstheme="minorHAnsi"/>
                <w:sz w:val="20"/>
                <w:szCs w:val="20"/>
              </w:rPr>
            </w:pPr>
          </w:p>
          <w:p w14:paraId="19D9F9DD" w14:textId="77777777" w:rsidR="00A10F12" w:rsidRDefault="00A10F12" w:rsidP="00A10F12">
            <w:pPr>
              <w:rPr>
                <w:rFonts w:cstheme="minorHAnsi"/>
                <w:sz w:val="20"/>
                <w:szCs w:val="20"/>
              </w:rPr>
            </w:pPr>
          </w:p>
          <w:p w14:paraId="5A5363F2" w14:textId="77777777" w:rsidR="00A10F12" w:rsidRPr="00A10F12" w:rsidRDefault="00A10F12" w:rsidP="00A10F12">
            <w:pPr>
              <w:rPr>
                <w:rFonts w:cstheme="minorHAnsi"/>
                <w:sz w:val="20"/>
                <w:szCs w:val="20"/>
              </w:rPr>
            </w:pPr>
          </w:p>
          <w:p w14:paraId="4C2E1624" w14:textId="77777777" w:rsidR="00A10F12" w:rsidRPr="00A10F12" w:rsidRDefault="00A10F12" w:rsidP="00A10F12">
            <w:pPr>
              <w:rPr>
                <w:rFonts w:cstheme="minorHAnsi"/>
                <w:sz w:val="20"/>
                <w:szCs w:val="20"/>
              </w:rPr>
            </w:pPr>
            <w:r w:rsidRPr="00A10F12">
              <w:rPr>
                <w:rFonts w:cstheme="minorHAnsi"/>
                <w:sz w:val="20"/>
                <w:szCs w:val="20"/>
              </w:rPr>
              <w:t>On-going</w:t>
            </w:r>
          </w:p>
          <w:p w14:paraId="1F142F5C" w14:textId="77777777" w:rsidR="00A10F12" w:rsidRDefault="00A10F12" w:rsidP="00A10F12">
            <w:pPr>
              <w:rPr>
                <w:rFonts w:cstheme="minorHAnsi"/>
                <w:sz w:val="20"/>
                <w:szCs w:val="20"/>
              </w:rPr>
            </w:pPr>
          </w:p>
          <w:p w14:paraId="64698C73" w14:textId="77777777" w:rsidR="00A10F12" w:rsidRDefault="00A10F12" w:rsidP="00A10F12">
            <w:pPr>
              <w:rPr>
                <w:rFonts w:cstheme="minorHAnsi"/>
                <w:sz w:val="20"/>
                <w:szCs w:val="20"/>
              </w:rPr>
            </w:pPr>
          </w:p>
          <w:p w14:paraId="403E022D" w14:textId="77777777" w:rsidR="00A10F12" w:rsidRDefault="00A10F12" w:rsidP="00A10F12">
            <w:pPr>
              <w:rPr>
                <w:rFonts w:cstheme="minorHAnsi"/>
                <w:sz w:val="20"/>
                <w:szCs w:val="20"/>
              </w:rPr>
            </w:pPr>
          </w:p>
          <w:p w14:paraId="25E64F7E" w14:textId="77777777" w:rsidR="00A10F12" w:rsidRDefault="00A10F12" w:rsidP="00A10F12">
            <w:pPr>
              <w:rPr>
                <w:rFonts w:cstheme="minorHAnsi"/>
                <w:sz w:val="20"/>
                <w:szCs w:val="20"/>
              </w:rPr>
            </w:pPr>
          </w:p>
          <w:p w14:paraId="0F8451C5" w14:textId="77777777" w:rsidR="00A10F12" w:rsidRDefault="00A10F12" w:rsidP="00A10F12">
            <w:pPr>
              <w:rPr>
                <w:rFonts w:cstheme="minorHAnsi"/>
                <w:sz w:val="20"/>
                <w:szCs w:val="20"/>
              </w:rPr>
            </w:pPr>
          </w:p>
          <w:p w14:paraId="6241A07F" w14:textId="77777777" w:rsidR="003E3C96" w:rsidRPr="006C028A" w:rsidRDefault="00A10F12" w:rsidP="00A10F12">
            <w:pPr>
              <w:rPr>
                <w:rFonts w:cstheme="minorHAnsi"/>
                <w:sz w:val="20"/>
                <w:szCs w:val="20"/>
              </w:rPr>
            </w:pPr>
            <w:r w:rsidRPr="00A10F12">
              <w:rPr>
                <w:rFonts w:cstheme="minorHAnsi"/>
                <w:sz w:val="20"/>
                <w:szCs w:val="20"/>
              </w:rPr>
              <w:t>Current</w:t>
            </w:r>
          </w:p>
        </w:tc>
        <w:tc>
          <w:tcPr>
            <w:tcW w:w="1849" w:type="dxa"/>
          </w:tcPr>
          <w:p w14:paraId="0AB70F3E" w14:textId="77777777" w:rsidR="00A10F12" w:rsidRDefault="00A10F12" w:rsidP="00A10F12">
            <w:pPr>
              <w:rPr>
                <w:rFonts w:cstheme="minorHAnsi"/>
                <w:sz w:val="20"/>
                <w:szCs w:val="20"/>
              </w:rPr>
            </w:pPr>
            <w:r>
              <w:rPr>
                <w:rFonts w:cstheme="minorHAnsi"/>
                <w:sz w:val="20"/>
                <w:szCs w:val="20"/>
              </w:rPr>
              <w:t>O</w:t>
            </w:r>
            <w:r w:rsidRPr="00A10F12">
              <w:rPr>
                <w:rFonts w:cstheme="minorHAnsi"/>
                <w:sz w:val="20"/>
                <w:szCs w:val="20"/>
              </w:rPr>
              <w:t>ffice</w:t>
            </w:r>
          </w:p>
          <w:p w14:paraId="2BD06E9A" w14:textId="77777777" w:rsidR="00A10F12" w:rsidRDefault="00A10F12" w:rsidP="00A10F12">
            <w:pPr>
              <w:rPr>
                <w:rFonts w:cstheme="minorHAnsi"/>
                <w:sz w:val="20"/>
                <w:szCs w:val="20"/>
              </w:rPr>
            </w:pPr>
          </w:p>
          <w:p w14:paraId="762FE2CF" w14:textId="77777777" w:rsidR="00A10F12" w:rsidRDefault="00A10F12" w:rsidP="00A10F12">
            <w:pPr>
              <w:rPr>
                <w:rFonts w:cstheme="minorHAnsi"/>
                <w:sz w:val="20"/>
                <w:szCs w:val="20"/>
              </w:rPr>
            </w:pPr>
          </w:p>
          <w:p w14:paraId="261D0960" w14:textId="77777777" w:rsidR="00A10F12" w:rsidRPr="00A10F12" w:rsidRDefault="00A10F12" w:rsidP="00A10F12">
            <w:pPr>
              <w:rPr>
                <w:rFonts w:cstheme="minorHAnsi"/>
                <w:sz w:val="20"/>
                <w:szCs w:val="20"/>
              </w:rPr>
            </w:pPr>
          </w:p>
          <w:p w14:paraId="42FD6A30" w14:textId="77777777" w:rsidR="00A10F12" w:rsidRPr="00A10F12" w:rsidRDefault="00A10F12" w:rsidP="00A10F12">
            <w:pPr>
              <w:rPr>
                <w:rFonts w:cstheme="minorHAnsi"/>
                <w:sz w:val="20"/>
                <w:szCs w:val="20"/>
              </w:rPr>
            </w:pPr>
            <w:r w:rsidRPr="00A10F12">
              <w:rPr>
                <w:rFonts w:cstheme="minorHAnsi"/>
                <w:sz w:val="20"/>
                <w:szCs w:val="20"/>
              </w:rPr>
              <w:t>School Office</w:t>
            </w:r>
          </w:p>
          <w:p w14:paraId="0EDF83C4" w14:textId="77777777" w:rsidR="00A10F12" w:rsidRDefault="00A10F12" w:rsidP="00A10F12">
            <w:pPr>
              <w:rPr>
                <w:rFonts w:cstheme="minorHAnsi"/>
                <w:sz w:val="20"/>
                <w:szCs w:val="20"/>
              </w:rPr>
            </w:pPr>
          </w:p>
          <w:p w14:paraId="2FCE9EE4" w14:textId="77777777" w:rsidR="00A10F12" w:rsidRDefault="00A10F12" w:rsidP="00A10F12">
            <w:pPr>
              <w:rPr>
                <w:rFonts w:cstheme="minorHAnsi"/>
                <w:sz w:val="20"/>
                <w:szCs w:val="20"/>
              </w:rPr>
            </w:pPr>
          </w:p>
          <w:p w14:paraId="24B25C82" w14:textId="77777777" w:rsidR="00A10F12" w:rsidRDefault="00A10F12" w:rsidP="00A10F12">
            <w:pPr>
              <w:rPr>
                <w:rFonts w:cstheme="minorHAnsi"/>
                <w:sz w:val="20"/>
                <w:szCs w:val="20"/>
              </w:rPr>
            </w:pPr>
          </w:p>
          <w:p w14:paraId="6993AC3C" w14:textId="77777777" w:rsidR="00A10F12" w:rsidRDefault="00A10F12" w:rsidP="00A10F12">
            <w:pPr>
              <w:rPr>
                <w:rFonts w:cstheme="minorHAnsi"/>
                <w:sz w:val="20"/>
                <w:szCs w:val="20"/>
              </w:rPr>
            </w:pPr>
          </w:p>
          <w:p w14:paraId="61435ECC" w14:textId="77777777" w:rsidR="00A10F12" w:rsidRPr="00A10F12" w:rsidRDefault="00A10F12" w:rsidP="00A10F12">
            <w:pPr>
              <w:rPr>
                <w:rFonts w:cstheme="minorHAnsi"/>
                <w:sz w:val="20"/>
                <w:szCs w:val="20"/>
              </w:rPr>
            </w:pPr>
          </w:p>
          <w:p w14:paraId="7098B29D" w14:textId="77777777" w:rsidR="003E3C96" w:rsidRPr="006C028A" w:rsidRDefault="00A10F12" w:rsidP="00A10F12">
            <w:pPr>
              <w:rPr>
                <w:rFonts w:cstheme="minorHAnsi"/>
                <w:sz w:val="20"/>
                <w:szCs w:val="20"/>
              </w:rPr>
            </w:pPr>
            <w:r>
              <w:rPr>
                <w:rFonts w:cstheme="minorHAnsi"/>
                <w:sz w:val="20"/>
                <w:szCs w:val="20"/>
              </w:rPr>
              <w:t>SLT</w:t>
            </w:r>
          </w:p>
        </w:tc>
        <w:tc>
          <w:tcPr>
            <w:tcW w:w="1849" w:type="dxa"/>
          </w:tcPr>
          <w:p w14:paraId="2D093091" w14:textId="77777777" w:rsidR="00A10F12" w:rsidRDefault="00A10F12" w:rsidP="00A10F12">
            <w:pPr>
              <w:rPr>
                <w:rFonts w:cstheme="minorHAnsi"/>
                <w:sz w:val="20"/>
                <w:szCs w:val="20"/>
              </w:rPr>
            </w:pPr>
            <w:r w:rsidRPr="00A10F12">
              <w:rPr>
                <w:rFonts w:cstheme="minorHAnsi"/>
                <w:sz w:val="20"/>
                <w:szCs w:val="20"/>
              </w:rPr>
              <w:t>All parents receive information in a form that they can access</w:t>
            </w:r>
          </w:p>
          <w:p w14:paraId="5498E425" w14:textId="77777777" w:rsidR="00A10F12" w:rsidRDefault="00A10F12" w:rsidP="00A10F12">
            <w:pPr>
              <w:rPr>
                <w:rFonts w:cstheme="minorHAnsi"/>
                <w:sz w:val="20"/>
                <w:szCs w:val="20"/>
              </w:rPr>
            </w:pPr>
          </w:p>
          <w:p w14:paraId="0875457F" w14:textId="77777777" w:rsidR="00A10F12" w:rsidRDefault="00A10F12" w:rsidP="00A10F12">
            <w:pPr>
              <w:rPr>
                <w:rFonts w:cstheme="minorHAnsi"/>
                <w:sz w:val="20"/>
                <w:szCs w:val="20"/>
              </w:rPr>
            </w:pPr>
          </w:p>
          <w:p w14:paraId="15F7DBC0" w14:textId="77777777" w:rsidR="00A10F12" w:rsidRDefault="00A10F12" w:rsidP="00A10F12">
            <w:pPr>
              <w:rPr>
                <w:rFonts w:cstheme="minorHAnsi"/>
                <w:sz w:val="20"/>
                <w:szCs w:val="20"/>
              </w:rPr>
            </w:pPr>
          </w:p>
          <w:p w14:paraId="60B61A95" w14:textId="77777777" w:rsidR="00A10F12" w:rsidRDefault="00A10F12" w:rsidP="00A10F12">
            <w:pPr>
              <w:rPr>
                <w:rFonts w:cstheme="minorHAnsi"/>
                <w:sz w:val="20"/>
                <w:szCs w:val="20"/>
              </w:rPr>
            </w:pPr>
          </w:p>
          <w:p w14:paraId="4526AB0F" w14:textId="77777777" w:rsidR="00A10F12" w:rsidRDefault="00A10F12" w:rsidP="00A10F12">
            <w:pPr>
              <w:rPr>
                <w:rFonts w:cstheme="minorHAnsi"/>
                <w:sz w:val="20"/>
                <w:szCs w:val="20"/>
              </w:rPr>
            </w:pPr>
          </w:p>
          <w:p w14:paraId="777D2B9F" w14:textId="77777777" w:rsidR="00A10F12" w:rsidRPr="00A10F12" w:rsidRDefault="00A10F12" w:rsidP="00A10F12">
            <w:pPr>
              <w:rPr>
                <w:rFonts w:cstheme="minorHAnsi"/>
                <w:sz w:val="20"/>
                <w:szCs w:val="20"/>
              </w:rPr>
            </w:pPr>
          </w:p>
          <w:p w14:paraId="17FF766A" w14:textId="77777777" w:rsidR="003E3C96" w:rsidRPr="006C028A" w:rsidRDefault="00A10F12" w:rsidP="00A10F12">
            <w:pPr>
              <w:rPr>
                <w:rFonts w:cstheme="minorHAnsi"/>
                <w:sz w:val="20"/>
                <w:szCs w:val="20"/>
              </w:rPr>
            </w:pPr>
            <w:r w:rsidRPr="00A10F12">
              <w:rPr>
                <w:rFonts w:cstheme="minorHAnsi"/>
                <w:sz w:val="20"/>
                <w:szCs w:val="20"/>
              </w:rPr>
              <w:t>All parents understand what are the headlines of the school information</w:t>
            </w:r>
          </w:p>
        </w:tc>
      </w:tr>
      <w:tr w:rsidR="003E3C96" w14:paraId="1A82ED67" w14:textId="77777777" w:rsidTr="0098179F">
        <w:trPr>
          <w:jc w:val="center"/>
        </w:trPr>
        <w:tc>
          <w:tcPr>
            <w:tcW w:w="1848" w:type="dxa"/>
          </w:tcPr>
          <w:p w14:paraId="2F3912A6" w14:textId="77777777" w:rsidR="003E3C96" w:rsidRPr="00BB2935" w:rsidRDefault="00BB2935" w:rsidP="00D10349">
            <w:pPr>
              <w:rPr>
                <w:rFonts w:cstheme="minorHAnsi"/>
                <w:sz w:val="20"/>
                <w:szCs w:val="20"/>
              </w:rPr>
            </w:pPr>
            <w:r w:rsidRPr="00BB2935">
              <w:rPr>
                <w:rFonts w:cstheme="minorHAnsi"/>
                <w:sz w:val="20"/>
                <w:szCs w:val="20"/>
              </w:rPr>
              <w:t>Improve the delivery of information in writing in an appropriate format</w:t>
            </w:r>
          </w:p>
        </w:tc>
        <w:tc>
          <w:tcPr>
            <w:tcW w:w="1848" w:type="dxa"/>
          </w:tcPr>
          <w:p w14:paraId="3B8D45A5" w14:textId="77777777" w:rsidR="003E3C96" w:rsidRDefault="00BB2935" w:rsidP="00D10349">
            <w:pPr>
              <w:rPr>
                <w:rFonts w:cstheme="minorHAnsi"/>
                <w:sz w:val="20"/>
                <w:szCs w:val="20"/>
              </w:rPr>
            </w:pPr>
            <w:r w:rsidRPr="00BB2935">
              <w:rPr>
                <w:rFonts w:cstheme="minorHAnsi"/>
                <w:sz w:val="20"/>
                <w:szCs w:val="20"/>
              </w:rPr>
              <w:t>Provide suitably enlarged, clear print for pupils with a visual impairment</w:t>
            </w:r>
          </w:p>
          <w:p w14:paraId="35B58E87" w14:textId="77777777" w:rsidR="00BB2935" w:rsidRDefault="00BB2935" w:rsidP="00D10349">
            <w:pPr>
              <w:rPr>
                <w:rFonts w:cstheme="minorHAnsi"/>
                <w:sz w:val="20"/>
                <w:szCs w:val="20"/>
              </w:rPr>
            </w:pPr>
          </w:p>
          <w:p w14:paraId="1129A4BE" w14:textId="77777777" w:rsidR="00BB2935" w:rsidRPr="00BB2935" w:rsidRDefault="005C00C0" w:rsidP="00D10349">
            <w:pPr>
              <w:rPr>
                <w:rFonts w:cstheme="minorHAnsi"/>
                <w:sz w:val="20"/>
                <w:szCs w:val="20"/>
              </w:rPr>
            </w:pPr>
            <w:r>
              <w:rPr>
                <w:rFonts w:cstheme="minorHAnsi"/>
                <w:sz w:val="20"/>
                <w:szCs w:val="20"/>
              </w:rPr>
              <w:t>1-1 work (both child and class teacher) with the</w:t>
            </w:r>
            <w:r w:rsidR="00BB2935">
              <w:rPr>
                <w:rFonts w:cstheme="minorHAnsi"/>
                <w:sz w:val="20"/>
                <w:szCs w:val="20"/>
              </w:rPr>
              <w:t xml:space="preserve"> Visual Impairment Team (RANS)</w:t>
            </w:r>
          </w:p>
        </w:tc>
        <w:tc>
          <w:tcPr>
            <w:tcW w:w="1848" w:type="dxa"/>
          </w:tcPr>
          <w:p w14:paraId="05A1BC62" w14:textId="77777777" w:rsidR="003E3C96" w:rsidRPr="00BB2935" w:rsidRDefault="00BB2935" w:rsidP="00D10349">
            <w:pPr>
              <w:rPr>
                <w:rFonts w:cstheme="minorHAnsi"/>
                <w:sz w:val="20"/>
                <w:szCs w:val="20"/>
              </w:rPr>
            </w:pPr>
            <w:r w:rsidRPr="00BB2935">
              <w:rPr>
                <w:rFonts w:cstheme="minorHAnsi"/>
                <w:sz w:val="20"/>
                <w:szCs w:val="20"/>
              </w:rPr>
              <w:t>Daily for class resources</w:t>
            </w:r>
          </w:p>
          <w:p w14:paraId="28C4A749" w14:textId="77777777" w:rsidR="00BB2935" w:rsidRDefault="00BB2935" w:rsidP="00D10349">
            <w:pPr>
              <w:rPr>
                <w:rFonts w:cstheme="minorHAnsi"/>
                <w:color w:val="FF0000"/>
                <w:sz w:val="20"/>
                <w:szCs w:val="20"/>
              </w:rPr>
            </w:pPr>
          </w:p>
          <w:p w14:paraId="1B527164" w14:textId="77777777" w:rsidR="00BB2935" w:rsidRDefault="00BB2935" w:rsidP="00D10349">
            <w:pPr>
              <w:rPr>
                <w:rFonts w:cstheme="minorHAnsi"/>
                <w:color w:val="FF0000"/>
                <w:sz w:val="20"/>
                <w:szCs w:val="20"/>
              </w:rPr>
            </w:pPr>
          </w:p>
          <w:p w14:paraId="44D4C2F3" w14:textId="77777777" w:rsidR="00BB2935" w:rsidRDefault="00BB2935" w:rsidP="00D10349">
            <w:pPr>
              <w:rPr>
                <w:rFonts w:cstheme="minorHAnsi"/>
                <w:color w:val="FF0000"/>
                <w:sz w:val="20"/>
                <w:szCs w:val="20"/>
              </w:rPr>
            </w:pPr>
          </w:p>
          <w:p w14:paraId="3147B1E7" w14:textId="77777777" w:rsidR="00BB2935" w:rsidRPr="006C028A" w:rsidRDefault="002E0E85" w:rsidP="00D10349">
            <w:pPr>
              <w:rPr>
                <w:rFonts w:cstheme="minorHAnsi"/>
                <w:color w:val="FF0000"/>
                <w:sz w:val="20"/>
                <w:szCs w:val="20"/>
              </w:rPr>
            </w:pPr>
            <w:r>
              <w:rPr>
                <w:rFonts w:cstheme="minorHAnsi"/>
                <w:sz w:val="20"/>
                <w:szCs w:val="20"/>
              </w:rPr>
              <w:t>Termly</w:t>
            </w:r>
          </w:p>
        </w:tc>
        <w:tc>
          <w:tcPr>
            <w:tcW w:w="1849" w:type="dxa"/>
          </w:tcPr>
          <w:p w14:paraId="2680CBA7" w14:textId="77777777" w:rsidR="003E3C96" w:rsidRDefault="00BB2935" w:rsidP="00D10349">
            <w:pPr>
              <w:rPr>
                <w:rFonts w:cstheme="minorHAnsi"/>
                <w:sz w:val="20"/>
                <w:szCs w:val="20"/>
              </w:rPr>
            </w:pPr>
            <w:r>
              <w:rPr>
                <w:rFonts w:cstheme="minorHAnsi"/>
                <w:sz w:val="20"/>
                <w:szCs w:val="20"/>
              </w:rPr>
              <w:t>Class Teacher</w:t>
            </w:r>
          </w:p>
          <w:p w14:paraId="36118C40" w14:textId="77777777" w:rsidR="00BB2935" w:rsidRDefault="00BB2935" w:rsidP="00D10349">
            <w:pPr>
              <w:rPr>
                <w:rFonts w:cstheme="minorHAnsi"/>
                <w:sz w:val="20"/>
                <w:szCs w:val="20"/>
              </w:rPr>
            </w:pPr>
            <w:proofErr w:type="spellStart"/>
            <w:r>
              <w:rPr>
                <w:rFonts w:cstheme="minorHAnsi"/>
                <w:sz w:val="20"/>
                <w:szCs w:val="20"/>
              </w:rPr>
              <w:t>SENCo</w:t>
            </w:r>
            <w:proofErr w:type="spellEnd"/>
          </w:p>
          <w:p w14:paraId="5A3E5122" w14:textId="77777777" w:rsidR="00BB2935" w:rsidRPr="006C028A" w:rsidRDefault="00BB2935" w:rsidP="00D10349">
            <w:pPr>
              <w:rPr>
                <w:rFonts w:cstheme="minorHAnsi"/>
                <w:sz w:val="20"/>
                <w:szCs w:val="20"/>
              </w:rPr>
            </w:pPr>
            <w:r>
              <w:rPr>
                <w:rFonts w:cstheme="minorHAnsi"/>
                <w:sz w:val="20"/>
                <w:szCs w:val="20"/>
              </w:rPr>
              <w:t xml:space="preserve">School Office </w:t>
            </w:r>
          </w:p>
        </w:tc>
        <w:tc>
          <w:tcPr>
            <w:tcW w:w="1849" w:type="dxa"/>
          </w:tcPr>
          <w:p w14:paraId="23BB760C" w14:textId="77777777" w:rsidR="003E3C96" w:rsidRDefault="00BB2935" w:rsidP="00D10349">
            <w:pPr>
              <w:rPr>
                <w:rFonts w:cstheme="minorHAnsi"/>
                <w:sz w:val="20"/>
                <w:szCs w:val="20"/>
              </w:rPr>
            </w:pPr>
            <w:r w:rsidRPr="00BB2935">
              <w:rPr>
                <w:rFonts w:cstheme="minorHAnsi"/>
                <w:sz w:val="20"/>
                <w:szCs w:val="20"/>
              </w:rPr>
              <w:t>Excellent communication</w:t>
            </w:r>
          </w:p>
          <w:p w14:paraId="69AC6507" w14:textId="77777777" w:rsidR="005C00C0" w:rsidRDefault="005C00C0" w:rsidP="00D10349">
            <w:pPr>
              <w:rPr>
                <w:rFonts w:cstheme="minorHAnsi"/>
                <w:sz w:val="20"/>
                <w:szCs w:val="20"/>
              </w:rPr>
            </w:pPr>
          </w:p>
          <w:p w14:paraId="15ACA000" w14:textId="77777777" w:rsidR="005C00C0" w:rsidRPr="006C028A" w:rsidRDefault="005C00C0" w:rsidP="00D10349">
            <w:pPr>
              <w:rPr>
                <w:rFonts w:cstheme="minorHAnsi"/>
                <w:color w:val="FF0000"/>
                <w:sz w:val="20"/>
                <w:szCs w:val="20"/>
              </w:rPr>
            </w:pPr>
            <w:r>
              <w:rPr>
                <w:rFonts w:cstheme="minorHAnsi"/>
                <w:sz w:val="20"/>
                <w:szCs w:val="20"/>
              </w:rPr>
              <w:t>Pupils are able to access the curriculum</w:t>
            </w:r>
            <w:r w:rsidR="00B933B8">
              <w:rPr>
                <w:rFonts w:cstheme="minorHAnsi"/>
                <w:sz w:val="20"/>
                <w:szCs w:val="20"/>
              </w:rPr>
              <w:t xml:space="preserve">  independently and with confidence</w:t>
            </w:r>
          </w:p>
        </w:tc>
      </w:tr>
      <w:tr w:rsidR="003E3C96" w14:paraId="304A510C" w14:textId="77777777" w:rsidTr="0098179F">
        <w:trPr>
          <w:jc w:val="center"/>
        </w:trPr>
        <w:tc>
          <w:tcPr>
            <w:tcW w:w="1848" w:type="dxa"/>
          </w:tcPr>
          <w:p w14:paraId="2BDA543F" w14:textId="77777777" w:rsidR="003E3C96" w:rsidRPr="00301A4F" w:rsidRDefault="00301A4F" w:rsidP="00D10349">
            <w:pPr>
              <w:rPr>
                <w:sz w:val="20"/>
                <w:szCs w:val="20"/>
              </w:rPr>
            </w:pPr>
            <w:r w:rsidRPr="00301A4F">
              <w:rPr>
                <w:sz w:val="20"/>
                <w:szCs w:val="20"/>
              </w:rPr>
              <w:t>Ensure all staff are aware of guidance on accessible formats</w:t>
            </w:r>
          </w:p>
        </w:tc>
        <w:tc>
          <w:tcPr>
            <w:tcW w:w="1848" w:type="dxa"/>
          </w:tcPr>
          <w:p w14:paraId="71DEC7D4" w14:textId="77777777" w:rsidR="003E3C96" w:rsidRDefault="00301A4F" w:rsidP="00D10349">
            <w:pPr>
              <w:rPr>
                <w:sz w:val="20"/>
                <w:szCs w:val="20"/>
              </w:rPr>
            </w:pPr>
            <w:r w:rsidRPr="00301A4F">
              <w:rPr>
                <w:sz w:val="20"/>
                <w:szCs w:val="20"/>
              </w:rPr>
              <w:t xml:space="preserve">Guidance to staff on dyslexia and </w:t>
            </w:r>
            <w:r>
              <w:rPr>
                <w:sz w:val="20"/>
                <w:szCs w:val="20"/>
              </w:rPr>
              <w:t xml:space="preserve">adjustments to make </w:t>
            </w:r>
            <w:r w:rsidRPr="00301A4F">
              <w:rPr>
                <w:sz w:val="20"/>
                <w:szCs w:val="20"/>
              </w:rPr>
              <w:t>information</w:t>
            </w:r>
            <w:r>
              <w:t xml:space="preserve"> </w:t>
            </w:r>
            <w:r w:rsidRPr="00301A4F">
              <w:rPr>
                <w:sz w:val="20"/>
                <w:szCs w:val="20"/>
              </w:rPr>
              <w:t>accessible</w:t>
            </w:r>
          </w:p>
          <w:p w14:paraId="0AA51325" w14:textId="77777777" w:rsidR="00301A4F" w:rsidRPr="00301A4F" w:rsidRDefault="00301A4F" w:rsidP="00D10349">
            <w:pPr>
              <w:rPr>
                <w:sz w:val="20"/>
                <w:szCs w:val="20"/>
              </w:rPr>
            </w:pPr>
          </w:p>
        </w:tc>
        <w:tc>
          <w:tcPr>
            <w:tcW w:w="1848" w:type="dxa"/>
          </w:tcPr>
          <w:p w14:paraId="5B675888" w14:textId="2E0859E4" w:rsidR="00301A4F" w:rsidRPr="006C028A" w:rsidRDefault="00301A4F" w:rsidP="00D10349">
            <w:pPr>
              <w:rPr>
                <w:sz w:val="20"/>
                <w:szCs w:val="20"/>
              </w:rPr>
            </w:pPr>
            <w:r>
              <w:rPr>
                <w:sz w:val="20"/>
                <w:szCs w:val="20"/>
              </w:rPr>
              <w:t>Review annually or during new staff induction</w:t>
            </w:r>
          </w:p>
        </w:tc>
        <w:tc>
          <w:tcPr>
            <w:tcW w:w="1849" w:type="dxa"/>
          </w:tcPr>
          <w:p w14:paraId="26BC43F5" w14:textId="77777777" w:rsidR="003E3C96" w:rsidRDefault="00301A4F" w:rsidP="00D10349">
            <w:pPr>
              <w:rPr>
                <w:sz w:val="20"/>
                <w:szCs w:val="20"/>
              </w:rPr>
            </w:pPr>
            <w:proofErr w:type="spellStart"/>
            <w:r>
              <w:rPr>
                <w:sz w:val="20"/>
                <w:szCs w:val="20"/>
              </w:rPr>
              <w:t>SENCo</w:t>
            </w:r>
            <w:proofErr w:type="spellEnd"/>
          </w:p>
          <w:p w14:paraId="1F87CCB9" w14:textId="77777777" w:rsidR="00301A4F" w:rsidRPr="006C028A" w:rsidRDefault="00301A4F" w:rsidP="00D10349">
            <w:pPr>
              <w:rPr>
                <w:sz w:val="20"/>
                <w:szCs w:val="20"/>
              </w:rPr>
            </w:pPr>
            <w:r>
              <w:rPr>
                <w:sz w:val="20"/>
                <w:szCs w:val="20"/>
              </w:rPr>
              <w:t>Class Teachers</w:t>
            </w:r>
          </w:p>
        </w:tc>
        <w:tc>
          <w:tcPr>
            <w:tcW w:w="1849" w:type="dxa"/>
          </w:tcPr>
          <w:p w14:paraId="37C589F5" w14:textId="77777777" w:rsidR="003E3C96" w:rsidRPr="006C028A" w:rsidRDefault="00301A4F" w:rsidP="00D10349">
            <w:pPr>
              <w:rPr>
                <w:sz w:val="20"/>
                <w:szCs w:val="20"/>
              </w:rPr>
            </w:pPr>
            <w:r w:rsidRPr="00301A4F">
              <w:rPr>
                <w:sz w:val="20"/>
                <w:szCs w:val="20"/>
              </w:rPr>
              <w:t>Staff produce their own information</w:t>
            </w:r>
          </w:p>
        </w:tc>
      </w:tr>
      <w:tr w:rsidR="003E3C96" w14:paraId="6E178E34" w14:textId="77777777" w:rsidTr="0098179F">
        <w:trPr>
          <w:jc w:val="center"/>
        </w:trPr>
        <w:tc>
          <w:tcPr>
            <w:tcW w:w="1848" w:type="dxa"/>
          </w:tcPr>
          <w:p w14:paraId="2E14196B" w14:textId="77777777" w:rsidR="003E3C96" w:rsidRPr="00D7309A" w:rsidRDefault="00D7309A" w:rsidP="00D10349">
            <w:pPr>
              <w:rPr>
                <w:sz w:val="20"/>
                <w:szCs w:val="20"/>
              </w:rPr>
            </w:pPr>
            <w:r w:rsidRPr="00D7309A">
              <w:rPr>
                <w:sz w:val="20"/>
                <w:szCs w:val="20"/>
              </w:rPr>
              <w:lastRenderedPageBreak/>
              <w:t>Languages other than English to be visible in school</w:t>
            </w:r>
          </w:p>
        </w:tc>
        <w:tc>
          <w:tcPr>
            <w:tcW w:w="1848" w:type="dxa"/>
          </w:tcPr>
          <w:p w14:paraId="541FF277" w14:textId="77777777" w:rsidR="003E3C96" w:rsidRPr="00D7309A" w:rsidRDefault="00D7309A" w:rsidP="00D10349">
            <w:pPr>
              <w:rPr>
                <w:sz w:val="20"/>
                <w:szCs w:val="20"/>
              </w:rPr>
            </w:pPr>
            <w:r w:rsidRPr="00D7309A">
              <w:rPr>
                <w:sz w:val="20"/>
                <w:szCs w:val="20"/>
              </w:rPr>
              <w:t>Some welcome signs to be multi-lingual</w:t>
            </w:r>
          </w:p>
        </w:tc>
        <w:tc>
          <w:tcPr>
            <w:tcW w:w="1848" w:type="dxa"/>
          </w:tcPr>
          <w:p w14:paraId="68A59BD7" w14:textId="44DDC007" w:rsidR="003E3C96" w:rsidRPr="006C028A" w:rsidRDefault="003E3C96" w:rsidP="00D10349">
            <w:pPr>
              <w:rPr>
                <w:sz w:val="20"/>
                <w:szCs w:val="20"/>
              </w:rPr>
            </w:pPr>
          </w:p>
        </w:tc>
        <w:tc>
          <w:tcPr>
            <w:tcW w:w="1849" w:type="dxa"/>
          </w:tcPr>
          <w:p w14:paraId="3458746D" w14:textId="77777777" w:rsidR="00D7309A" w:rsidRDefault="002E0E85" w:rsidP="00D10349">
            <w:pPr>
              <w:rPr>
                <w:sz w:val="20"/>
                <w:szCs w:val="20"/>
              </w:rPr>
            </w:pPr>
            <w:r>
              <w:rPr>
                <w:sz w:val="20"/>
                <w:szCs w:val="20"/>
              </w:rPr>
              <w:t>HT/DHT</w:t>
            </w:r>
            <w:r w:rsidR="00D7309A">
              <w:rPr>
                <w:sz w:val="20"/>
                <w:szCs w:val="20"/>
              </w:rPr>
              <w:t>/</w:t>
            </w:r>
            <w:r>
              <w:rPr>
                <w:sz w:val="20"/>
                <w:szCs w:val="20"/>
              </w:rPr>
              <w:t xml:space="preserve">AT/ </w:t>
            </w:r>
            <w:r w:rsidR="00D7309A">
              <w:rPr>
                <w:sz w:val="20"/>
                <w:szCs w:val="20"/>
              </w:rPr>
              <w:t>SLT</w:t>
            </w:r>
          </w:p>
          <w:p w14:paraId="407753F6" w14:textId="77777777" w:rsidR="003E3C96" w:rsidRDefault="00D7309A" w:rsidP="00D10349">
            <w:pPr>
              <w:rPr>
                <w:sz w:val="20"/>
                <w:szCs w:val="20"/>
              </w:rPr>
            </w:pPr>
            <w:proofErr w:type="spellStart"/>
            <w:r>
              <w:rPr>
                <w:sz w:val="20"/>
                <w:szCs w:val="20"/>
              </w:rPr>
              <w:t>SENCo</w:t>
            </w:r>
            <w:proofErr w:type="spellEnd"/>
          </w:p>
          <w:p w14:paraId="3CDCE074" w14:textId="77777777" w:rsidR="00D7309A" w:rsidRPr="006C028A" w:rsidRDefault="00D7309A" w:rsidP="00D10349">
            <w:pPr>
              <w:rPr>
                <w:sz w:val="20"/>
                <w:szCs w:val="20"/>
              </w:rPr>
            </w:pPr>
            <w:r>
              <w:rPr>
                <w:sz w:val="20"/>
                <w:szCs w:val="20"/>
              </w:rPr>
              <w:t>Site Manager</w:t>
            </w:r>
          </w:p>
        </w:tc>
        <w:tc>
          <w:tcPr>
            <w:tcW w:w="1849" w:type="dxa"/>
          </w:tcPr>
          <w:p w14:paraId="009BA50D" w14:textId="77777777" w:rsidR="003E3C96" w:rsidRPr="006C028A" w:rsidRDefault="00D7309A" w:rsidP="00D10349">
            <w:pPr>
              <w:rPr>
                <w:sz w:val="20"/>
                <w:szCs w:val="20"/>
              </w:rPr>
            </w:pPr>
            <w:r w:rsidRPr="00D7309A">
              <w:rPr>
                <w:sz w:val="20"/>
                <w:szCs w:val="20"/>
              </w:rPr>
              <w:t>Confidence of parents to access their child’s education</w:t>
            </w:r>
          </w:p>
        </w:tc>
      </w:tr>
      <w:tr w:rsidR="00C5434F" w14:paraId="60726A35" w14:textId="77777777" w:rsidTr="0098179F">
        <w:trPr>
          <w:jc w:val="center"/>
        </w:trPr>
        <w:tc>
          <w:tcPr>
            <w:tcW w:w="1848" w:type="dxa"/>
          </w:tcPr>
          <w:p w14:paraId="18B760B9" w14:textId="77777777" w:rsidR="00C5434F" w:rsidRPr="00D7309A" w:rsidRDefault="00C5434F" w:rsidP="00D10349">
            <w:pPr>
              <w:rPr>
                <w:sz w:val="20"/>
                <w:szCs w:val="20"/>
              </w:rPr>
            </w:pPr>
            <w:r w:rsidRPr="00C5434F">
              <w:rPr>
                <w:sz w:val="20"/>
                <w:szCs w:val="20"/>
              </w:rPr>
              <w:t>Provide information in simple language, symbols, large print for prospective pupils or prospective parents/carers who may have difficulty with standard form of printed information</w:t>
            </w:r>
          </w:p>
        </w:tc>
        <w:tc>
          <w:tcPr>
            <w:tcW w:w="1848" w:type="dxa"/>
          </w:tcPr>
          <w:p w14:paraId="4E065393" w14:textId="77777777" w:rsidR="00C5434F" w:rsidRPr="00C5434F" w:rsidRDefault="00C5434F" w:rsidP="00C5434F">
            <w:pPr>
              <w:rPr>
                <w:sz w:val="20"/>
                <w:szCs w:val="20"/>
              </w:rPr>
            </w:pPr>
            <w:r w:rsidRPr="00C5434F">
              <w:rPr>
                <w:sz w:val="20"/>
                <w:szCs w:val="20"/>
              </w:rPr>
              <w:t>Ensure website is fully compliant with requirement for access by person with visual impairment.</w:t>
            </w:r>
          </w:p>
          <w:p w14:paraId="63C11B59" w14:textId="77777777" w:rsidR="00C5434F" w:rsidRPr="00D7309A" w:rsidRDefault="00C5434F" w:rsidP="00C5434F">
            <w:pPr>
              <w:rPr>
                <w:sz w:val="20"/>
                <w:szCs w:val="20"/>
              </w:rPr>
            </w:pPr>
            <w:r w:rsidRPr="00C5434F">
              <w:rPr>
                <w:sz w:val="20"/>
                <w:szCs w:val="20"/>
              </w:rPr>
              <w:t>Ensure Prospectus is available via the school website</w:t>
            </w:r>
          </w:p>
        </w:tc>
        <w:tc>
          <w:tcPr>
            <w:tcW w:w="1848" w:type="dxa"/>
          </w:tcPr>
          <w:p w14:paraId="02430339" w14:textId="4A8A7031" w:rsidR="00C5434F" w:rsidRDefault="003E45AE" w:rsidP="007C2057">
            <w:pPr>
              <w:rPr>
                <w:sz w:val="20"/>
                <w:szCs w:val="20"/>
              </w:rPr>
            </w:pPr>
            <w:r>
              <w:rPr>
                <w:sz w:val="20"/>
                <w:szCs w:val="20"/>
              </w:rPr>
              <w:t>As required</w:t>
            </w:r>
          </w:p>
        </w:tc>
        <w:tc>
          <w:tcPr>
            <w:tcW w:w="1849" w:type="dxa"/>
          </w:tcPr>
          <w:p w14:paraId="5FDF45AC" w14:textId="77777777" w:rsidR="00C5434F" w:rsidRDefault="007E7752" w:rsidP="00D10349">
            <w:pPr>
              <w:rPr>
                <w:sz w:val="20"/>
                <w:szCs w:val="20"/>
              </w:rPr>
            </w:pPr>
            <w:proofErr w:type="spellStart"/>
            <w:r>
              <w:rPr>
                <w:sz w:val="20"/>
                <w:szCs w:val="20"/>
              </w:rPr>
              <w:t>SENCo</w:t>
            </w:r>
            <w:proofErr w:type="spellEnd"/>
          </w:p>
          <w:p w14:paraId="1380B886" w14:textId="77777777" w:rsidR="007E7752" w:rsidRDefault="002E0E85" w:rsidP="00D10349">
            <w:pPr>
              <w:rPr>
                <w:sz w:val="20"/>
                <w:szCs w:val="20"/>
              </w:rPr>
            </w:pPr>
            <w:r>
              <w:rPr>
                <w:sz w:val="20"/>
                <w:szCs w:val="20"/>
              </w:rPr>
              <w:t>HT/DHT/AT</w:t>
            </w:r>
          </w:p>
          <w:p w14:paraId="4C339969" w14:textId="77777777" w:rsidR="007E7752" w:rsidRDefault="007E7752" w:rsidP="00D10349">
            <w:pPr>
              <w:rPr>
                <w:sz w:val="20"/>
                <w:szCs w:val="20"/>
              </w:rPr>
            </w:pPr>
            <w:r>
              <w:rPr>
                <w:sz w:val="20"/>
                <w:szCs w:val="20"/>
              </w:rPr>
              <w:t>School Office</w:t>
            </w:r>
          </w:p>
          <w:p w14:paraId="72913BD7" w14:textId="77777777" w:rsidR="007E7752" w:rsidRDefault="002E0E85" w:rsidP="00D10349">
            <w:pPr>
              <w:rPr>
                <w:sz w:val="20"/>
                <w:szCs w:val="20"/>
              </w:rPr>
            </w:pPr>
            <w:r>
              <w:rPr>
                <w:sz w:val="20"/>
                <w:szCs w:val="20"/>
              </w:rPr>
              <w:t>SLT</w:t>
            </w:r>
          </w:p>
        </w:tc>
        <w:tc>
          <w:tcPr>
            <w:tcW w:w="1849" w:type="dxa"/>
          </w:tcPr>
          <w:p w14:paraId="48B19A1F" w14:textId="77777777" w:rsidR="00C5434F" w:rsidRPr="00D7309A" w:rsidRDefault="00C5434F" w:rsidP="00D10349">
            <w:pPr>
              <w:rPr>
                <w:sz w:val="20"/>
                <w:szCs w:val="20"/>
              </w:rPr>
            </w:pPr>
            <w:r>
              <w:rPr>
                <w:sz w:val="20"/>
                <w:szCs w:val="20"/>
              </w:rPr>
              <w:t>Fair and equal</w:t>
            </w:r>
            <w:r w:rsidRPr="00C5434F">
              <w:rPr>
                <w:sz w:val="20"/>
                <w:szCs w:val="20"/>
              </w:rPr>
              <w:t xml:space="preserve"> access</w:t>
            </w:r>
            <w:r>
              <w:rPr>
                <w:sz w:val="20"/>
                <w:szCs w:val="20"/>
              </w:rPr>
              <w:t xml:space="preserve"> to</w:t>
            </w:r>
            <w:r w:rsidRPr="00C5434F">
              <w:rPr>
                <w:sz w:val="20"/>
                <w:szCs w:val="20"/>
              </w:rPr>
              <w:t xml:space="preserve"> information about the school</w:t>
            </w:r>
          </w:p>
        </w:tc>
      </w:tr>
    </w:tbl>
    <w:p w14:paraId="20615004" w14:textId="77777777" w:rsidR="00897C92" w:rsidRPr="00595CDF" w:rsidRDefault="00897C92" w:rsidP="00897C92">
      <w:pPr>
        <w:rPr>
          <w:color w:val="FF0000"/>
          <w:sz w:val="24"/>
          <w:szCs w:val="24"/>
        </w:rPr>
      </w:pPr>
    </w:p>
    <w:p w14:paraId="50477E59" w14:textId="77777777" w:rsidR="00897C92" w:rsidRPr="00595CDF" w:rsidRDefault="00897C92" w:rsidP="00897C92">
      <w:pPr>
        <w:rPr>
          <w:sz w:val="24"/>
          <w:szCs w:val="24"/>
        </w:rPr>
      </w:pPr>
    </w:p>
    <w:p w14:paraId="61C6EE74" w14:textId="77777777" w:rsidR="00B16667" w:rsidRPr="00595CDF" w:rsidRDefault="00B16667" w:rsidP="00B16667">
      <w:pPr>
        <w:rPr>
          <w:b/>
          <w:sz w:val="26"/>
          <w:szCs w:val="26"/>
        </w:rPr>
      </w:pPr>
      <w:r w:rsidRPr="00595CDF">
        <w:rPr>
          <w:b/>
          <w:sz w:val="26"/>
          <w:szCs w:val="26"/>
        </w:rPr>
        <w:t>Management, coordination and implementation</w:t>
      </w:r>
    </w:p>
    <w:p w14:paraId="27B6B4FB" w14:textId="7334B367" w:rsidR="00B16667" w:rsidRPr="00A3466D" w:rsidRDefault="00B16667" w:rsidP="00B16667">
      <w:r w:rsidRPr="00A3466D">
        <w:t xml:space="preserve">The </w:t>
      </w:r>
      <w:proofErr w:type="spellStart"/>
      <w:r w:rsidRPr="00A3466D">
        <w:t>SENCo</w:t>
      </w:r>
      <w:proofErr w:type="spellEnd"/>
      <w:r w:rsidRPr="00A3466D">
        <w:t xml:space="preserve"> and governing body of </w:t>
      </w:r>
      <w:r w:rsidR="006B65E8">
        <w:t>Whittaker Moss Primary School</w:t>
      </w:r>
      <w:r w:rsidRPr="00A3466D">
        <w:t xml:space="preserve"> are responsible for this plan and will report on it annually.  The </w:t>
      </w:r>
      <w:proofErr w:type="spellStart"/>
      <w:r w:rsidRPr="00A3466D">
        <w:t>SENCo</w:t>
      </w:r>
      <w:proofErr w:type="spellEnd"/>
      <w:r w:rsidRPr="00A3466D">
        <w:t xml:space="preserve"> will </w:t>
      </w:r>
      <w:r w:rsidR="003E45AE">
        <w:t xml:space="preserve">review and revise the plan as needed and definitely annually. This will be </w:t>
      </w:r>
      <w:r w:rsidRPr="00A3466D">
        <w:t>report</w:t>
      </w:r>
      <w:r w:rsidR="003E45AE">
        <w:t>ed</w:t>
      </w:r>
      <w:r w:rsidRPr="00A3466D">
        <w:t xml:space="preserve"> to governors.  Detailed analysis of termly tracking assessments end of key stage assessment data will be used to evaluate the plan and the views of parents and pupils will also be considered in the evaluation process.</w:t>
      </w:r>
    </w:p>
    <w:p w14:paraId="2749B6AF" w14:textId="77777777" w:rsidR="00B16667" w:rsidRPr="00A3466D" w:rsidRDefault="00B16667" w:rsidP="00B16667"/>
    <w:p w14:paraId="51F22593" w14:textId="77777777" w:rsidR="00B16667" w:rsidRPr="00D84257" w:rsidRDefault="00B16667" w:rsidP="00B16667">
      <w:pPr>
        <w:rPr>
          <w:b/>
          <w:sz w:val="32"/>
          <w:szCs w:val="32"/>
        </w:rPr>
      </w:pPr>
      <w:r w:rsidRPr="00D84257">
        <w:rPr>
          <w:b/>
          <w:sz w:val="32"/>
          <w:szCs w:val="32"/>
        </w:rPr>
        <w:t>Availability of the school’s plan</w:t>
      </w:r>
    </w:p>
    <w:p w14:paraId="5198559D" w14:textId="77777777" w:rsidR="00897C92" w:rsidRPr="00A3466D" w:rsidRDefault="00B16667" w:rsidP="00B16667">
      <w:r w:rsidRPr="00A3466D">
        <w:t xml:space="preserve">This plan is available to view/download from the school’s website: </w:t>
      </w:r>
      <w:hyperlink r:id="rId6" w:history="1">
        <w:r w:rsidR="002E0E85" w:rsidRPr="00AF549F">
          <w:rPr>
            <w:rStyle w:val="Hyperlink"/>
          </w:rPr>
          <w:t>http://www.whittakermoss.rochdale.sch.uk</w:t>
        </w:r>
      </w:hyperlink>
      <w:r w:rsidR="002E0E85">
        <w:t xml:space="preserve"> </w:t>
      </w:r>
      <w:r w:rsidRPr="00A3466D">
        <w:t>, or can be obtained as a paper version from the school’s office.</w:t>
      </w:r>
    </w:p>
    <w:p w14:paraId="5C194060" w14:textId="365201F3" w:rsidR="00234799" w:rsidRPr="00234799" w:rsidRDefault="00234799" w:rsidP="00234799">
      <w:pPr>
        <w:spacing w:before="77"/>
        <w:ind w:left="219" w:right="251"/>
        <w:rPr>
          <w:rFonts w:ascii="Arial"/>
          <w:i/>
          <w:sz w:val="20"/>
          <w:szCs w:val="20"/>
        </w:rPr>
      </w:pPr>
      <w:r w:rsidRPr="00234799">
        <w:rPr>
          <w:rFonts w:ascii="Arial"/>
          <w:b/>
          <w:sz w:val="20"/>
          <w:szCs w:val="20"/>
        </w:rPr>
        <w:t>Reviewed by</w:t>
      </w:r>
      <w:r w:rsidRPr="00234799">
        <w:rPr>
          <w:rFonts w:ascii="Arial"/>
          <w:sz w:val="20"/>
          <w:szCs w:val="20"/>
        </w:rPr>
        <w:t xml:space="preserve">: </w:t>
      </w:r>
      <w:r w:rsidR="00917831">
        <w:rPr>
          <w:rFonts w:ascii="Arial"/>
          <w:i/>
          <w:sz w:val="20"/>
          <w:szCs w:val="20"/>
        </w:rPr>
        <w:t xml:space="preserve">Mrs C Boughton </w:t>
      </w:r>
      <w:proofErr w:type="spellStart"/>
      <w:r w:rsidR="00917831">
        <w:rPr>
          <w:rFonts w:ascii="Arial"/>
          <w:i/>
          <w:sz w:val="20"/>
          <w:szCs w:val="20"/>
        </w:rPr>
        <w:t>SENCo</w:t>
      </w:r>
      <w:proofErr w:type="spellEnd"/>
    </w:p>
    <w:p w14:paraId="4FC782A2" w14:textId="69F8F406" w:rsidR="00234799" w:rsidRPr="00234799" w:rsidRDefault="00234799" w:rsidP="00234799">
      <w:pPr>
        <w:spacing w:before="77"/>
        <w:ind w:left="219" w:right="251"/>
        <w:rPr>
          <w:rFonts w:ascii="Arial"/>
          <w:sz w:val="20"/>
          <w:szCs w:val="20"/>
        </w:rPr>
      </w:pPr>
      <w:r w:rsidRPr="00234799">
        <w:rPr>
          <w:rFonts w:ascii="Arial"/>
          <w:b/>
          <w:sz w:val="20"/>
          <w:szCs w:val="20"/>
        </w:rPr>
        <w:t>Date:</w:t>
      </w:r>
      <w:r w:rsidR="00917831">
        <w:rPr>
          <w:rFonts w:ascii="Arial"/>
          <w:i/>
          <w:sz w:val="20"/>
          <w:szCs w:val="20"/>
        </w:rPr>
        <w:t xml:space="preserve"> </w:t>
      </w:r>
      <w:r w:rsidR="008E4442">
        <w:rPr>
          <w:rFonts w:ascii="Arial"/>
          <w:i/>
          <w:sz w:val="20"/>
          <w:szCs w:val="20"/>
        </w:rPr>
        <w:t>February 2023</w:t>
      </w:r>
    </w:p>
    <w:p w14:paraId="33EB5FF0" w14:textId="77777777" w:rsidR="00897C92" w:rsidRPr="00234799" w:rsidRDefault="00897C92" w:rsidP="00234799">
      <w:pPr>
        <w:rPr>
          <w:i/>
        </w:rPr>
      </w:pPr>
      <w:bookmarkStart w:id="0" w:name="_GoBack"/>
      <w:bookmarkEnd w:id="0"/>
    </w:p>
    <w:sectPr w:rsidR="00897C92" w:rsidRPr="00234799" w:rsidSect="00A3466D">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D1C75"/>
    <w:multiLevelType w:val="hybridMultilevel"/>
    <w:tmpl w:val="62444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2A1C32"/>
    <w:multiLevelType w:val="hybridMultilevel"/>
    <w:tmpl w:val="561A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17"/>
    <w:rsid w:val="00011883"/>
    <w:rsid w:val="00021117"/>
    <w:rsid w:val="000652D4"/>
    <w:rsid w:val="000767FA"/>
    <w:rsid w:val="0008142E"/>
    <w:rsid w:val="00092AA5"/>
    <w:rsid w:val="000A1443"/>
    <w:rsid w:val="001125FD"/>
    <w:rsid w:val="001566D3"/>
    <w:rsid w:val="001F1C65"/>
    <w:rsid w:val="002178B2"/>
    <w:rsid w:val="00217BC4"/>
    <w:rsid w:val="00234799"/>
    <w:rsid w:val="002E0E85"/>
    <w:rsid w:val="00301A4F"/>
    <w:rsid w:val="00356A4A"/>
    <w:rsid w:val="00381E58"/>
    <w:rsid w:val="00397AFB"/>
    <w:rsid w:val="003B5F0D"/>
    <w:rsid w:val="003B72CA"/>
    <w:rsid w:val="003E33D6"/>
    <w:rsid w:val="003E3C96"/>
    <w:rsid w:val="003E45AE"/>
    <w:rsid w:val="003E78BC"/>
    <w:rsid w:val="003F688C"/>
    <w:rsid w:val="00420205"/>
    <w:rsid w:val="00423AC1"/>
    <w:rsid w:val="00493351"/>
    <w:rsid w:val="004D1B42"/>
    <w:rsid w:val="00505002"/>
    <w:rsid w:val="00511918"/>
    <w:rsid w:val="0054701A"/>
    <w:rsid w:val="00595CDF"/>
    <w:rsid w:val="005A1EA9"/>
    <w:rsid w:val="005C00C0"/>
    <w:rsid w:val="005D41F8"/>
    <w:rsid w:val="005E2F9D"/>
    <w:rsid w:val="00602AFF"/>
    <w:rsid w:val="006B3A28"/>
    <w:rsid w:val="006B65E8"/>
    <w:rsid w:val="006C028A"/>
    <w:rsid w:val="006D595C"/>
    <w:rsid w:val="006F6549"/>
    <w:rsid w:val="00793BD1"/>
    <w:rsid w:val="007C2057"/>
    <w:rsid w:val="007D2711"/>
    <w:rsid w:val="007E7752"/>
    <w:rsid w:val="008579C4"/>
    <w:rsid w:val="008637E1"/>
    <w:rsid w:val="0087267C"/>
    <w:rsid w:val="00897B8D"/>
    <w:rsid w:val="00897C92"/>
    <w:rsid w:val="008D239D"/>
    <w:rsid w:val="008E4442"/>
    <w:rsid w:val="00917831"/>
    <w:rsid w:val="0098179F"/>
    <w:rsid w:val="00981844"/>
    <w:rsid w:val="009D29BF"/>
    <w:rsid w:val="00A10F12"/>
    <w:rsid w:val="00A3466D"/>
    <w:rsid w:val="00A7343D"/>
    <w:rsid w:val="00AB1A67"/>
    <w:rsid w:val="00AF32E8"/>
    <w:rsid w:val="00B16667"/>
    <w:rsid w:val="00B2379A"/>
    <w:rsid w:val="00B46FB1"/>
    <w:rsid w:val="00B65F40"/>
    <w:rsid w:val="00B933B8"/>
    <w:rsid w:val="00B9644F"/>
    <w:rsid w:val="00BA513A"/>
    <w:rsid w:val="00BB01A5"/>
    <w:rsid w:val="00BB0A9D"/>
    <w:rsid w:val="00BB2935"/>
    <w:rsid w:val="00C2373D"/>
    <w:rsid w:val="00C5434F"/>
    <w:rsid w:val="00C80A32"/>
    <w:rsid w:val="00CA424B"/>
    <w:rsid w:val="00D4005F"/>
    <w:rsid w:val="00D566D9"/>
    <w:rsid w:val="00D57D0D"/>
    <w:rsid w:val="00D7309A"/>
    <w:rsid w:val="00D84257"/>
    <w:rsid w:val="00E51E67"/>
    <w:rsid w:val="00E7614D"/>
    <w:rsid w:val="00E92CE3"/>
    <w:rsid w:val="00EA2709"/>
    <w:rsid w:val="00EE01D3"/>
    <w:rsid w:val="00F01722"/>
    <w:rsid w:val="00F819AC"/>
    <w:rsid w:val="00FC2D38"/>
    <w:rsid w:val="00FF1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7408"/>
  <w15:docId w15:val="{937005E4-F957-4B34-8095-6987F19C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117"/>
    <w:rPr>
      <w:rFonts w:ascii="Tahoma" w:hAnsi="Tahoma" w:cs="Tahoma"/>
      <w:sz w:val="16"/>
      <w:szCs w:val="16"/>
    </w:rPr>
  </w:style>
  <w:style w:type="paragraph" w:styleId="ListParagraph">
    <w:name w:val="List Paragraph"/>
    <w:basedOn w:val="Normal"/>
    <w:uiPriority w:val="34"/>
    <w:qFormat/>
    <w:rsid w:val="00AB1A67"/>
    <w:pPr>
      <w:ind w:left="720"/>
      <w:contextualSpacing/>
    </w:pPr>
  </w:style>
  <w:style w:type="table" w:styleId="TableGrid">
    <w:name w:val="Table Grid"/>
    <w:basedOn w:val="TableNormal"/>
    <w:uiPriority w:val="59"/>
    <w:rsid w:val="0021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takermoss.rochdale.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Backhouse</dc:creator>
  <cp:lastModifiedBy>Melanie Backhouse</cp:lastModifiedBy>
  <cp:revision>2</cp:revision>
  <dcterms:created xsi:type="dcterms:W3CDTF">2023-10-19T14:00:00Z</dcterms:created>
  <dcterms:modified xsi:type="dcterms:W3CDTF">2023-10-19T14:00:00Z</dcterms:modified>
</cp:coreProperties>
</file>