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E1B5ED" w14:textId="77777777" w:rsidR="00114334" w:rsidRDefault="0080511A" w:rsidP="00DC357F">
      <w:pPr>
        <w:spacing w:line="240" w:lineRule="auto"/>
      </w:pPr>
      <w:r>
        <w:rPr>
          <w:noProof/>
        </w:rPr>
        <w:drawing>
          <wp:anchor distT="0" distB="0" distL="0" distR="0" simplePos="0" relativeHeight="251658240" behindDoc="0" locked="0" layoutInCell="1" hidden="0" allowOverlap="1" wp14:anchorId="32B6E929" wp14:editId="2E1B9952">
            <wp:simplePos x="0" y="0"/>
            <wp:positionH relativeFrom="column">
              <wp:posOffset>5543550</wp:posOffset>
            </wp:positionH>
            <wp:positionV relativeFrom="paragraph">
              <wp:posOffset>0</wp:posOffset>
            </wp:positionV>
            <wp:extent cx="842963" cy="909732"/>
            <wp:effectExtent l="0" t="0" r="0" b="0"/>
            <wp:wrapSquare wrapText="bothSides" distT="0" distB="0" distL="0" distR="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842963" cy="909732"/>
                    </a:xfrm>
                    <a:prstGeom prst="rect">
                      <a:avLst/>
                    </a:prstGeom>
                    <a:ln/>
                  </pic:spPr>
                </pic:pic>
              </a:graphicData>
            </a:graphic>
          </wp:anchor>
        </w:drawing>
      </w:r>
      <w:r>
        <w:rPr>
          <w:noProof/>
        </w:rPr>
        <w:drawing>
          <wp:anchor distT="0" distB="0" distL="0" distR="0" simplePos="0" relativeHeight="251659264" behindDoc="0" locked="0" layoutInCell="1" hidden="0" allowOverlap="1" wp14:anchorId="73D5A6F1" wp14:editId="667268AE">
            <wp:simplePos x="0" y="0"/>
            <wp:positionH relativeFrom="column">
              <wp:posOffset>-723899</wp:posOffset>
            </wp:positionH>
            <wp:positionV relativeFrom="paragraph">
              <wp:posOffset>0</wp:posOffset>
            </wp:positionV>
            <wp:extent cx="842963" cy="909732"/>
            <wp:effectExtent l="0" t="0" r="0" b="0"/>
            <wp:wrapSquare wrapText="bothSides" distT="0" distB="0" distL="0" distR="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842963" cy="909732"/>
                    </a:xfrm>
                    <a:prstGeom prst="rect">
                      <a:avLst/>
                    </a:prstGeom>
                    <a:ln/>
                  </pic:spPr>
                </pic:pic>
              </a:graphicData>
            </a:graphic>
          </wp:anchor>
        </w:drawing>
      </w:r>
    </w:p>
    <w:p w14:paraId="440D1D23" w14:textId="77777777" w:rsidR="00114334" w:rsidRDefault="00114334">
      <w:pPr>
        <w:spacing w:line="240" w:lineRule="auto"/>
        <w:jc w:val="center"/>
      </w:pPr>
    </w:p>
    <w:p w14:paraId="4623B1F7" w14:textId="77777777" w:rsidR="00114334" w:rsidRDefault="00114334">
      <w:pPr>
        <w:spacing w:line="240" w:lineRule="auto"/>
        <w:jc w:val="center"/>
      </w:pPr>
    </w:p>
    <w:p w14:paraId="626F19EF" w14:textId="77777777" w:rsidR="00114334" w:rsidRDefault="00114334">
      <w:pPr>
        <w:spacing w:line="240" w:lineRule="auto"/>
        <w:jc w:val="center"/>
      </w:pPr>
    </w:p>
    <w:p w14:paraId="5B42D16B" w14:textId="77777777" w:rsidR="00114334" w:rsidRDefault="00114334">
      <w:pPr>
        <w:spacing w:line="240" w:lineRule="auto"/>
        <w:jc w:val="center"/>
      </w:pPr>
    </w:p>
    <w:p w14:paraId="2D68EFC8" w14:textId="77777777" w:rsidR="00114334" w:rsidRDefault="0080511A">
      <w:pPr>
        <w:spacing w:line="240" w:lineRule="auto"/>
        <w:jc w:val="center"/>
        <w:rPr>
          <w:rFonts w:ascii="Comic Sans MS" w:eastAsia="Comic Sans MS" w:hAnsi="Comic Sans MS" w:cs="Comic Sans MS"/>
          <w:b/>
          <w:sz w:val="28"/>
          <w:szCs w:val="28"/>
          <w:u w:val="single"/>
        </w:rPr>
      </w:pPr>
      <w:r>
        <w:rPr>
          <w:rFonts w:ascii="Comic Sans MS" w:eastAsia="Comic Sans MS" w:hAnsi="Comic Sans MS" w:cs="Comic Sans MS"/>
          <w:b/>
          <w:sz w:val="28"/>
          <w:szCs w:val="28"/>
          <w:u w:val="single"/>
        </w:rPr>
        <w:t>Whittaker Moss Remote Learning Rationale</w:t>
      </w:r>
    </w:p>
    <w:p w14:paraId="2DC39370" w14:textId="77777777" w:rsidR="00114334" w:rsidRDefault="00114334">
      <w:pPr>
        <w:spacing w:line="240" w:lineRule="auto"/>
        <w:jc w:val="center"/>
        <w:rPr>
          <w:rFonts w:ascii="Comic Sans MS" w:eastAsia="Comic Sans MS" w:hAnsi="Comic Sans MS" w:cs="Comic Sans MS"/>
          <w:b/>
          <w:sz w:val="28"/>
          <w:szCs w:val="28"/>
          <w:u w:val="single"/>
        </w:rPr>
      </w:pPr>
    </w:p>
    <w:p w14:paraId="42FC09FA" w14:textId="77777777" w:rsidR="00114334" w:rsidRDefault="0080511A">
      <w:pPr>
        <w:jc w:val="both"/>
        <w:rPr>
          <w:rFonts w:ascii="Calibri" w:eastAsia="Calibri" w:hAnsi="Calibri" w:cs="Calibri"/>
        </w:rPr>
      </w:pPr>
      <w:r>
        <w:rPr>
          <w:rFonts w:ascii="Calibri" w:eastAsia="Calibri" w:hAnsi="Calibri" w:cs="Calibri"/>
        </w:rPr>
        <w:t>The Department of Education’s remote learning expectations of schools are detailed below:</w:t>
      </w:r>
    </w:p>
    <w:p w14:paraId="5A1790F0" w14:textId="77777777" w:rsidR="00114334" w:rsidRDefault="0080511A">
      <w:pPr>
        <w:numPr>
          <w:ilvl w:val="0"/>
          <w:numId w:val="2"/>
        </w:numPr>
        <w:spacing w:before="280" w:line="240" w:lineRule="auto"/>
        <w:rPr>
          <w:i/>
        </w:rPr>
      </w:pPr>
      <w:r>
        <w:rPr>
          <w:rFonts w:ascii="Calibri" w:eastAsia="Calibri" w:hAnsi="Calibri" w:cs="Calibri"/>
          <w:i/>
          <w:color w:val="201F1E"/>
        </w:rPr>
        <w:t>set assignments so that pupils have meaningful and ambitious work each day in a number of different subjects </w:t>
      </w:r>
    </w:p>
    <w:p w14:paraId="55202E37" w14:textId="77777777" w:rsidR="00114334" w:rsidRDefault="0080511A">
      <w:pPr>
        <w:numPr>
          <w:ilvl w:val="0"/>
          <w:numId w:val="2"/>
        </w:numPr>
        <w:spacing w:line="240" w:lineRule="auto"/>
        <w:rPr>
          <w:i/>
        </w:rPr>
      </w:pPr>
      <w:r>
        <w:rPr>
          <w:rFonts w:ascii="Calibri" w:eastAsia="Calibri" w:hAnsi="Calibri" w:cs="Calibri"/>
          <w:i/>
          <w:color w:val="201F1E"/>
        </w:rPr>
        <w:t>set work that is of equivalent length to the core teaching pupils would receive in school, and as a minimum: </w:t>
      </w:r>
    </w:p>
    <w:p w14:paraId="4E99C474" w14:textId="77777777" w:rsidR="00114334" w:rsidRDefault="0080511A">
      <w:pPr>
        <w:numPr>
          <w:ilvl w:val="0"/>
          <w:numId w:val="2"/>
        </w:numPr>
        <w:spacing w:line="240" w:lineRule="auto"/>
        <w:rPr>
          <w:i/>
        </w:rPr>
      </w:pPr>
      <w:r>
        <w:rPr>
          <w:rFonts w:ascii="Calibri" w:eastAsia="Calibri" w:hAnsi="Calibri" w:cs="Calibri"/>
          <w:i/>
          <w:color w:val="201F1E"/>
        </w:rPr>
        <w:t xml:space="preserve">Infants: 3 hours a day, on average, </w:t>
      </w:r>
      <w:r>
        <w:rPr>
          <w:rFonts w:ascii="Calibri" w:eastAsia="Calibri" w:hAnsi="Calibri" w:cs="Calibri"/>
          <w:i/>
          <w:color w:val="201F1E"/>
        </w:rPr>
        <w:t>across the school cohort </w:t>
      </w:r>
    </w:p>
    <w:p w14:paraId="7C127320" w14:textId="77777777" w:rsidR="00114334" w:rsidRDefault="0080511A">
      <w:pPr>
        <w:numPr>
          <w:ilvl w:val="0"/>
          <w:numId w:val="2"/>
        </w:numPr>
        <w:spacing w:line="240" w:lineRule="auto"/>
        <w:rPr>
          <w:i/>
        </w:rPr>
      </w:pPr>
      <w:r>
        <w:rPr>
          <w:rFonts w:ascii="Calibri" w:eastAsia="Calibri" w:hAnsi="Calibri" w:cs="Calibri"/>
          <w:i/>
          <w:color w:val="201F1E"/>
        </w:rPr>
        <w:t>Juniors: 4 hours a day, on average, across the school cohort </w:t>
      </w:r>
    </w:p>
    <w:p w14:paraId="6AD77C6C" w14:textId="77777777" w:rsidR="00114334" w:rsidRDefault="0080511A">
      <w:pPr>
        <w:numPr>
          <w:ilvl w:val="0"/>
          <w:numId w:val="2"/>
        </w:numPr>
        <w:spacing w:line="240" w:lineRule="auto"/>
        <w:rPr>
          <w:i/>
        </w:rPr>
      </w:pPr>
      <w:r>
        <w:rPr>
          <w:rFonts w:ascii="Calibri" w:eastAsia="Calibri" w:hAnsi="Calibri" w:cs="Calibri"/>
          <w:i/>
          <w:color w:val="201F1E"/>
        </w:rPr>
        <w:t>provide frequent, clear explanations of new content, delivered by a teacher or through high-quality curriculum resources or videos </w:t>
      </w:r>
    </w:p>
    <w:p w14:paraId="67CD275B" w14:textId="77777777" w:rsidR="00114334" w:rsidRDefault="0080511A">
      <w:pPr>
        <w:numPr>
          <w:ilvl w:val="0"/>
          <w:numId w:val="2"/>
        </w:numPr>
        <w:spacing w:line="240" w:lineRule="auto"/>
        <w:rPr>
          <w:i/>
        </w:rPr>
      </w:pPr>
      <w:r>
        <w:rPr>
          <w:rFonts w:ascii="Calibri" w:eastAsia="Calibri" w:hAnsi="Calibri" w:cs="Calibri"/>
          <w:i/>
          <w:color w:val="201F1E"/>
        </w:rPr>
        <w:t xml:space="preserve">have systems for checking, at least </w:t>
      </w:r>
      <w:r>
        <w:rPr>
          <w:rFonts w:ascii="Calibri" w:eastAsia="Calibri" w:hAnsi="Calibri" w:cs="Calibri"/>
          <w:i/>
          <w:color w:val="201F1E"/>
        </w:rPr>
        <w:t>weekly, whether pupils are engaging with their work, and inform parents immediately where engagement is a concern </w:t>
      </w:r>
    </w:p>
    <w:p w14:paraId="446BAC18" w14:textId="77777777" w:rsidR="00114334" w:rsidRDefault="0080511A">
      <w:pPr>
        <w:numPr>
          <w:ilvl w:val="0"/>
          <w:numId w:val="2"/>
        </w:numPr>
        <w:spacing w:after="280" w:line="240" w:lineRule="auto"/>
        <w:rPr>
          <w:i/>
        </w:rPr>
      </w:pPr>
      <w:r>
        <w:rPr>
          <w:rFonts w:ascii="Calibri" w:eastAsia="Calibri" w:hAnsi="Calibri" w:cs="Calibri"/>
          <w:i/>
          <w:color w:val="201F1E"/>
        </w:rPr>
        <w:t>gauge how well pupils are progressing through the curriculum using questions and other suitable tasks, and provide feedback, at least weekly,</w:t>
      </w:r>
      <w:r>
        <w:rPr>
          <w:rFonts w:ascii="Calibri" w:eastAsia="Calibri" w:hAnsi="Calibri" w:cs="Calibri"/>
          <w:i/>
          <w:color w:val="201F1E"/>
        </w:rPr>
        <w:t xml:space="preserve"> using digitally facilitated or whole-class feedback where appropriate </w:t>
      </w:r>
    </w:p>
    <w:p w14:paraId="71B5ECFB" w14:textId="77777777" w:rsidR="00114334" w:rsidRDefault="0080511A">
      <w:pPr>
        <w:spacing w:after="280" w:line="240" w:lineRule="auto"/>
        <w:rPr>
          <w:rFonts w:ascii="Calibri" w:eastAsia="Calibri" w:hAnsi="Calibri" w:cs="Calibri"/>
        </w:rPr>
      </w:pPr>
      <w:r>
        <w:rPr>
          <w:rFonts w:ascii="Calibri" w:eastAsia="Calibri" w:hAnsi="Calibri" w:cs="Calibri"/>
          <w:color w:val="201F1E"/>
        </w:rPr>
        <w:t xml:space="preserve">This document will explain how the school fulfils the above obligations and the school’s position which </w:t>
      </w:r>
      <w:r>
        <w:rPr>
          <w:rFonts w:ascii="Calibri" w:eastAsia="Calibri" w:hAnsi="Calibri" w:cs="Calibri"/>
        </w:rPr>
        <w:t>is based on research by the Education Endowment Foundation:</w:t>
      </w:r>
    </w:p>
    <w:p w14:paraId="6B515856" w14:textId="77777777" w:rsidR="00114334" w:rsidRDefault="0080511A">
      <w:pPr>
        <w:jc w:val="both"/>
        <w:rPr>
          <w:rFonts w:ascii="Calibri" w:eastAsia="Calibri" w:hAnsi="Calibri" w:cs="Calibri"/>
        </w:rPr>
      </w:pPr>
      <w:hyperlink r:id="rId8" w:anchor="nav-best-evidence-on-supporting-students-to-learn-remotely">
        <w:r>
          <w:rPr>
            <w:rFonts w:ascii="Calibri" w:eastAsia="Calibri" w:hAnsi="Calibri" w:cs="Calibri"/>
            <w:color w:val="0000FF"/>
            <w:u w:val="single"/>
          </w:rPr>
          <w:t>https://educationendowmentfoundation.org.uk/covid-19-resources/best-eviden</w:t>
        </w:r>
        <w:r>
          <w:rPr>
            <w:rFonts w:ascii="Calibri" w:eastAsia="Calibri" w:hAnsi="Calibri" w:cs="Calibri"/>
            <w:color w:val="0000FF"/>
            <w:u w:val="single"/>
          </w:rPr>
          <w:t>ce-on-supporting-students-to-learn-remotely/#nav-best-evidence-on-supporting-students-to-learn-remotely</w:t>
        </w:r>
      </w:hyperlink>
      <w:r>
        <w:rPr>
          <w:rFonts w:ascii="Calibri" w:eastAsia="Calibri" w:hAnsi="Calibri" w:cs="Calibri"/>
        </w:rPr>
        <w:t xml:space="preserve"> </w:t>
      </w:r>
    </w:p>
    <w:p w14:paraId="2AB6BE86" w14:textId="77777777" w:rsidR="00114334" w:rsidRDefault="00114334">
      <w:pPr>
        <w:jc w:val="both"/>
        <w:rPr>
          <w:rFonts w:ascii="Calibri" w:eastAsia="Calibri" w:hAnsi="Calibri" w:cs="Calibri"/>
        </w:rPr>
      </w:pPr>
    </w:p>
    <w:p w14:paraId="3FB7E815" w14:textId="77777777" w:rsidR="00114334" w:rsidRDefault="0080511A">
      <w:pPr>
        <w:jc w:val="both"/>
        <w:rPr>
          <w:rFonts w:ascii="Calibri" w:eastAsia="Calibri" w:hAnsi="Calibri" w:cs="Calibri"/>
        </w:rPr>
      </w:pPr>
      <w:r>
        <w:rPr>
          <w:rFonts w:ascii="Calibri" w:eastAsia="Calibri" w:hAnsi="Calibri" w:cs="Calibri"/>
        </w:rPr>
        <w:t>We agree that these five findings, from the above research, are of critical importance:</w:t>
      </w:r>
    </w:p>
    <w:p w14:paraId="0D4F3976" w14:textId="77777777" w:rsidR="00114334" w:rsidRDefault="00114334">
      <w:pPr>
        <w:jc w:val="both"/>
        <w:rPr>
          <w:rFonts w:ascii="Calibri" w:eastAsia="Calibri" w:hAnsi="Calibri" w:cs="Calibri"/>
        </w:rPr>
      </w:pPr>
    </w:p>
    <w:p w14:paraId="335C1073" w14:textId="77777777" w:rsidR="00114334" w:rsidRDefault="0080511A">
      <w:pPr>
        <w:numPr>
          <w:ilvl w:val="0"/>
          <w:numId w:val="1"/>
        </w:numPr>
        <w:rPr>
          <w:rFonts w:ascii="Calibri" w:eastAsia="Calibri" w:hAnsi="Calibri" w:cs="Calibri"/>
        </w:rPr>
      </w:pPr>
      <w:r>
        <w:rPr>
          <w:rFonts w:ascii="Calibri" w:eastAsia="Calibri" w:hAnsi="Calibri" w:cs="Calibri"/>
        </w:rPr>
        <w:t>Teaching quality is more important than how lessons are deliv</w:t>
      </w:r>
      <w:r>
        <w:rPr>
          <w:rFonts w:ascii="Calibri" w:eastAsia="Calibri" w:hAnsi="Calibri" w:cs="Calibri"/>
        </w:rPr>
        <w:t>ered.</w:t>
      </w:r>
    </w:p>
    <w:p w14:paraId="6DEFE889" w14:textId="77777777" w:rsidR="00114334" w:rsidRDefault="0080511A">
      <w:pPr>
        <w:numPr>
          <w:ilvl w:val="0"/>
          <w:numId w:val="1"/>
        </w:numPr>
        <w:rPr>
          <w:rFonts w:ascii="Calibri" w:eastAsia="Calibri" w:hAnsi="Calibri" w:cs="Calibri"/>
        </w:rPr>
      </w:pPr>
      <w:r>
        <w:rPr>
          <w:rFonts w:ascii="Calibri" w:eastAsia="Calibri" w:hAnsi="Calibri" w:cs="Calibri"/>
        </w:rPr>
        <w:t>Ensuring access to technology is key, especially for disadvantaged pupils.</w:t>
      </w:r>
    </w:p>
    <w:p w14:paraId="27B8CB07" w14:textId="77777777" w:rsidR="00114334" w:rsidRDefault="0080511A">
      <w:pPr>
        <w:numPr>
          <w:ilvl w:val="0"/>
          <w:numId w:val="1"/>
        </w:numPr>
        <w:rPr>
          <w:rFonts w:ascii="Calibri" w:eastAsia="Calibri" w:hAnsi="Calibri" w:cs="Calibri"/>
        </w:rPr>
      </w:pPr>
      <w:r>
        <w:rPr>
          <w:rFonts w:ascii="Calibri" w:eastAsia="Calibri" w:hAnsi="Calibri" w:cs="Calibri"/>
        </w:rPr>
        <w:t>Peer interactions can provide motivation and improve learning outcomes.</w:t>
      </w:r>
    </w:p>
    <w:p w14:paraId="77519DBC" w14:textId="77777777" w:rsidR="00114334" w:rsidRDefault="0080511A">
      <w:pPr>
        <w:numPr>
          <w:ilvl w:val="0"/>
          <w:numId w:val="1"/>
        </w:numPr>
        <w:rPr>
          <w:rFonts w:ascii="Calibri" w:eastAsia="Calibri" w:hAnsi="Calibri" w:cs="Calibri"/>
        </w:rPr>
      </w:pPr>
      <w:r>
        <w:rPr>
          <w:rFonts w:ascii="Calibri" w:eastAsia="Calibri" w:hAnsi="Calibri" w:cs="Calibri"/>
        </w:rPr>
        <w:t>Supporting pupils to work independently can improve learning outcomes.</w:t>
      </w:r>
    </w:p>
    <w:p w14:paraId="111D3F78" w14:textId="77777777" w:rsidR="00114334" w:rsidRDefault="0080511A">
      <w:pPr>
        <w:numPr>
          <w:ilvl w:val="0"/>
          <w:numId w:val="1"/>
        </w:numPr>
        <w:rPr>
          <w:rFonts w:ascii="Calibri" w:eastAsia="Calibri" w:hAnsi="Calibri" w:cs="Calibri"/>
        </w:rPr>
      </w:pPr>
      <w:r>
        <w:rPr>
          <w:rFonts w:ascii="Calibri" w:eastAsia="Calibri" w:hAnsi="Calibri" w:cs="Calibri"/>
        </w:rPr>
        <w:t>Different approaches to remote learning suit different types of content and pupils.</w:t>
      </w:r>
    </w:p>
    <w:p w14:paraId="2A188FF9" w14:textId="77777777" w:rsidR="00114334" w:rsidRDefault="00114334">
      <w:pPr>
        <w:ind w:left="720"/>
        <w:rPr>
          <w:rFonts w:ascii="Calibri" w:eastAsia="Calibri" w:hAnsi="Calibri" w:cs="Calibri"/>
        </w:rPr>
      </w:pPr>
    </w:p>
    <w:p w14:paraId="0B5811D6" w14:textId="77777777" w:rsidR="00114334" w:rsidRDefault="0080511A">
      <w:pPr>
        <w:rPr>
          <w:rFonts w:ascii="Calibri" w:eastAsia="Calibri" w:hAnsi="Calibri" w:cs="Calibri"/>
        </w:rPr>
      </w:pPr>
      <w:r>
        <w:rPr>
          <w:rFonts w:ascii="Calibri" w:eastAsia="Calibri" w:hAnsi="Calibri" w:cs="Calibri"/>
        </w:rPr>
        <w:t>Detailed below is how Whittaker Moss is ensuring its remote learning provision is addressing these f</w:t>
      </w:r>
      <w:r>
        <w:rPr>
          <w:rFonts w:ascii="Calibri" w:eastAsia="Calibri" w:hAnsi="Calibri" w:cs="Calibri"/>
        </w:rPr>
        <w:t>indings:</w:t>
      </w:r>
    </w:p>
    <w:p w14:paraId="4CB0F211" w14:textId="77777777" w:rsidR="00114334" w:rsidRDefault="00114334">
      <w:pPr>
        <w:rPr>
          <w:rFonts w:ascii="Calibri" w:eastAsia="Calibri" w:hAnsi="Calibri" w:cs="Calibri"/>
        </w:rPr>
      </w:pPr>
    </w:p>
    <w:p w14:paraId="3B436046" w14:textId="77777777" w:rsidR="00114334" w:rsidRDefault="00114334">
      <w:pPr>
        <w:rPr>
          <w:rFonts w:ascii="Calibri" w:eastAsia="Calibri" w:hAnsi="Calibri" w:cs="Calibri"/>
          <w:u w:val="single"/>
        </w:rPr>
      </w:pPr>
    </w:p>
    <w:p w14:paraId="22D13F10" w14:textId="77777777" w:rsidR="00114334" w:rsidRDefault="0080511A">
      <w:pPr>
        <w:rPr>
          <w:rFonts w:ascii="Calibri" w:eastAsia="Calibri" w:hAnsi="Calibri" w:cs="Calibri"/>
          <w:u w:val="single"/>
        </w:rPr>
      </w:pPr>
      <w:r>
        <w:rPr>
          <w:rFonts w:ascii="Calibri" w:eastAsia="Calibri" w:hAnsi="Calibri" w:cs="Calibri"/>
          <w:u w:val="single"/>
        </w:rPr>
        <w:t>Teaching quality is more important than how lessons are delivered.</w:t>
      </w:r>
    </w:p>
    <w:p w14:paraId="506D164A" w14:textId="77777777" w:rsidR="00114334" w:rsidRDefault="00114334">
      <w:pPr>
        <w:rPr>
          <w:rFonts w:ascii="Calibri" w:eastAsia="Calibri" w:hAnsi="Calibri" w:cs="Calibri"/>
          <w:u w:val="single"/>
        </w:rPr>
      </w:pPr>
    </w:p>
    <w:p w14:paraId="03FCE7AF" w14:textId="77777777" w:rsidR="00114334" w:rsidRDefault="0080511A">
      <w:pPr>
        <w:rPr>
          <w:rFonts w:ascii="Calibri" w:eastAsia="Calibri" w:hAnsi="Calibri" w:cs="Calibri"/>
        </w:rPr>
      </w:pPr>
      <w:r>
        <w:rPr>
          <w:rFonts w:ascii="Calibri" w:eastAsia="Calibri" w:hAnsi="Calibri" w:cs="Calibri"/>
        </w:rPr>
        <w:t>Evidence shows that in order for good quality learning to take place there needs to be clear instruction and feedback. To ensure this happens, teachers record and upload a daily instructional video for their class that details the work the pupils are expec</w:t>
      </w:r>
      <w:r>
        <w:rPr>
          <w:rFonts w:ascii="Calibri" w:eastAsia="Calibri" w:hAnsi="Calibri" w:cs="Calibri"/>
        </w:rPr>
        <w:t>ted to complete each day. They also produce a detailed daily plan that provides further instruction and links to videos and other resources. In addition, every teacher produces a weekly overview to enable parents to plan ahead. Written feedback is provided</w:t>
      </w:r>
      <w:r>
        <w:rPr>
          <w:rFonts w:ascii="Calibri" w:eastAsia="Calibri" w:hAnsi="Calibri" w:cs="Calibri"/>
        </w:rPr>
        <w:t xml:space="preserve"> through the Purple Mash Learning Platform. This occurs as soon as the class teacher has looked over a piece of work submitted by a pupil, to ensure that feedback is timely and effective. Teachers can use the ‘redo’ function if they wish a pupil to make im</w:t>
      </w:r>
      <w:r>
        <w:rPr>
          <w:rFonts w:ascii="Calibri" w:eastAsia="Calibri" w:hAnsi="Calibri" w:cs="Calibri"/>
        </w:rPr>
        <w:t xml:space="preserve">provements to a </w:t>
      </w:r>
      <w:r>
        <w:rPr>
          <w:rFonts w:ascii="Calibri" w:eastAsia="Calibri" w:hAnsi="Calibri" w:cs="Calibri"/>
        </w:rPr>
        <w:lastRenderedPageBreak/>
        <w:t xml:space="preserve">piece of work. Teachers are on call throughout the working day to give pupils feedback and provide assistance if a pupil is struggling with a concept. This assistance can be given through email, the feedback function or a short Google Meet </w:t>
      </w:r>
      <w:r>
        <w:rPr>
          <w:rFonts w:ascii="Calibri" w:eastAsia="Calibri" w:hAnsi="Calibri" w:cs="Calibri"/>
        </w:rPr>
        <w:t>with the individual pupil. In addition, there is a daily class meeting via Google Meet where teachers evaluate the day’s learning and will provide further instruction and feedback on the trickier aspects of the day’s learning. This may involve modelling ho</w:t>
      </w:r>
      <w:r>
        <w:rPr>
          <w:rFonts w:ascii="Calibri" w:eastAsia="Calibri" w:hAnsi="Calibri" w:cs="Calibri"/>
        </w:rPr>
        <w:t xml:space="preserve">w to solve a problem or using a </w:t>
      </w:r>
      <w:proofErr w:type="spellStart"/>
      <w:r>
        <w:rPr>
          <w:rFonts w:ascii="Calibri" w:eastAsia="Calibri" w:hAnsi="Calibri" w:cs="Calibri"/>
        </w:rPr>
        <w:t>jamboard</w:t>
      </w:r>
      <w:proofErr w:type="spellEnd"/>
      <w:r>
        <w:rPr>
          <w:rFonts w:ascii="Calibri" w:eastAsia="Calibri" w:hAnsi="Calibri" w:cs="Calibri"/>
        </w:rPr>
        <w:t xml:space="preserve"> to collect and collate pupil responses. Tasks set more than cover the DfE’s suggested amount of time learning in a day for the different age groups. Teachers set work in all subjects that is matched against year gro</w:t>
      </w:r>
      <w:r>
        <w:rPr>
          <w:rFonts w:ascii="Calibri" w:eastAsia="Calibri" w:hAnsi="Calibri" w:cs="Calibri"/>
        </w:rPr>
        <w:t>up objectives.</w:t>
      </w:r>
    </w:p>
    <w:p w14:paraId="1850CD0A" w14:textId="77777777" w:rsidR="00114334" w:rsidRDefault="00114334">
      <w:pPr>
        <w:rPr>
          <w:rFonts w:ascii="Calibri" w:eastAsia="Calibri" w:hAnsi="Calibri" w:cs="Calibri"/>
        </w:rPr>
      </w:pPr>
    </w:p>
    <w:p w14:paraId="6ED6AF67" w14:textId="77777777" w:rsidR="00114334" w:rsidRDefault="0080511A">
      <w:pPr>
        <w:rPr>
          <w:rFonts w:ascii="Calibri" w:eastAsia="Calibri" w:hAnsi="Calibri" w:cs="Calibri"/>
          <w:u w:val="single"/>
        </w:rPr>
      </w:pPr>
      <w:r>
        <w:rPr>
          <w:rFonts w:ascii="Calibri" w:eastAsia="Calibri" w:hAnsi="Calibri" w:cs="Calibri"/>
          <w:u w:val="single"/>
        </w:rPr>
        <w:t>Ensuring access to technology is key, especially for disadvantaged pupils.</w:t>
      </w:r>
    </w:p>
    <w:p w14:paraId="3D13FA27" w14:textId="77777777" w:rsidR="00114334" w:rsidRDefault="00114334">
      <w:pPr>
        <w:rPr>
          <w:rFonts w:ascii="Calibri" w:eastAsia="Calibri" w:hAnsi="Calibri" w:cs="Calibri"/>
          <w:u w:val="single"/>
        </w:rPr>
      </w:pPr>
    </w:p>
    <w:p w14:paraId="42708E33" w14:textId="77777777" w:rsidR="00114334" w:rsidRDefault="0080511A">
      <w:pPr>
        <w:rPr>
          <w:rFonts w:ascii="Calibri" w:eastAsia="Calibri" w:hAnsi="Calibri" w:cs="Calibri"/>
        </w:rPr>
      </w:pPr>
      <w:r>
        <w:rPr>
          <w:rFonts w:ascii="Calibri" w:eastAsia="Calibri" w:hAnsi="Calibri" w:cs="Calibri"/>
        </w:rPr>
        <w:t>The school conducted a Google survey prior to Lockdown to find out which families had limited or no access to the internet and/or appropriate technology which meant</w:t>
      </w:r>
      <w:r>
        <w:rPr>
          <w:rFonts w:ascii="Calibri" w:eastAsia="Calibri" w:hAnsi="Calibri" w:cs="Calibri"/>
        </w:rPr>
        <w:t xml:space="preserve"> that they would struggle to engage with the school’s remote learning provision. From the results of this survey, families were organised into tiers of priority for technology provided by the school. Disadvantaged pupils were put into the top priority tier</w:t>
      </w:r>
      <w:r>
        <w:rPr>
          <w:rFonts w:ascii="Calibri" w:eastAsia="Calibri" w:hAnsi="Calibri" w:cs="Calibri"/>
        </w:rPr>
        <w:t xml:space="preserve">. The school has gone to great lengths to ensure that all families who have requested assistance with technology have been able to loan a lap-top provided by the DfE scheme or from the school’s own limited stock. We have also been able to support families </w:t>
      </w:r>
      <w:r>
        <w:rPr>
          <w:rFonts w:ascii="Calibri" w:eastAsia="Calibri" w:hAnsi="Calibri" w:cs="Calibri"/>
        </w:rPr>
        <w:t xml:space="preserve">where there are several children sharing a device. </w:t>
      </w:r>
    </w:p>
    <w:p w14:paraId="730C00CF" w14:textId="77777777" w:rsidR="00114334" w:rsidRDefault="00114334">
      <w:pPr>
        <w:rPr>
          <w:rFonts w:ascii="Calibri" w:eastAsia="Calibri" w:hAnsi="Calibri" w:cs="Calibri"/>
        </w:rPr>
      </w:pPr>
    </w:p>
    <w:p w14:paraId="2E87ED93" w14:textId="77777777" w:rsidR="00114334" w:rsidRDefault="0080511A">
      <w:pPr>
        <w:rPr>
          <w:rFonts w:ascii="Calibri" w:eastAsia="Calibri" w:hAnsi="Calibri" w:cs="Calibri"/>
          <w:u w:val="single"/>
        </w:rPr>
      </w:pPr>
      <w:r>
        <w:rPr>
          <w:rFonts w:ascii="Calibri" w:eastAsia="Calibri" w:hAnsi="Calibri" w:cs="Calibri"/>
          <w:u w:val="single"/>
        </w:rPr>
        <w:t>Peer interactions can provide motivation and improve learning outcomes.</w:t>
      </w:r>
    </w:p>
    <w:p w14:paraId="2FB1FB4B" w14:textId="77777777" w:rsidR="00114334" w:rsidRDefault="00114334">
      <w:pPr>
        <w:rPr>
          <w:rFonts w:ascii="Calibri" w:eastAsia="Calibri" w:hAnsi="Calibri" w:cs="Calibri"/>
          <w:u w:val="single"/>
        </w:rPr>
      </w:pPr>
    </w:p>
    <w:p w14:paraId="5A022C62" w14:textId="77777777" w:rsidR="00114334" w:rsidRDefault="0080511A">
      <w:pPr>
        <w:rPr>
          <w:rFonts w:ascii="Calibri" w:eastAsia="Calibri" w:hAnsi="Calibri" w:cs="Calibri"/>
        </w:rPr>
      </w:pPr>
      <w:r>
        <w:rPr>
          <w:rFonts w:ascii="Calibri" w:eastAsia="Calibri" w:hAnsi="Calibri" w:cs="Calibri"/>
        </w:rPr>
        <w:t>A daily class meet via Google Meet is held each day so pupils have the opportunity to share their learning and learn from each oth</w:t>
      </w:r>
      <w:r>
        <w:rPr>
          <w:rFonts w:ascii="Calibri" w:eastAsia="Calibri" w:hAnsi="Calibri" w:cs="Calibri"/>
        </w:rPr>
        <w:t>er. Live lessons in yoga and dance, taught by outside providers, have been introduced to provide further opportunities for children to interact with their peers. In addition, children participate in a weekly key stage celebration assembly where evidence of</w:t>
      </w:r>
      <w:r>
        <w:rPr>
          <w:rFonts w:ascii="Calibri" w:eastAsia="Calibri" w:hAnsi="Calibri" w:cs="Calibri"/>
        </w:rPr>
        <w:t xml:space="preserve"> good learning is shared, celebrated and rewarded.</w:t>
      </w:r>
    </w:p>
    <w:p w14:paraId="206D9806" w14:textId="77777777" w:rsidR="00114334" w:rsidRDefault="00114334">
      <w:pPr>
        <w:rPr>
          <w:rFonts w:ascii="Calibri" w:eastAsia="Calibri" w:hAnsi="Calibri" w:cs="Calibri"/>
        </w:rPr>
      </w:pPr>
    </w:p>
    <w:p w14:paraId="276DF1A7" w14:textId="77777777" w:rsidR="00114334" w:rsidRDefault="0080511A">
      <w:pPr>
        <w:rPr>
          <w:rFonts w:ascii="Calibri" w:eastAsia="Calibri" w:hAnsi="Calibri" w:cs="Calibri"/>
        </w:rPr>
      </w:pPr>
      <w:r>
        <w:rPr>
          <w:rFonts w:ascii="Calibri" w:eastAsia="Calibri" w:hAnsi="Calibri" w:cs="Calibri"/>
          <w:u w:val="single"/>
        </w:rPr>
        <w:t>Supporting pupils to work independently can improve learning outcomes.</w:t>
      </w:r>
    </w:p>
    <w:p w14:paraId="3FDC547B" w14:textId="77777777" w:rsidR="00114334" w:rsidRDefault="00114334">
      <w:pPr>
        <w:rPr>
          <w:rFonts w:ascii="Calibri" w:eastAsia="Calibri" w:hAnsi="Calibri" w:cs="Calibri"/>
        </w:rPr>
      </w:pPr>
    </w:p>
    <w:p w14:paraId="02A1D119" w14:textId="77777777" w:rsidR="00114334" w:rsidRDefault="0080511A">
      <w:pPr>
        <w:rPr>
          <w:rFonts w:ascii="Calibri" w:eastAsia="Calibri" w:hAnsi="Calibri" w:cs="Calibri"/>
        </w:rPr>
      </w:pPr>
      <w:r>
        <w:rPr>
          <w:rFonts w:ascii="Calibri" w:eastAsia="Calibri" w:hAnsi="Calibri" w:cs="Calibri"/>
        </w:rPr>
        <w:t>Pupils are set their work for the day and are expected to complete it as independently as possible. Teachers consider the age and ab</w:t>
      </w:r>
      <w:r>
        <w:rPr>
          <w:rFonts w:ascii="Calibri" w:eastAsia="Calibri" w:hAnsi="Calibri" w:cs="Calibri"/>
        </w:rPr>
        <w:t>ilities of their pupils when setting tasks so that they are appropriate for them. All links to videos and resources are uploaded to the Purple Mash learning platform that pupils are familiar with so that access and navigation is as easy as possible for the</w:t>
      </w:r>
      <w:r>
        <w:rPr>
          <w:rFonts w:ascii="Calibri" w:eastAsia="Calibri" w:hAnsi="Calibri" w:cs="Calibri"/>
        </w:rPr>
        <w:t>m. Good use is made of the ‘2Do’ function to set tasks with instructions on the Purple Mash learning platform. For those pupils who find working on screen difficult, hard copies of work are made available. Some pupils such as SEND pupils are set tailored p</w:t>
      </w:r>
      <w:r>
        <w:rPr>
          <w:rFonts w:ascii="Calibri" w:eastAsia="Calibri" w:hAnsi="Calibri" w:cs="Calibri"/>
        </w:rPr>
        <w:t>rogrammes of work that are suited to their specific needs. Teachers will also spend some time 1:1 with these pupils via Google Meet for additional support. Good use is made of White Rose Maths, BBC Bitesize and Oak Academy videos to promote independent lea</w:t>
      </w:r>
      <w:r>
        <w:rPr>
          <w:rFonts w:ascii="Calibri" w:eastAsia="Calibri" w:hAnsi="Calibri" w:cs="Calibri"/>
        </w:rPr>
        <w:t>rning.</w:t>
      </w:r>
    </w:p>
    <w:p w14:paraId="14DF5A77" w14:textId="77777777" w:rsidR="00114334" w:rsidRDefault="00114334">
      <w:pPr>
        <w:rPr>
          <w:rFonts w:ascii="Calibri" w:eastAsia="Calibri" w:hAnsi="Calibri" w:cs="Calibri"/>
        </w:rPr>
      </w:pPr>
    </w:p>
    <w:p w14:paraId="579E4B6B" w14:textId="77777777" w:rsidR="00114334" w:rsidRDefault="0080511A">
      <w:pPr>
        <w:rPr>
          <w:rFonts w:ascii="Calibri" w:eastAsia="Calibri" w:hAnsi="Calibri" w:cs="Calibri"/>
          <w:u w:val="single"/>
        </w:rPr>
      </w:pPr>
      <w:r>
        <w:rPr>
          <w:rFonts w:ascii="Calibri" w:eastAsia="Calibri" w:hAnsi="Calibri" w:cs="Calibri"/>
          <w:u w:val="single"/>
        </w:rPr>
        <w:t>Different approaches to remote learning suit different types of content and pupils.</w:t>
      </w:r>
    </w:p>
    <w:p w14:paraId="6EC01D96" w14:textId="77777777" w:rsidR="00114334" w:rsidRDefault="00114334">
      <w:pPr>
        <w:rPr>
          <w:rFonts w:ascii="Calibri" w:eastAsia="Calibri" w:hAnsi="Calibri" w:cs="Calibri"/>
          <w:u w:val="single"/>
        </w:rPr>
      </w:pPr>
    </w:p>
    <w:p w14:paraId="5B3BFBE7" w14:textId="77777777" w:rsidR="00114334" w:rsidRDefault="0080511A">
      <w:pPr>
        <w:rPr>
          <w:rFonts w:ascii="Calibri" w:eastAsia="Calibri" w:hAnsi="Calibri" w:cs="Calibri"/>
        </w:rPr>
      </w:pPr>
      <w:r>
        <w:rPr>
          <w:rFonts w:ascii="Calibri" w:eastAsia="Calibri" w:hAnsi="Calibri" w:cs="Calibri"/>
        </w:rPr>
        <w:t>The school’s approach to remote learning allows flexibility for our families. Some working parents like to check their child’s completed tasks after work before su</w:t>
      </w:r>
      <w:r>
        <w:rPr>
          <w:rFonts w:ascii="Calibri" w:eastAsia="Calibri" w:hAnsi="Calibri" w:cs="Calibri"/>
        </w:rPr>
        <w:t>bmitting it. Teachers ensure that the time limits they set for tasks allows for this. Engagement is carefully monitored on engagement registers completed daily for all pupils. Calls home are made in a timely fashion by a member of the SLT or the school’s p</w:t>
      </w:r>
      <w:r>
        <w:rPr>
          <w:rFonts w:ascii="Calibri" w:eastAsia="Calibri" w:hAnsi="Calibri" w:cs="Calibri"/>
        </w:rPr>
        <w:t xml:space="preserve">astoral lead if a pupil is not engaging with the work set. The school uses a blend </w:t>
      </w:r>
      <w:r>
        <w:rPr>
          <w:rFonts w:ascii="Calibri" w:eastAsia="Calibri" w:hAnsi="Calibri" w:cs="Calibri"/>
        </w:rPr>
        <w:lastRenderedPageBreak/>
        <w:t>of synchronous and asynchronous learning as a live lesson only approach assumes that households are in a position to run the school day according to the usual timetable; tha</w:t>
      </w:r>
      <w:r>
        <w:rPr>
          <w:rFonts w:ascii="Calibri" w:eastAsia="Calibri" w:hAnsi="Calibri" w:cs="Calibri"/>
        </w:rPr>
        <w:t xml:space="preserve">t families have enough suitable devices for all children to log in to different lessons at the same time; </w:t>
      </w:r>
      <w:proofErr w:type="gramStart"/>
      <w:r>
        <w:rPr>
          <w:rFonts w:ascii="Calibri" w:eastAsia="Calibri" w:hAnsi="Calibri" w:cs="Calibri"/>
        </w:rPr>
        <w:t>that pupils</w:t>
      </w:r>
      <w:proofErr w:type="gramEnd"/>
      <w:r>
        <w:rPr>
          <w:rFonts w:ascii="Calibri" w:eastAsia="Calibri" w:hAnsi="Calibri" w:cs="Calibri"/>
        </w:rPr>
        <w:t xml:space="preserve"> can view lessons on something larger than a mobile phone; and that their home internet data package is sufficient to successfully stream m</w:t>
      </w:r>
      <w:r>
        <w:rPr>
          <w:rFonts w:ascii="Calibri" w:eastAsia="Calibri" w:hAnsi="Calibri" w:cs="Calibri"/>
        </w:rPr>
        <w:t xml:space="preserve">ultiple lessons simultaneously. Our approach enables teachers to give pupils continuous instruction and feedback throughout the school day, which are the most important aspects of good teaching. Recorded lessons allow families to access learning at a time </w:t>
      </w:r>
      <w:r>
        <w:rPr>
          <w:rFonts w:ascii="Calibri" w:eastAsia="Calibri" w:hAnsi="Calibri" w:cs="Calibri"/>
        </w:rPr>
        <w:t>that suits them. Teachers work hard to ensure that the tasks they are setting are varied and promote creativity. Work submitted by pupils is assessed using the school’s assessment tracking system to monitor pupils’ progress.</w:t>
      </w:r>
    </w:p>
    <w:p w14:paraId="273BA2DD" w14:textId="77777777" w:rsidR="00114334" w:rsidRDefault="00114334">
      <w:pPr>
        <w:rPr>
          <w:rFonts w:ascii="Calibri" w:eastAsia="Calibri" w:hAnsi="Calibri" w:cs="Calibri"/>
        </w:rPr>
      </w:pPr>
    </w:p>
    <w:p w14:paraId="35E3B8E0" w14:textId="77777777" w:rsidR="00114334" w:rsidRDefault="0080511A">
      <w:pPr>
        <w:rPr>
          <w:rFonts w:ascii="Calibri" w:eastAsia="Calibri" w:hAnsi="Calibri" w:cs="Calibri"/>
          <w:i/>
        </w:rPr>
      </w:pPr>
      <w:r>
        <w:rPr>
          <w:rFonts w:ascii="Calibri" w:eastAsia="Calibri" w:hAnsi="Calibri" w:cs="Calibri"/>
          <w:i/>
        </w:rPr>
        <w:t>Our approach to remote learnin</w:t>
      </w:r>
      <w:r>
        <w:rPr>
          <w:rFonts w:ascii="Calibri" w:eastAsia="Calibri" w:hAnsi="Calibri" w:cs="Calibri"/>
          <w:i/>
        </w:rPr>
        <w:t>g is under constant review and as a staff we are constantly looking at ways to improve our remote learning offer, further.</w:t>
      </w:r>
    </w:p>
    <w:p w14:paraId="7C3832E0" w14:textId="77777777" w:rsidR="00114334" w:rsidRDefault="00114334">
      <w:pPr>
        <w:rPr>
          <w:rFonts w:ascii="Calibri" w:eastAsia="Calibri" w:hAnsi="Calibri" w:cs="Calibri"/>
        </w:rPr>
      </w:pPr>
    </w:p>
    <w:p w14:paraId="1304C2D9" w14:textId="77777777" w:rsidR="00114334" w:rsidRDefault="00114334">
      <w:pPr>
        <w:rPr>
          <w:rFonts w:ascii="Calibri" w:eastAsia="Calibri" w:hAnsi="Calibri" w:cs="Calibri"/>
        </w:rPr>
      </w:pPr>
    </w:p>
    <w:p w14:paraId="38B3C1E5" w14:textId="77777777" w:rsidR="00114334" w:rsidRDefault="00114334">
      <w:pPr>
        <w:rPr>
          <w:rFonts w:ascii="Calibri" w:eastAsia="Calibri" w:hAnsi="Calibri" w:cs="Calibri"/>
        </w:rPr>
      </w:pPr>
    </w:p>
    <w:p w14:paraId="63223778" w14:textId="12DADC30" w:rsidR="00114334" w:rsidRDefault="0080511A">
      <w:pPr>
        <w:rPr>
          <w:rFonts w:ascii="Calibri" w:eastAsia="Calibri" w:hAnsi="Calibri" w:cs="Calibri"/>
        </w:rPr>
      </w:pPr>
      <w:r>
        <w:rPr>
          <w:rFonts w:ascii="Calibri" w:eastAsia="Calibri" w:hAnsi="Calibri" w:cs="Calibri"/>
        </w:rPr>
        <w:t>S Cadogan, Curriculum Lead</w:t>
      </w:r>
      <w:r w:rsidR="00DC357F">
        <w:rPr>
          <w:rFonts w:ascii="Calibri" w:eastAsia="Calibri" w:hAnsi="Calibri" w:cs="Calibri"/>
        </w:rPr>
        <w:t>.</w:t>
      </w:r>
    </w:p>
    <w:sectPr w:rsidR="00114334">
      <w:footerReference w:type="default" r:id="rId9"/>
      <w:pgSz w:w="11909" w:h="16834"/>
      <w:pgMar w:top="425"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BE1FBD" w14:textId="77777777" w:rsidR="0080511A" w:rsidRDefault="0080511A">
      <w:pPr>
        <w:spacing w:line="240" w:lineRule="auto"/>
      </w:pPr>
      <w:r>
        <w:separator/>
      </w:r>
    </w:p>
  </w:endnote>
  <w:endnote w:type="continuationSeparator" w:id="0">
    <w:p w14:paraId="5AAA4281" w14:textId="77777777" w:rsidR="0080511A" w:rsidRDefault="008051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8A3DB" w14:textId="77777777" w:rsidR="00114334" w:rsidRDefault="0011433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E065CA" w14:textId="77777777" w:rsidR="0080511A" w:rsidRDefault="0080511A">
      <w:pPr>
        <w:spacing w:line="240" w:lineRule="auto"/>
      </w:pPr>
      <w:r>
        <w:separator/>
      </w:r>
    </w:p>
  </w:footnote>
  <w:footnote w:type="continuationSeparator" w:id="0">
    <w:p w14:paraId="0D2E8E02" w14:textId="77777777" w:rsidR="0080511A" w:rsidRDefault="0080511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64387F"/>
    <w:multiLevelType w:val="multilevel"/>
    <w:tmpl w:val="55A63CC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2E930B6F"/>
    <w:multiLevelType w:val="multilevel"/>
    <w:tmpl w:val="C98212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4334"/>
    <w:rsid w:val="00114334"/>
    <w:rsid w:val="0080511A"/>
    <w:rsid w:val="00DC35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208DC"/>
  <w15:docId w15:val="{B7EE7F83-DA5A-4212-A053-D8C1A6B2B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covid-19-resources/best-evidence-on-supporting-students-to-learn-remotely/"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1148</Words>
  <Characters>6545</Characters>
  <Application>Microsoft Office Word</Application>
  <DocSecurity>0</DocSecurity>
  <Lines>54</Lines>
  <Paragraphs>15</Paragraphs>
  <ScaleCrop>false</ScaleCrop>
  <Company/>
  <LinksUpToDate>false</LinksUpToDate>
  <CharactersWithSpaces>7678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Cadogan</dc:creator>
  <cp:lastModifiedBy>Sarah Cadogan</cp:lastModifiedBy>
  <cp:revision>2</cp:revision>
  <dcterms:created xsi:type="dcterms:W3CDTF">2024-11-05T10:40:00Z</dcterms:created>
  <dcterms:modified xsi:type="dcterms:W3CDTF">2024-11-05T10:40:00Z</dcterms:modified>
</cp:coreProperties>
</file>