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6839B" w14:textId="77777777" w:rsidR="007363A5" w:rsidRPr="007363A5" w:rsidRDefault="00E60D7E" w:rsidP="007363A5">
      <w:pPr>
        <w:spacing w:before="29"/>
        <w:ind w:left="400"/>
        <w:jc w:val="center"/>
        <w:rPr>
          <w:rFonts w:ascii="Arial" w:hAnsi="Arial" w:cs="Arial"/>
          <w:b/>
        </w:rPr>
      </w:pPr>
      <w:r w:rsidRPr="007363A5">
        <w:rPr>
          <w:rFonts w:ascii="Arial" w:hAnsi="Arial" w:cs="Arial"/>
          <w:b/>
          <w:u w:val="single" w:color="001F5F"/>
        </w:rPr>
        <w:t>CONVERTING</w:t>
      </w:r>
      <w:r w:rsidRPr="007363A5">
        <w:rPr>
          <w:rFonts w:ascii="Arial" w:hAnsi="Arial" w:cs="Arial"/>
          <w:b/>
          <w:spacing w:val="-5"/>
          <w:u w:val="single" w:color="001F5F"/>
        </w:rPr>
        <w:t xml:space="preserve"> </w:t>
      </w:r>
      <w:r w:rsidRPr="007363A5">
        <w:rPr>
          <w:rFonts w:ascii="Arial" w:hAnsi="Arial" w:cs="Arial"/>
          <w:b/>
          <w:u w:val="single" w:color="001F5F"/>
        </w:rPr>
        <w:t>TO</w:t>
      </w:r>
      <w:r w:rsidRPr="007363A5">
        <w:rPr>
          <w:rFonts w:ascii="Arial" w:hAnsi="Arial" w:cs="Arial"/>
          <w:b/>
          <w:spacing w:val="-4"/>
          <w:u w:val="single" w:color="001F5F"/>
        </w:rPr>
        <w:t xml:space="preserve"> </w:t>
      </w:r>
      <w:r w:rsidRPr="007363A5">
        <w:rPr>
          <w:rFonts w:ascii="Arial" w:hAnsi="Arial" w:cs="Arial"/>
          <w:b/>
          <w:u w:val="single" w:color="001F5F"/>
        </w:rPr>
        <w:t>AN</w:t>
      </w:r>
      <w:r w:rsidRPr="007363A5">
        <w:rPr>
          <w:rFonts w:ascii="Arial" w:hAnsi="Arial" w:cs="Arial"/>
          <w:b/>
          <w:spacing w:val="-4"/>
          <w:u w:val="single" w:color="001F5F"/>
        </w:rPr>
        <w:t xml:space="preserve"> </w:t>
      </w:r>
      <w:r w:rsidRPr="007363A5">
        <w:rPr>
          <w:rFonts w:ascii="Arial" w:hAnsi="Arial" w:cs="Arial"/>
          <w:b/>
          <w:u w:val="single" w:color="001F5F"/>
        </w:rPr>
        <w:t>ACADEMY</w:t>
      </w:r>
      <w:r w:rsidRPr="007363A5">
        <w:rPr>
          <w:rFonts w:ascii="Arial" w:hAnsi="Arial" w:cs="Arial"/>
          <w:b/>
          <w:spacing w:val="-2"/>
          <w:u w:val="single" w:color="001F5F"/>
        </w:rPr>
        <w:t xml:space="preserve"> </w:t>
      </w:r>
      <w:r w:rsidRPr="007363A5">
        <w:rPr>
          <w:rFonts w:ascii="Arial" w:hAnsi="Arial" w:cs="Arial"/>
          <w:b/>
          <w:u w:val="single" w:color="001F5F"/>
        </w:rPr>
        <w:t>-</w:t>
      </w:r>
      <w:r w:rsidRPr="007363A5">
        <w:rPr>
          <w:rFonts w:ascii="Arial" w:hAnsi="Arial" w:cs="Arial"/>
          <w:b/>
          <w:spacing w:val="-4"/>
          <w:u w:val="single" w:color="001F5F"/>
        </w:rPr>
        <w:t xml:space="preserve"> FAQS</w:t>
      </w:r>
    </w:p>
    <w:p w14:paraId="5223DBB3" w14:textId="77777777" w:rsidR="007363A5" w:rsidRPr="007363A5" w:rsidRDefault="007363A5" w:rsidP="007363A5">
      <w:pPr>
        <w:pStyle w:val="Heading1"/>
        <w:spacing w:before="2"/>
        <w:ind w:right="324"/>
        <w:rPr>
          <w:rFonts w:ascii="Arial" w:hAnsi="Arial" w:cs="Arial"/>
          <w:sz w:val="22"/>
          <w:szCs w:val="22"/>
        </w:rPr>
      </w:pPr>
    </w:p>
    <w:p w14:paraId="44B04EC0" w14:textId="77777777" w:rsidR="007363A5" w:rsidRPr="007363A5" w:rsidRDefault="007363A5" w:rsidP="007363A5">
      <w:pPr>
        <w:pStyle w:val="Heading1"/>
        <w:spacing w:before="2"/>
        <w:ind w:right="324"/>
        <w:rPr>
          <w:rFonts w:ascii="Arial" w:hAnsi="Arial" w:cs="Arial"/>
          <w:sz w:val="22"/>
          <w:szCs w:val="22"/>
        </w:rPr>
      </w:pPr>
      <w:r w:rsidRPr="007363A5">
        <w:rPr>
          <w:rFonts w:ascii="Arial" w:hAnsi="Arial" w:cs="Arial"/>
          <w:sz w:val="22"/>
          <w:szCs w:val="22"/>
        </w:rPr>
        <w:t>WHY</w:t>
      </w:r>
      <w:r w:rsidRPr="007363A5">
        <w:rPr>
          <w:rFonts w:ascii="Arial" w:hAnsi="Arial" w:cs="Arial"/>
          <w:spacing w:val="-3"/>
          <w:sz w:val="22"/>
          <w:szCs w:val="22"/>
        </w:rPr>
        <w:t xml:space="preserve"> </w:t>
      </w:r>
      <w:r w:rsidRPr="007363A5">
        <w:rPr>
          <w:rFonts w:ascii="Arial" w:hAnsi="Arial" w:cs="Arial"/>
          <w:sz w:val="22"/>
          <w:szCs w:val="22"/>
        </w:rPr>
        <w:t>ARE</w:t>
      </w:r>
      <w:r w:rsidRPr="007363A5">
        <w:rPr>
          <w:rFonts w:ascii="Arial" w:hAnsi="Arial" w:cs="Arial"/>
          <w:spacing w:val="-4"/>
          <w:sz w:val="22"/>
          <w:szCs w:val="22"/>
        </w:rPr>
        <w:t xml:space="preserve"> </w:t>
      </w:r>
      <w:r w:rsidRPr="007363A5">
        <w:rPr>
          <w:rFonts w:ascii="Arial" w:hAnsi="Arial" w:cs="Arial"/>
          <w:sz w:val="22"/>
          <w:szCs w:val="22"/>
        </w:rPr>
        <w:t>WE</w:t>
      </w:r>
      <w:r w:rsidRPr="007363A5">
        <w:rPr>
          <w:rFonts w:ascii="Arial" w:hAnsi="Arial" w:cs="Arial"/>
          <w:spacing w:val="-2"/>
          <w:sz w:val="22"/>
          <w:szCs w:val="22"/>
        </w:rPr>
        <w:t xml:space="preserve"> </w:t>
      </w:r>
      <w:r w:rsidRPr="007363A5">
        <w:rPr>
          <w:rFonts w:ascii="Arial" w:hAnsi="Arial" w:cs="Arial"/>
          <w:sz w:val="22"/>
          <w:szCs w:val="22"/>
        </w:rPr>
        <w:t>LOOKING</w:t>
      </w:r>
      <w:r w:rsidRPr="007363A5">
        <w:rPr>
          <w:rFonts w:ascii="Arial" w:hAnsi="Arial" w:cs="Arial"/>
          <w:spacing w:val="-4"/>
          <w:sz w:val="22"/>
          <w:szCs w:val="22"/>
        </w:rPr>
        <w:t xml:space="preserve"> </w:t>
      </w:r>
      <w:r w:rsidRPr="007363A5">
        <w:rPr>
          <w:rFonts w:ascii="Arial" w:hAnsi="Arial" w:cs="Arial"/>
          <w:sz w:val="22"/>
          <w:szCs w:val="22"/>
        </w:rPr>
        <w:t>AT</w:t>
      </w:r>
      <w:r w:rsidRPr="007363A5">
        <w:rPr>
          <w:rFonts w:ascii="Arial" w:hAnsi="Arial" w:cs="Arial"/>
          <w:spacing w:val="-2"/>
          <w:sz w:val="22"/>
          <w:szCs w:val="22"/>
        </w:rPr>
        <w:t xml:space="preserve"> </w:t>
      </w:r>
      <w:r w:rsidRPr="007363A5">
        <w:rPr>
          <w:rFonts w:ascii="Arial" w:hAnsi="Arial" w:cs="Arial"/>
          <w:sz w:val="22"/>
          <w:szCs w:val="22"/>
        </w:rPr>
        <w:t>COVERTING</w:t>
      </w:r>
      <w:r w:rsidRPr="007363A5">
        <w:rPr>
          <w:rFonts w:ascii="Arial" w:hAnsi="Arial" w:cs="Arial"/>
          <w:spacing w:val="-5"/>
          <w:sz w:val="22"/>
          <w:szCs w:val="22"/>
        </w:rPr>
        <w:t xml:space="preserve"> </w:t>
      </w:r>
      <w:r w:rsidRPr="007363A5">
        <w:rPr>
          <w:rFonts w:ascii="Arial" w:hAnsi="Arial" w:cs="Arial"/>
          <w:sz w:val="22"/>
          <w:szCs w:val="22"/>
        </w:rPr>
        <w:t>TO</w:t>
      </w:r>
      <w:r w:rsidRPr="007363A5">
        <w:rPr>
          <w:rFonts w:ascii="Arial" w:hAnsi="Arial" w:cs="Arial"/>
          <w:spacing w:val="-4"/>
          <w:sz w:val="22"/>
          <w:szCs w:val="22"/>
        </w:rPr>
        <w:t xml:space="preserve"> </w:t>
      </w:r>
      <w:r w:rsidRPr="007363A5">
        <w:rPr>
          <w:rFonts w:ascii="Arial" w:hAnsi="Arial" w:cs="Arial"/>
          <w:sz w:val="22"/>
          <w:szCs w:val="22"/>
        </w:rPr>
        <w:t>ACADEMY</w:t>
      </w:r>
      <w:r w:rsidRPr="007363A5">
        <w:rPr>
          <w:rFonts w:ascii="Arial" w:hAnsi="Arial" w:cs="Arial"/>
          <w:spacing w:val="-3"/>
          <w:sz w:val="22"/>
          <w:szCs w:val="22"/>
        </w:rPr>
        <w:t xml:space="preserve"> </w:t>
      </w:r>
      <w:r w:rsidRPr="007363A5">
        <w:rPr>
          <w:rFonts w:ascii="Arial" w:hAnsi="Arial" w:cs="Arial"/>
          <w:sz w:val="22"/>
          <w:szCs w:val="22"/>
        </w:rPr>
        <w:t>STATUS</w:t>
      </w:r>
      <w:r w:rsidRPr="007363A5">
        <w:rPr>
          <w:rFonts w:ascii="Arial" w:hAnsi="Arial" w:cs="Arial"/>
          <w:spacing w:val="-6"/>
          <w:sz w:val="22"/>
          <w:szCs w:val="22"/>
        </w:rPr>
        <w:t xml:space="preserve"> </w:t>
      </w:r>
      <w:r w:rsidRPr="007363A5">
        <w:rPr>
          <w:rFonts w:ascii="Arial" w:hAnsi="Arial" w:cs="Arial"/>
          <w:sz w:val="22"/>
          <w:szCs w:val="22"/>
        </w:rPr>
        <w:t>AND</w:t>
      </w:r>
      <w:r w:rsidRPr="007363A5">
        <w:rPr>
          <w:rFonts w:ascii="Arial" w:hAnsi="Arial" w:cs="Arial"/>
          <w:spacing w:val="-3"/>
          <w:sz w:val="22"/>
          <w:szCs w:val="22"/>
        </w:rPr>
        <w:t xml:space="preserve"> </w:t>
      </w:r>
      <w:r w:rsidRPr="007363A5">
        <w:rPr>
          <w:rFonts w:ascii="Arial" w:hAnsi="Arial" w:cs="Arial"/>
          <w:sz w:val="22"/>
          <w:szCs w:val="22"/>
        </w:rPr>
        <w:t>BECOMING</w:t>
      </w:r>
      <w:r w:rsidRPr="007363A5">
        <w:rPr>
          <w:rFonts w:ascii="Arial" w:hAnsi="Arial" w:cs="Arial"/>
          <w:spacing w:val="-2"/>
          <w:sz w:val="22"/>
          <w:szCs w:val="22"/>
        </w:rPr>
        <w:t xml:space="preserve"> </w:t>
      </w:r>
      <w:r w:rsidRPr="007363A5">
        <w:rPr>
          <w:rFonts w:ascii="Arial" w:hAnsi="Arial" w:cs="Arial"/>
          <w:sz w:val="22"/>
          <w:szCs w:val="22"/>
        </w:rPr>
        <w:t>PART</w:t>
      </w:r>
      <w:r w:rsidRPr="007363A5">
        <w:rPr>
          <w:rFonts w:ascii="Arial" w:hAnsi="Arial" w:cs="Arial"/>
          <w:spacing w:val="-4"/>
          <w:sz w:val="22"/>
          <w:szCs w:val="22"/>
        </w:rPr>
        <w:t xml:space="preserve"> </w:t>
      </w:r>
      <w:r w:rsidRPr="007363A5">
        <w:rPr>
          <w:rFonts w:ascii="Arial" w:hAnsi="Arial" w:cs="Arial"/>
          <w:sz w:val="22"/>
          <w:szCs w:val="22"/>
        </w:rPr>
        <w:t>OF</w:t>
      </w:r>
      <w:r w:rsidRPr="007363A5">
        <w:rPr>
          <w:rFonts w:ascii="Arial" w:hAnsi="Arial" w:cs="Arial"/>
          <w:spacing w:val="-5"/>
          <w:sz w:val="22"/>
          <w:szCs w:val="22"/>
        </w:rPr>
        <w:t xml:space="preserve"> </w:t>
      </w:r>
      <w:r w:rsidRPr="007363A5">
        <w:rPr>
          <w:rFonts w:ascii="Arial" w:hAnsi="Arial" w:cs="Arial"/>
          <w:sz w:val="22"/>
          <w:szCs w:val="22"/>
        </w:rPr>
        <w:t>A</w:t>
      </w:r>
      <w:r w:rsidRPr="007363A5">
        <w:rPr>
          <w:rFonts w:ascii="Arial" w:hAnsi="Arial" w:cs="Arial"/>
          <w:spacing w:val="-2"/>
          <w:sz w:val="22"/>
          <w:szCs w:val="22"/>
        </w:rPr>
        <w:t xml:space="preserve"> </w:t>
      </w:r>
      <w:r w:rsidRPr="007363A5">
        <w:rPr>
          <w:rFonts w:ascii="Arial" w:hAnsi="Arial" w:cs="Arial"/>
          <w:sz w:val="22"/>
          <w:szCs w:val="22"/>
        </w:rPr>
        <w:t>MULTI ACADEMY TRUST?</w:t>
      </w:r>
    </w:p>
    <w:p w14:paraId="3AC9E4BB" w14:textId="77777777" w:rsidR="007363A5" w:rsidRPr="007363A5" w:rsidRDefault="007363A5" w:rsidP="007363A5">
      <w:pPr>
        <w:pStyle w:val="ListParagraph"/>
        <w:numPr>
          <w:ilvl w:val="0"/>
          <w:numId w:val="1"/>
        </w:numPr>
        <w:tabs>
          <w:tab w:val="left" w:pos="760"/>
        </w:tabs>
        <w:spacing w:before="292" w:line="256" w:lineRule="auto"/>
        <w:ind w:right="415"/>
        <w:jc w:val="both"/>
        <w:rPr>
          <w:rFonts w:ascii="Arial" w:hAnsi="Arial" w:cs="Arial"/>
        </w:rPr>
      </w:pPr>
      <w:r w:rsidRPr="007363A5">
        <w:rPr>
          <w:rFonts w:ascii="Arial" w:hAnsi="Arial" w:cs="Arial"/>
          <w:b/>
        </w:rPr>
        <w:t xml:space="preserve">What is an academy? </w:t>
      </w:r>
      <w:r w:rsidRPr="007363A5">
        <w:rPr>
          <w:rFonts w:ascii="Arial" w:hAnsi="Arial" w:cs="Arial"/>
        </w:rPr>
        <w:t xml:space="preserve">Academy schools are state funded schools in England, which are directly funded by central government (specifically, the Department for Education) and independent of direct funding and control by the </w:t>
      </w:r>
      <w:r w:rsidR="00BC6964">
        <w:rPr>
          <w:rFonts w:ascii="Arial" w:hAnsi="Arial" w:cs="Arial"/>
        </w:rPr>
        <w:t>L</w:t>
      </w:r>
      <w:r w:rsidRPr="007363A5">
        <w:rPr>
          <w:rFonts w:ascii="Arial" w:hAnsi="Arial" w:cs="Arial"/>
        </w:rPr>
        <w:t xml:space="preserve">ocal </w:t>
      </w:r>
      <w:r w:rsidR="00BC6964">
        <w:rPr>
          <w:rFonts w:ascii="Arial" w:hAnsi="Arial" w:cs="Arial"/>
        </w:rPr>
        <w:t>A</w:t>
      </w:r>
      <w:r w:rsidRPr="007363A5">
        <w:rPr>
          <w:rFonts w:ascii="Arial" w:hAnsi="Arial" w:cs="Arial"/>
        </w:rPr>
        <w:t>uthority. Academies are inspected by Ofsted under the same framework as maintained schools. Academies are self-governing.</w:t>
      </w:r>
    </w:p>
    <w:p w14:paraId="6E58B0A0" w14:textId="77777777" w:rsidR="007363A5" w:rsidRPr="007363A5" w:rsidRDefault="007363A5" w:rsidP="007363A5">
      <w:pPr>
        <w:pStyle w:val="BodyText"/>
        <w:spacing w:before="23"/>
        <w:rPr>
          <w:rFonts w:ascii="Arial" w:hAnsi="Arial" w:cs="Arial"/>
          <w:sz w:val="22"/>
          <w:szCs w:val="22"/>
        </w:rPr>
      </w:pPr>
    </w:p>
    <w:p w14:paraId="5B7CCA08" w14:textId="77777777" w:rsidR="007363A5" w:rsidRPr="007363A5" w:rsidRDefault="007363A5" w:rsidP="007363A5">
      <w:pPr>
        <w:pStyle w:val="Heading2"/>
        <w:numPr>
          <w:ilvl w:val="0"/>
          <w:numId w:val="1"/>
        </w:numPr>
        <w:tabs>
          <w:tab w:val="left" w:pos="759"/>
        </w:tabs>
        <w:ind w:left="759" w:hanging="359"/>
        <w:rPr>
          <w:rFonts w:ascii="Arial" w:hAnsi="Arial" w:cs="Arial"/>
          <w:sz w:val="22"/>
          <w:szCs w:val="22"/>
        </w:rPr>
      </w:pPr>
      <w:r w:rsidRPr="007363A5">
        <w:rPr>
          <w:rFonts w:ascii="Arial" w:hAnsi="Arial" w:cs="Arial"/>
          <w:sz w:val="22"/>
          <w:szCs w:val="22"/>
        </w:rPr>
        <w:t>What</w:t>
      </w:r>
      <w:r w:rsidRPr="007363A5">
        <w:rPr>
          <w:rFonts w:ascii="Arial" w:hAnsi="Arial" w:cs="Arial"/>
          <w:spacing w:val="-2"/>
          <w:sz w:val="22"/>
          <w:szCs w:val="22"/>
        </w:rPr>
        <w:t xml:space="preserve"> </w:t>
      </w:r>
      <w:r w:rsidRPr="007363A5">
        <w:rPr>
          <w:rFonts w:ascii="Arial" w:hAnsi="Arial" w:cs="Arial"/>
          <w:sz w:val="22"/>
          <w:szCs w:val="22"/>
        </w:rPr>
        <w:t>is</w:t>
      </w:r>
      <w:r w:rsidRPr="007363A5">
        <w:rPr>
          <w:rFonts w:ascii="Arial" w:hAnsi="Arial" w:cs="Arial"/>
          <w:spacing w:val="-3"/>
          <w:sz w:val="22"/>
          <w:szCs w:val="22"/>
        </w:rPr>
        <w:t xml:space="preserve"> </w:t>
      </w:r>
      <w:r w:rsidRPr="007363A5">
        <w:rPr>
          <w:rFonts w:ascii="Arial" w:hAnsi="Arial" w:cs="Arial"/>
          <w:sz w:val="22"/>
          <w:szCs w:val="22"/>
        </w:rPr>
        <w:t>a</w:t>
      </w:r>
      <w:r w:rsidRPr="007363A5">
        <w:rPr>
          <w:rFonts w:ascii="Arial" w:hAnsi="Arial" w:cs="Arial"/>
          <w:spacing w:val="-4"/>
          <w:sz w:val="22"/>
          <w:szCs w:val="22"/>
        </w:rPr>
        <w:t xml:space="preserve"> </w:t>
      </w:r>
      <w:r w:rsidRPr="007363A5">
        <w:rPr>
          <w:rFonts w:ascii="Arial" w:hAnsi="Arial" w:cs="Arial"/>
          <w:sz w:val="22"/>
          <w:szCs w:val="22"/>
        </w:rPr>
        <w:t>Multi-Academy</w:t>
      </w:r>
      <w:r w:rsidRPr="007363A5">
        <w:rPr>
          <w:rFonts w:ascii="Arial" w:hAnsi="Arial" w:cs="Arial"/>
          <w:spacing w:val="-3"/>
          <w:sz w:val="22"/>
          <w:szCs w:val="22"/>
        </w:rPr>
        <w:t xml:space="preserve"> </w:t>
      </w:r>
      <w:r w:rsidRPr="007363A5">
        <w:rPr>
          <w:rFonts w:ascii="Arial" w:hAnsi="Arial" w:cs="Arial"/>
          <w:spacing w:val="-2"/>
          <w:sz w:val="22"/>
          <w:szCs w:val="22"/>
        </w:rPr>
        <w:t>Trust?</w:t>
      </w:r>
    </w:p>
    <w:p w14:paraId="5D5F81ED" w14:textId="77777777" w:rsidR="007363A5" w:rsidRPr="007363A5" w:rsidRDefault="007363A5" w:rsidP="008C4D2E">
      <w:pPr>
        <w:pStyle w:val="BodyText"/>
        <w:spacing w:before="21" w:line="256" w:lineRule="auto"/>
        <w:ind w:left="760" w:right="420"/>
        <w:jc w:val="both"/>
        <w:rPr>
          <w:rFonts w:ascii="Arial" w:hAnsi="Arial" w:cs="Arial"/>
          <w:sz w:val="22"/>
          <w:szCs w:val="22"/>
        </w:rPr>
      </w:pPr>
      <w:r w:rsidRPr="007363A5">
        <w:rPr>
          <w:rFonts w:ascii="Arial" w:hAnsi="Arial" w:cs="Arial"/>
          <w:sz w:val="22"/>
          <w:szCs w:val="22"/>
        </w:rPr>
        <w:t>A Multi-Academy Trust (MAT) is</w:t>
      </w:r>
      <w:r w:rsidRPr="007363A5">
        <w:rPr>
          <w:rFonts w:ascii="Arial" w:hAnsi="Arial" w:cs="Arial"/>
          <w:spacing w:val="-1"/>
          <w:sz w:val="22"/>
          <w:szCs w:val="22"/>
        </w:rPr>
        <w:t xml:space="preserve"> </w:t>
      </w:r>
      <w:r w:rsidRPr="007363A5">
        <w:rPr>
          <w:rFonts w:ascii="Arial" w:hAnsi="Arial" w:cs="Arial"/>
          <w:sz w:val="22"/>
          <w:szCs w:val="22"/>
        </w:rPr>
        <w:t>a charitable company limited by guarantee which is</w:t>
      </w:r>
      <w:r w:rsidRPr="007363A5">
        <w:rPr>
          <w:rFonts w:ascii="Arial" w:hAnsi="Arial" w:cs="Arial"/>
          <w:spacing w:val="-1"/>
          <w:sz w:val="22"/>
          <w:szCs w:val="22"/>
        </w:rPr>
        <w:t xml:space="preserve"> </w:t>
      </w:r>
      <w:r w:rsidRPr="007363A5">
        <w:rPr>
          <w:rFonts w:ascii="Arial" w:hAnsi="Arial" w:cs="Arial"/>
          <w:sz w:val="22"/>
          <w:szCs w:val="22"/>
        </w:rPr>
        <w:t>formed to oversee a group of schools who are academies. The MAT is the employer of staff and holds the land and buildings of each academy in</w:t>
      </w:r>
      <w:r w:rsidR="00BC6964">
        <w:rPr>
          <w:rFonts w:ascii="Arial" w:hAnsi="Arial" w:cs="Arial"/>
          <w:sz w:val="22"/>
          <w:szCs w:val="22"/>
        </w:rPr>
        <w:t xml:space="preserve"> the</w:t>
      </w:r>
      <w:r w:rsidRPr="007363A5">
        <w:rPr>
          <w:rFonts w:ascii="Arial" w:hAnsi="Arial" w:cs="Arial"/>
          <w:sz w:val="22"/>
          <w:szCs w:val="22"/>
        </w:rPr>
        <w:t xml:space="preserve"> Trust.</w:t>
      </w:r>
    </w:p>
    <w:p w14:paraId="340845F4" w14:textId="77777777" w:rsidR="007363A5" w:rsidRPr="007363A5" w:rsidRDefault="007363A5" w:rsidP="007363A5">
      <w:pPr>
        <w:pStyle w:val="Heading2"/>
        <w:numPr>
          <w:ilvl w:val="0"/>
          <w:numId w:val="1"/>
        </w:numPr>
        <w:tabs>
          <w:tab w:val="left" w:pos="759"/>
        </w:tabs>
        <w:spacing w:before="291"/>
        <w:ind w:left="759" w:hanging="359"/>
        <w:rPr>
          <w:rFonts w:ascii="Arial" w:hAnsi="Arial" w:cs="Arial"/>
          <w:sz w:val="22"/>
          <w:szCs w:val="22"/>
        </w:rPr>
      </w:pPr>
      <w:r w:rsidRPr="007363A5">
        <w:rPr>
          <w:rFonts w:ascii="Arial" w:hAnsi="Arial" w:cs="Arial"/>
          <w:sz w:val="22"/>
          <w:szCs w:val="22"/>
        </w:rPr>
        <w:t>What</w:t>
      </w:r>
      <w:r w:rsidRPr="007363A5">
        <w:rPr>
          <w:rFonts w:ascii="Arial" w:hAnsi="Arial" w:cs="Arial"/>
          <w:spacing w:val="-3"/>
          <w:sz w:val="22"/>
          <w:szCs w:val="22"/>
        </w:rPr>
        <w:t xml:space="preserve"> </w:t>
      </w:r>
      <w:r w:rsidRPr="007363A5">
        <w:rPr>
          <w:rFonts w:ascii="Arial" w:hAnsi="Arial" w:cs="Arial"/>
          <w:sz w:val="22"/>
          <w:szCs w:val="22"/>
        </w:rPr>
        <w:t>are</w:t>
      </w:r>
      <w:r w:rsidRPr="007363A5">
        <w:rPr>
          <w:rFonts w:ascii="Arial" w:hAnsi="Arial" w:cs="Arial"/>
          <w:spacing w:val="-3"/>
          <w:sz w:val="22"/>
          <w:szCs w:val="22"/>
        </w:rPr>
        <w:t xml:space="preserve"> </w:t>
      </w:r>
      <w:r w:rsidRPr="007363A5">
        <w:rPr>
          <w:rFonts w:ascii="Arial" w:hAnsi="Arial" w:cs="Arial"/>
          <w:sz w:val="22"/>
          <w:szCs w:val="22"/>
        </w:rPr>
        <w:t>the</w:t>
      </w:r>
      <w:r w:rsidRPr="007363A5">
        <w:rPr>
          <w:rFonts w:ascii="Arial" w:hAnsi="Arial" w:cs="Arial"/>
          <w:spacing w:val="-2"/>
          <w:sz w:val="22"/>
          <w:szCs w:val="22"/>
        </w:rPr>
        <w:t xml:space="preserve"> </w:t>
      </w:r>
      <w:r w:rsidRPr="007363A5">
        <w:rPr>
          <w:rFonts w:ascii="Arial" w:hAnsi="Arial" w:cs="Arial"/>
          <w:sz w:val="22"/>
          <w:szCs w:val="22"/>
        </w:rPr>
        <w:t>benefits</w:t>
      </w:r>
      <w:r w:rsidRPr="007363A5">
        <w:rPr>
          <w:rFonts w:ascii="Arial" w:hAnsi="Arial" w:cs="Arial"/>
          <w:spacing w:val="-2"/>
          <w:sz w:val="22"/>
          <w:szCs w:val="22"/>
        </w:rPr>
        <w:t xml:space="preserve"> </w:t>
      </w:r>
      <w:r w:rsidRPr="007363A5">
        <w:rPr>
          <w:rFonts w:ascii="Arial" w:hAnsi="Arial" w:cs="Arial"/>
          <w:sz w:val="22"/>
          <w:szCs w:val="22"/>
        </w:rPr>
        <w:t>of</w:t>
      </w:r>
      <w:r w:rsidRPr="007363A5">
        <w:rPr>
          <w:rFonts w:ascii="Arial" w:hAnsi="Arial" w:cs="Arial"/>
          <w:spacing w:val="-2"/>
          <w:sz w:val="22"/>
          <w:szCs w:val="22"/>
        </w:rPr>
        <w:t xml:space="preserve"> </w:t>
      </w:r>
      <w:r w:rsidRPr="007363A5">
        <w:rPr>
          <w:rFonts w:ascii="Arial" w:hAnsi="Arial" w:cs="Arial"/>
          <w:sz w:val="22"/>
          <w:szCs w:val="22"/>
        </w:rPr>
        <w:t>being</w:t>
      </w:r>
      <w:r w:rsidRPr="007363A5">
        <w:rPr>
          <w:rFonts w:ascii="Arial" w:hAnsi="Arial" w:cs="Arial"/>
          <w:spacing w:val="-2"/>
          <w:sz w:val="22"/>
          <w:szCs w:val="22"/>
        </w:rPr>
        <w:t xml:space="preserve"> </w:t>
      </w:r>
      <w:r w:rsidRPr="007363A5">
        <w:rPr>
          <w:rFonts w:ascii="Arial" w:hAnsi="Arial" w:cs="Arial"/>
          <w:sz w:val="22"/>
          <w:szCs w:val="22"/>
        </w:rPr>
        <w:t>a</w:t>
      </w:r>
      <w:r w:rsidRPr="007363A5">
        <w:rPr>
          <w:rFonts w:ascii="Arial" w:hAnsi="Arial" w:cs="Arial"/>
          <w:spacing w:val="-2"/>
          <w:sz w:val="22"/>
          <w:szCs w:val="22"/>
        </w:rPr>
        <w:t xml:space="preserve"> </w:t>
      </w:r>
      <w:r w:rsidRPr="007363A5">
        <w:rPr>
          <w:rFonts w:ascii="Arial" w:hAnsi="Arial" w:cs="Arial"/>
          <w:spacing w:val="-4"/>
          <w:sz w:val="22"/>
          <w:szCs w:val="22"/>
        </w:rPr>
        <w:t>MAT?</w:t>
      </w:r>
    </w:p>
    <w:p w14:paraId="3C7067D9" w14:textId="77777777" w:rsidR="007363A5" w:rsidRPr="007363A5" w:rsidRDefault="007363A5" w:rsidP="007363A5">
      <w:pPr>
        <w:pStyle w:val="BodyText"/>
        <w:spacing w:before="24"/>
        <w:ind w:left="760"/>
        <w:jc w:val="both"/>
        <w:rPr>
          <w:rFonts w:ascii="Arial" w:hAnsi="Arial" w:cs="Arial"/>
          <w:spacing w:val="-2"/>
          <w:sz w:val="22"/>
          <w:szCs w:val="22"/>
        </w:rPr>
      </w:pPr>
      <w:r w:rsidRPr="007363A5">
        <w:rPr>
          <w:rFonts w:ascii="Arial" w:hAnsi="Arial" w:cs="Arial"/>
          <w:sz w:val="22"/>
          <w:szCs w:val="22"/>
        </w:rPr>
        <w:t>In</w:t>
      </w:r>
      <w:r w:rsidRPr="007363A5">
        <w:rPr>
          <w:rFonts w:ascii="Arial" w:hAnsi="Arial" w:cs="Arial"/>
          <w:spacing w:val="-5"/>
          <w:sz w:val="22"/>
          <w:szCs w:val="22"/>
        </w:rPr>
        <w:t xml:space="preserve"> </w:t>
      </w:r>
      <w:r w:rsidRPr="007363A5">
        <w:rPr>
          <w:rFonts w:ascii="Arial" w:hAnsi="Arial" w:cs="Arial"/>
          <w:sz w:val="22"/>
          <w:szCs w:val="22"/>
        </w:rPr>
        <w:t>the</w:t>
      </w:r>
      <w:r w:rsidRPr="007363A5">
        <w:rPr>
          <w:rFonts w:ascii="Arial" w:hAnsi="Arial" w:cs="Arial"/>
          <w:spacing w:val="-3"/>
          <w:sz w:val="22"/>
          <w:szCs w:val="22"/>
        </w:rPr>
        <w:t xml:space="preserve"> </w:t>
      </w:r>
      <w:r w:rsidRPr="007363A5">
        <w:rPr>
          <w:rFonts w:ascii="Arial" w:hAnsi="Arial" w:cs="Arial"/>
          <w:sz w:val="22"/>
          <w:szCs w:val="22"/>
        </w:rPr>
        <w:t>school’s</w:t>
      </w:r>
      <w:r w:rsidRPr="007363A5">
        <w:rPr>
          <w:rFonts w:ascii="Arial" w:hAnsi="Arial" w:cs="Arial"/>
          <w:spacing w:val="-3"/>
          <w:sz w:val="22"/>
          <w:szCs w:val="22"/>
        </w:rPr>
        <w:t xml:space="preserve"> </w:t>
      </w:r>
      <w:r w:rsidRPr="007363A5">
        <w:rPr>
          <w:rFonts w:ascii="Arial" w:hAnsi="Arial" w:cs="Arial"/>
          <w:sz w:val="22"/>
          <w:szCs w:val="22"/>
        </w:rPr>
        <w:t>opinion</w:t>
      </w:r>
      <w:r w:rsidRPr="007363A5">
        <w:rPr>
          <w:rFonts w:ascii="Arial" w:hAnsi="Arial" w:cs="Arial"/>
          <w:spacing w:val="-5"/>
          <w:sz w:val="22"/>
          <w:szCs w:val="22"/>
        </w:rPr>
        <w:t xml:space="preserve"> </w:t>
      </w:r>
      <w:r w:rsidRPr="007363A5">
        <w:rPr>
          <w:rFonts w:ascii="Arial" w:hAnsi="Arial" w:cs="Arial"/>
          <w:sz w:val="22"/>
          <w:szCs w:val="22"/>
        </w:rPr>
        <w:t>the</w:t>
      </w:r>
      <w:r w:rsidRPr="007363A5">
        <w:rPr>
          <w:rFonts w:ascii="Arial" w:hAnsi="Arial" w:cs="Arial"/>
          <w:spacing w:val="-4"/>
          <w:sz w:val="22"/>
          <w:szCs w:val="22"/>
        </w:rPr>
        <w:t xml:space="preserve"> </w:t>
      </w:r>
      <w:r w:rsidRPr="007363A5">
        <w:rPr>
          <w:rFonts w:ascii="Arial" w:hAnsi="Arial" w:cs="Arial"/>
          <w:sz w:val="22"/>
          <w:szCs w:val="22"/>
        </w:rPr>
        <w:t>benefits</w:t>
      </w:r>
      <w:r w:rsidRPr="007363A5">
        <w:rPr>
          <w:rFonts w:ascii="Arial" w:hAnsi="Arial" w:cs="Arial"/>
          <w:spacing w:val="-3"/>
          <w:sz w:val="22"/>
          <w:szCs w:val="22"/>
        </w:rPr>
        <w:t xml:space="preserve"> </w:t>
      </w:r>
      <w:r w:rsidRPr="007363A5">
        <w:rPr>
          <w:rFonts w:ascii="Arial" w:hAnsi="Arial" w:cs="Arial"/>
          <w:spacing w:val="-2"/>
          <w:sz w:val="22"/>
          <w:szCs w:val="22"/>
        </w:rPr>
        <w:t>include:</w:t>
      </w:r>
    </w:p>
    <w:p w14:paraId="3F4CD13D" w14:textId="77777777" w:rsidR="007363A5" w:rsidRPr="007363A5" w:rsidRDefault="007363A5" w:rsidP="007363A5">
      <w:pPr>
        <w:rPr>
          <w:rFonts w:ascii="Arial" w:hAnsi="Arial" w:cs="Arial"/>
        </w:rPr>
      </w:pPr>
    </w:p>
    <w:p w14:paraId="0103F019" w14:textId="77777777" w:rsidR="007363A5" w:rsidRPr="007363A5" w:rsidRDefault="007363A5" w:rsidP="007363A5">
      <w:pPr>
        <w:pStyle w:val="ListParagraph"/>
        <w:numPr>
          <w:ilvl w:val="0"/>
          <w:numId w:val="2"/>
        </w:numPr>
        <w:rPr>
          <w:rFonts w:ascii="Arial" w:hAnsi="Arial" w:cs="Arial"/>
        </w:rPr>
      </w:pPr>
      <w:bookmarkStart w:id="0" w:name="_Hlk179967823"/>
      <w:r w:rsidRPr="007363A5">
        <w:rPr>
          <w:rFonts w:ascii="Arial" w:hAnsi="Arial" w:cs="Arial"/>
        </w:rPr>
        <w:t xml:space="preserve">Closer collaborative working between strong schools and a strong Trust team, so that staff can build upon sharing their expertise and have staff development opportunities, in order to raise standards for our children even further. </w:t>
      </w:r>
    </w:p>
    <w:bookmarkEnd w:id="0"/>
    <w:p w14:paraId="0F1EA7E2" w14:textId="77777777" w:rsidR="007363A5" w:rsidRPr="007363A5" w:rsidRDefault="007363A5" w:rsidP="007363A5">
      <w:pPr>
        <w:pStyle w:val="ListParagraph"/>
        <w:numPr>
          <w:ilvl w:val="0"/>
          <w:numId w:val="2"/>
        </w:numPr>
        <w:rPr>
          <w:rFonts w:ascii="Arial" w:hAnsi="Arial" w:cs="Arial"/>
        </w:rPr>
      </w:pPr>
      <w:r w:rsidRPr="007363A5">
        <w:rPr>
          <w:rFonts w:ascii="Arial" w:hAnsi="Arial" w:cs="Arial"/>
        </w:rPr>
        <w:t xml:space="preserve">Securing best value for money on products and services, therefore, achieving greater economies of scale, so that we can spend as much as possible in classrooms and support our curriculum. </w:t>
      </w:r>
    </w:p>
    <w:p w14:paraId="261B3071" w14:textId="77777777" w:rsidR="007363A5" w:rsidRPr="007363A5" w:rsidRDefault="007363A5" w:rsidP="007363A5">
      <w:pPr>
        <w:pStyle w:val="ListParagraph"/>
        <w:numPr>
          <w:ilvl w:val="0"/>
          <w:numId w:val="2"/>
        </w:numPr>
        <w:rPr>
          <w:rFonts w:ascii="Arial" w:hAnsi="Arial" w:cs="Arial"/>
        </w:rPr>
      </w:pPr>
      <w:r w:rsidRPr="007363A5">
        <w:rPr>
          <w:rFonts w:ascii="Arial" w:hAnsi="Arial" w:cs="Arial"/>
        </w:rPr>
        <w:t xml:space="preserve">Expert and effective support from </w:t>
      </w:r>
      <w:r w:rsidR="00D43723">
        <w:rPr>
          <w:rFonts w:ascii="Arial" w:hAnsi="Arial" w:cs="Arial"/>
        </w:rPr>
        <w:t>t</w:t>
      </w:r>
      <w:r w:rsidRPr="007363A5">
        <w:rPr>
          <w:rFonts w:ascii="Arial" w:hAnsi="Arial" w:cs="Arial"/>
        </w:rPr>
        <w:t>he Trust’s support teams at a time when Local Authority capacity and services to schools are increasingly limited, due to Local Authority budgetary pressures.</w:t>
      </w:r>
    </w:p>
    <w:p w14:paraId="7C1E2BE3" w14:textId="77777777" w:rsidR="007363A5" w:rsidRPr="007363A5" w:rsidRDefault="007363A5" w:rsidP="007363A5">
      <w:pPr>
        <w:pStyle w:val="ListParagraph"/>
        <w:numPr>
          <w:ilvl w:val="0"/>
          <w:numId w:val="2"/>
        </w:numPr>
        <w:rPr>
          <w:rFonts w:ascii="Arial" w:hAnsi="Arial" w:cs="Arial"/>
        </w:rPr>
      </w:pPr>
      <w:r w:rsidRPr="007363A5">
        <w:rPr>
          <w:rFonts w:ascii="Arial" w:hAnsi="Arial" w:cs="Arial"/>
        </w:rPr>
        <w:t>Retaining our identity and autonomy, so that the nature and effectiveness of our school does not change.</w:t>
      </w:r>
    </w:p>
    <w:p w14:paraId="2C869AF1" w14:textId="77777777" w:rsidR="007363A5" w:rsidRPr="007363A5" w:rsidRDefault="007363A5" w:rsidP="007363A5">
      <w:pPr>
        <w:pStyle w:val="ListParagraph"/>
        <w:numPr>
          <w:ilvl w:val="0"/>
          <w:numId w:val="2"/>
        </w:numPr>
        <w:rPr>
          <w:rFonts w:ascii="Arial" w:hAnsi="Arial" w:cs="Arial"/>
        </w:rPr>
      </w:pPr>
      <w:r w:rsidRPr="007363A5">
        <w:rPr>
          <w:rFonts w:ascii="Arial" w:hAnsi="Arial" w:cs="Arial"/>
        </w:rPr>
        <w:t xml:space="preserve">Benefiting from opportunities for </w:t>
      </w:r>
      <w:r w:rsidR="00D43723">
        <w:rPr>
          <w:rFonts w:ascii="Arial" w:hAnsi="Arial" w:cs="Arial"/>
        </w:rPr>
        <w:t>t</w:t>
      </w:r>
      <w:r w:rsidRPr="007363A5">
        <w:rPr>
          <w:rFonts w:ascii="Arial" w:hAnsi="Arial" w:cs="Arial"/>
        </w:rPr>
        <w:t>he Trust to apply for grants and bids that schools, under Local Authority control, do not have access to.</w:t>
      </w:r>
    </w:p>
    <w:p w14:paraId="42F2C7F9" w14:textId="77777777" w:rsidR="007363A5" w:rsidRPr="007363A5" w:rsidRDefault="007363A5" w:rsidP="007363A5">
      <w:pPr>
        <w:pStyle w:val="ListParagraph"/>
        <w:numPr>
          <w:ilvl w:val="0"/>
          <w:numId w:val="2"/>
        </w:numPr>
        <w:rPr>
          <w:rFonts w:ascii="Arial" w:hAnsi="Arial" w:cs="Arial"/>
        </w:rPr>
      </w:pPr>
      <w:r w:rsidRPr="007363A5">
        <w:rPr>
          <w:rFonts w:ascii="Arial" w:hAnsi="Arial" w:cs="Arial"/>
        </w:rPr>
        <w:t xml:space="preserve">Greater collaborative working with a wide range of schools across other Trusts and Local Authority areas to develop professional development opportunities and improve the quality of education for all local children.  </w:t>
      </w:r>
    </w:p>
    <w:p w14:paraId="76EE6CAD" w14:textId="77777777" w:rsidR="007363A5" w:rsidRPr="007363A5" w:rsidRDefault="007363A5" w:rsidP="007363A5">
      <w:pPr>
        <w:pStyle w:val="BodyText"/>
        <w:spacing w:before="21"/>
        <w:rPr>
          <w:rFonts w:ascii="Arial" w:hAnsi="Arial" w:cs="Arial"/>
          <w:sz w:val="22"/>
          <w:szCs w:val="22"/>
        </w:rPr>
      </w:pPr>
    </w:p>
    <w:p w14:paraId="33CC2528" w14:textId="77777777" w:rsidR="007363A5" w:rsidRPr="007363A5" w:rsidRDefault="007363A5" w:rsidP="007363A5">
      <w:pPr>
        <w:pStyle w:val="Heading2"/>
        <w:numPr>
          <w:ilvl w:val="0"/>
          <w:numId w:val="1"/>
        </w:numPr>
        <w:tabs>
          <w:tab w:val="left" w:pos="759"/>
        </w:tabs>
        <w:ind w:left="759" w:hanging="359"/>
        <w:rPr>
          <w:rFonts w:ascii="Arial" w:hAnsi="Arial" w:cs="Arial"/>
          <w:sz w:val="22"/>
          <w:szCs w:val="22"/>
        </w:rPr>
      </w:pPr>
      <w:r w:rsidRPr="007363A5">
        <w:rPr>
          <w:rFonts w:ascii="Arial" w:hAnsi="Arial" w:cs="Arial"/>
          <w:sz w:val="22"/>
          <w:szCs w:val="22"/>
        </w:rPr>
        <w:t>Why</w:t>
      </w:r>
      <w:r w:rsidRPr="007363A5">
        <w:rPr>
          <w:rFonts w:ascii="Arial" w:hAnsi="Arial" w:cs="Arial"/>
          <w:spacing w:val="-6"/>
          <w:sz w:val="22"/>
          <w:szCs w:val="22"/>
        </w:rPr>
        <w:t xml:space="preserve"> </w:t>
      </w:r>
      <w:r w:rsidRPr="007363A5">
        <w:rPr>
          <w:rFonts w:ascii="Arial" w:hAnsi="Arial" w:cs="Arial"/>
          <w:sz w:val="22"/>
          <w:szCs w:val="22"/>
        </w:rPr>
        <w:t>are</w:t>
      </w:r>
      <w:r w:rsidRPr="007363A5">
        <w:rPr>
          <w:rFonts w:ascii="Arial" w:hAnsi="Arial" w:cs="Arial"/>
          <w:spacing w:val="-3"/>
          <w:sz w:val="22"/>
          <w:szCs w:val="22"/>
        </w:rPr>
        <w:t xml:space="preserve"> </w:t>
      </w:r>
      <w:r w:rsidRPr="007363A5">
        <w:rPr>
          <w:rFonts w:ascii="Arial" w:hAnsi="Arial" w:cs="Arial"/>
          <w:sz w:val="22"/>
          <w:szCs w:val="22"/>
        </w:rPr>
        <w:t>we</w:t>
      </w:r>
      <w:r w:rsidRPr="007363A5">
        <w:rPr>
          <w:rFonts w:ascii="Arial" w:hAnsi="Arial" w:cs="Arial"/>
          <w:spacing w:val="-5"/>
          <w:sz w:val="22"/>
          <w:szCs w:val="22"/>
        </w:rPr>
        <w:t xml:space="preserve"> </w:t>
      </w:r>
      <w:r w:rsidRPr="007363A5">
        <w:rPr>
          <w:rFonts w:ascii="Arial" w:hAnsi="Arial" w:cs="Arial"/>
          <w:sz w:val="22"/>
          <w:szCs w:val="22"/>
        </w:rPr>
        <w:t>considering</w:t>
      </w:r>
      <w:r w:rsidRPr="007363A5">
        <w:rPr>
          <w:rFonts w:ascii="Arial" w:hAnsi="Arial" w:cs="Arial"/>
          <w:spacing w:val="-5"/>
          <w:sz w:val="22"/>
          <w:szCs w:val="22"/>
        </w:rPr>
        <w:t xml:space="preserve"> </w:t>
      </w:r>
      <w:r w:rsidRPr="007363A5">
        <w:rPr>
          <w:rFonts w:ascii="Arial" w:hAnsi="Arial" w:cs="Arial"/>
          <w:sz w:val="22"/>
          <w:szCs w:val="22"/>
        </w:rPr>
        <w:t>converting</w:t>
      </w:r>
      <w:r w:rsidRPr="007363A5">
        <w:rPr>
          <w:rFonts w:ascii="Arial" w:hAnsi="Arial" w:cs="Arial"/>
          <w:spacing w:val="-3"/>
          <w:sz w:val="22"/>
          <w:szCs w:val="22"/>
        </w:rPr>
        <w:t xml:space="preserve"> </w:t>
      </w:r>
      <w:r w:rsidRPr="007363A5">
        <w:rPr>
          <w:rFonts w:ascii="Arial" w:hAnsi="Arial" w:cs="Arial"/>
          <w:sz w:val="22"/>
          <w:szCs w:val="22"/>
        </w:rPr>
        <w:t>to</w:t>
      </w:r>
      <w:r w:rsidRPr="007363A5">
        <w:rPr>
          <w:rFonts w:ascii="Arial" w:hAnsi="Arial" w:cs="Arial"/>
          <w:spacing w:val="-4"/>
          <w:sz w:val="22"/>
          <w:szCs w:val="22"/>
        </w:rPr>
        <w:t xml:space="preserve"> </w:t>
      </w:r>
      <w:r w:rsidRPr="007363A5">
        <w:rPr>
          <w:rFonts w:ascii="Arial" w:hAnsi="Arial" w:cs="Arial"/>
          <w:sz w:val="22"/>
          <w:szCs w:val="22"/>
        </w:rPr>
        <w:t>an</w:t>
      </w:r>
      <w:r w:rsidRPr="007363A5">
        <w:rPr>
          <w:rFonts w:ascii="Arial" w:hAnsi="Arial" w:cs="Arial"/>
          <w:spacing w:val="-1"/>
          <w:sz w:val="22"/>
          <w:szCs w:val="22"/>
        </w:rPr>
        <w:t xml:space="preserve"> </w:t>
      </w:r>
      <w:r w:rsidRPr="007363A5">
        <w:rPr>
          <w:rFonts w:ascii="Arial" w:hAnsi="Arial" w:cs="Arial"/>
          <w:sz w:val="22"/>
          <w:szCs w:val="22"/>
        </w:rPr>
        <w:t>academy</w:t>
      </w:r>
      <w:r w:rsidRPr="007363A5">
        <w:rPr>
          <w:rFonts w:ascii="Arial" w:hAnsi="Arial" w:cs="Arial"/>
          <w:spacing w:val="-3"/>
          <w:sz w:val="22"/>
          <w:szCs w:val="22"/>
        </w:rPr>
        <w:t xml:space="preserve"> </w:t>
      </w:r>
      <w:r w:rsidRPr="007363A5">
        <w:rPr>
          <w:rFonts w:ascii="Arial" w:hAnsi="Arial" w:cs="Arial"/>
          <w:sz w:val="22"/>
          <w:szCs w:val="22"/>
        </w:rPr>
        <w:t>and</w:t>
      </w:r>
      <w:r w:rsidRPr="007363A5">
        <w:rPr>
          <w:rFonts w:ascii="Arial" w:hAnsi="Arial" w:cs="Arial"/>
          <w:spacing w:val="-1"/>
          <w:sz w:val="22"/>
          <w:szCs w:val="22"/>
        </w:rPr>
        <w:t xml:space="preserve"> </w:t>
      </w:r>
      <w:r w:rsidRPr="007363A5">
        <w:rPr>
          <w:rFonts w:ascii="Arial" w:hAnsi="Arial" w:cs="Arial"/>
          <w:sz w:val="22"/>
          <w:szCs w:val="22"/>
        </w:rPr>
        <w:t>becoming</w:t>
      </w:r>
      <w:r w:rsidRPr="007363A5">
        <w:rPr>
          <w:rFonts w:ascii="Arial" w:hAnsi="Arial" w:cs="Arial"/>
          <w:spacing w:val="-4"/>
          <w:sz w:val="22"/>
          <w:szCs w:val="22"/>
        </w:rPr>
        <w:t xml:space="preserve"> </w:t>
      </w:r>
      <w:r w:rsidRPr="007363A5">
        <w:rPr>
          <w:rFonts w:ascii="Arial" w:hAnsi="Arial" w:cs="Arial"/>
          <w:sz w:val="22"/>
          <w:szCs w:val="22"/>
        </w:rPr>
        <w:t>part</w:t>
      </w:r>
      <w:r w:rsidRPr="007363A5">
        <w:rPr>
          <w:rFonts w:ascii="Arial" w:hAnsi="Arial" w:cs="Arial"/>
          <w:spacing w:val="-1"/>
          <w:sz w:val="22"/>
          <w:szCs w:val="22"/>
        </w:rPr>
        <w:t xml:space="preserve"> </w:t>
      </w:r>
      <w:r w:rsidRPr="007363A5">
        <w:rPr>
          <w:rFonts w:ascii="Arial" w:hAnsi="Arial" w:cs="Arial"/>
          <w:sz w:val="22"/>
          <w:szCs w:val="22"/>
        </w:rPr>
        <w:t>of</w:t>
      </w:r>
      <w:r w:rsidRPr="007363A5">
        <w:rPr>
          <w:rFonts w:ascii="Arial" w:hAnsi="Arial" w:cs="Arial"/>
          <w:spacing w:val="-1"/>
          <w:sz w:val="22"/>
          <w:szCs w:val="22"/>
        </w:rPr>
        <w:t xml:space="preserve"> </w:t>
      </w:r>
      <w:r w:rsidRPr="007363A5">
        <w:rPr>
          <w:rFonts w:ascii="Arial" w:hAnsi="Arial" w:cs="Arial"/>
          <w:sz w:val="22"/>
          <w:szCs w:val="22"/>
        </w:rPr>
        <w:t>MAT</w:t>
      </w:r>
      <w:r w:rsidRPr="007363A5">
        <w:rPr>
          <w:rFonts w:ascii="Arial" w:hAnsi="Arial" w:cs="Arial"/>
          <w:spacing w:val="-3"/>
          <w:sz w:val="22"/>
          <w:szCs w:val="22"/>
        </w:rPr>
        <w:t xml:space="preserve"> </w:t>
      </w:r>
      <w:r w:rsidRPr="007363A5">
        <w:rPr>
          <w:rFonts w:ascii="Arial" w:hAnsi="Arial" w:cs="Arial"/>
          <w:spacing w:val="-4"/>
          <w:sz w:val="22"/>
          <w:szCs w:val="22"/>
        </w:rPr>
        <w:t>now?</w:t>
      </w:r>
    </w:p>
    <w:p w14:paraId="39BA3032" w14:textId="77777777" w:rsidR="007363A5" w:rsidRPr="007363A5" w:rsidRDefault="007363A5" w:rsidP="007363A5">
      <w:pPr>
        <w:pStyle w:val="BodyText"/>
        <w:spacing w:before="24" w:line="256" w:lineRule="auto"/>
        <w:ind w:left="760" w:right="418"/>
        <w:jc w:val="both"/>
        <w:rPr>
          <w:rFonts w:ascii="Arial" w:hAnsi="Arial" w:cs="Arial"/>
          <w:sz w:val="22"/>
          <w:szCs w:val="22"/>
        </w:rPr>
      </w:pPr>
      <w:r w:rsidRPr="007363A5">
        <w:rPr>
          <w:rFonts w:ascii="Arial" w:hAnsi="Arial" w:cs="Arial"/>
          <w:sz w:val="22"/>
          <w:szCs w:val="22"/>
        </w:rPr>
        <w:t>The current educational climate is changing and many schools nationally are choosing to take advantage of academy status. Many schools wish to make the move now to determine their own destiny and to make the changes when it is right for their own school. Governors feel that now is the right time to take this forward.</w:t>
      </w:r>
    </w:p>
    <w:p w14:paraId="36D7BEA3" w14:textId="77777777" w:rsidR="00726AE8" w:rsidRDefault="00726AE8" w:rsidP="007363A5">
      <w:pPr>
        <w:widowControl/>
        <w:autoSpaceDE/>
        <w:autoSpaceDN/>
        <w:spacing w:line="256" w:lineRule="auto"/>
        <w:rPr>
          <w:rFonts w:ascii="Arial" w:hAnsi="Arial" w:cs="Arial"/>
        </w:rPr>
      </w:pPr>
    </w:p>
    <w:p w14:paraId="0DB95034" w14:textId="77777777" w:rsidR="00726AE8" w:rsidRPr="007363A5" w:rsidRDefault="00726AE8" w:rsidP="00726AE8">
      <w:pPr>
        <w:pStyle w:val="Heading2"/>
        <w:numPr>
          <w:ilvl w:val="0"/>
          <w:numId w:val="1"/>
        </w:numPr>
        <w:tabs>
          <w:tab w:val="left" w:pos="759"/>
        </w:tabs>
        <w:spacing w:before="41"/>
        <w:ind w:left="759" w:hanging="359"/>
        <w:jc w:val="left"/>
        <w:rPr>
          <w:rFonts w:ascii="Arial" w:hAnsi="Arial" w:cs="Arial"/>
          <w:sz w:val="22"/>
          <w:szCs w:val="22"/>
        </w:rPr>
      </w:pPr>
      <w:r w:rsidRPr="007363A5">
        <w:rPr>
          <w:rFonts w:ascii="Arial" w:hAnsi="Arial" w:cs="Arial"/>
          <w:sz w:val="22"/>
          <w:szCs w:val="22"/>
        </w:rPr>
        <w:t>What</w:t>
      </w:r>
      <w:r w:rsidRPr="007363A5">
        <w:rPr>
          <w:rFonts w:ascii="Arial" w:hAnsi="Arial" w:cs="Arial"/>
          <w:spacing w:val="-2"/>
          <w:sz w:val="22"/>
          <w:szCs w:val="22"/>
        </w:rPr>
        <w:t xml:space="preserve"> </w:t>
      </w:r>
      <w:r w:rsidRPr="007363A5">
        <w:rPr>
          <w:rFonts w:ascii="Arial" w:hAnsi="Arial" w:cs="Arial"/>
          <w:sz w:val="22"/>
          <w:szCs w:val="22"/>
        </w:rPr>
        <w:t>parents</w:t>
      </w:r>
      <w:r w:rsidRPr="007363A5">
        <w:rPr>
          <w:rFonts w:ascii="Arial" w:hAnsi="Arial" w:cs="Arial"/>
          <w:spacing w:val="-1"/>
          <w:sz w:val="22"/>
          <w:szCs w:val="22"/>
        </w:rPr>
        <w:t xml:space="preserve"> </w:t>
      </w:r>
      <w:r w:rsidRPr="007363A5">
        <w:rPr>
          <w:rFonts w:ascii="Arial" w:hAnsi="Arial" w:cs="Arial"/>
          <w:sz w:val="22"/>
          <w:szCs w:val="22"/>
        </w:rPr>
        <w:t>and</w:t>
      </w:r>
      <w:r w:rsidRPr="007363A5">
        <w:rPr>
          <w:rFonts w:ascii="Arial" w:hAnsi="Arial" w:cs="Arial"/>
          <w:spacing w:val="-1"/>
          <w:sz w:val="22"/>
          <w:szCs w:val="22"/>
        </w:rPr>
        <w:t xml:space="preserve"> </w:t>
      </w:r>
      <w:r w:rsidRPr="007363A5">
        <w:rPr>
          <w:rFonts w:ascii="Arial" w:hAnsi="Arial" w:cs="Arial"/>
          <w:sz w:val="22"/>
          <w:szCs w:val="22"/>
        </w:rPr>
        <w:t>carers</w:t>
      </w:r>
      <w:r w:rsidRPr="007363A5">
        <w:rPr>
          <w:rFonts w:ascii="Arial" w:hAnsi="Arial" w:cs="Arial"/>
          <w:spacing w:val="-4"/>
          <w:sz w:val="22"/>
          <w:szCs w:val="22"/>
        </w:rPr>
        <w:t xml:space="preserve"> </w:t>
      </w:r>
      <w:r w:rsidRPr="007363A5">
        <w:rPr>
          <w:rFonts w:ascii="Arial" w:hAnsi="Arial" w:cs="Arial"/>
          <w:sz w:val="22"/>
          <w:szCs w:val="22"/>
        </w:rPr>
        <w:t>need</w:t>
      </w:r>
      <w:r w:rsidRPr="007363A5">
        <w:rPr>
          <w:rFonts w:ascii="Arial" w:hAnsi="Arial" w:cs="Arial"/>
          <w:spacing w:val="-1"/>
          <w:sz w:val="22"/>
          <w:szCs w:val="22"/>
        </w:rPr>
        <w:t xml:space="preserve"> </w:t>
      </w:r>
      <w:r w:rsidRPr="007363A5">
        <w:rPr>
          <w:rFonts w:ascii="Arial" w:hAnsi="Arial" w:cs="Arial"/>
          <w:sz w:val="22"/>
          <w:szCs w:val="22"/>
        </w:rPr>
        <w:t>to</w:t>
      </w:r>
      <w:r w:rsidRPr="007363A5">
        <w:rPr>
          <w:rFonts w:ascii="Arial" w:hAnsi="Arial" w:cs="Arial"/>
          <w:spacing w:val="-3"/>
          <w:sz w:val="22"/>
          <w:szCs w:val="22"/>
        </w:rPr>
        <w:t xml:space="preserve"> </w:t>
      </w:r>
      <w:r w:rsidRPr="007363A5">
        <w:rPr>
          <w:rFonts w:ascii="Arial" w:hAnsi="Arial" w:cs="Arial"/>
          <w:spacing w:val="-4"/>
          <w:sz w:val="22"/>
          <w:szCs w:val="22"/>
        </w:rPr>
        <w:t>know</w:t>
      </w:r>
      <w:r w:rsidR="008C4D2E">
        <w:rPr>
          <w:rFonts w:ascii="Arial" w:hAnsi="Arial" w:cs="Arial"/>
          <w:spacing w:val="-4"/>
          <w:sz w:val="22"/>
          <w:szCs w:val="22"/>
        </w:rPr>
        <w:t>.</w:t>
      </w:r>
    </w:p>
    <w:p w14:paraId="19469E54" w14:textId="77777777" w:rsidR="00726AE8" w:rsidRPr="007363A5" w:rsidRDefault="00726AE8" w:rsidP="00726AE8">
      <w:pPr>
        <w:pStyle w:val="ListParagraph"/>
        <w:numPr>
          <w:ilvl w:val="1"/>
          <w:numId w:val="1"/>
        </w:numPr>
        <w:tabs>
          <w:tab w:val="left" w:pos="1480"/>
        </w:tabs>
        <w:spacing w:before="25" w:line="254" w:lineRule="auto"/>
        <w:ind w:right="428"/>
        <w:rPr>
          <w:rFonts w:ascii="Arial" w:hAnsi="Arial" w:cs="Arial"/>
        </w:rPr>
      </w:pPr>
      <w:r w:rsidRPr="007363A5">
        <w:rPr>
          <w:rFonts w:ascii="Arial" w:hAnsi="Arial" w:cs="Arial"/>
        </w:rPr>
        <w:t>The</w:t>
      </w:r>
      <w:r w:rsidRPr="007363A5">
        <w:rPr>
          <w:rFonts w:ascii="Arial" w:hAnsi="Arial" w:cs="Arial"/>
          <w:spacing w:val="20"/>
        </w:rPr>
        <w:t xml:space="preserve"> </w:t>
      </w:r>
      <w:r w:rsidRPr="007363A5">
        <w:rPr>
          <w:rFonts w:ascii="Arial" w:hAnsi="Arial" w:cs="Arial"/>
        </w:rPr>
        <w:t>school</w:t>
      </w:r>
      <w:r w:rsidRPr="007363A5">
        <w:rPr>
          <w:rFonts w:ascii="Arial" w:hAnsi="Arial" w:cs="Arial"/>
          <w:spacing w:val="20"/>
        </w:rPr>
        <w:t xml:space="preserve"> </w:t>
      </w:r>
      <w:r w:rsidRPr="007363A5">
        <w:rPr>
          <w:rFonts w:ascii="Arial" w:hAnsi="Arial" w:cs="Arial"/>
        </w:rPr>
        <w:t>is not</w:t>
      </w:r>
      <w:r w:rsidRPr="007363A5">
        <w:rPr>
          <w:rFonts w:ascii="Arial" w:hAnsi="Arial" w:cs="Arial"/>
          <w:spacing w:val="19"/>
        </w:rPr>
        <w:t xml:space="preserve"> </w:t>
      </w:r>
      <w:r w:rsidRPr="007363A5">
        <w:rPr>
          <w:rFonts w:ascii="Arial" w:hAnsi="Arial" w:cs="Arial"/>
        </w:rPr>
        <w:t>proposing</w:t>
      </w:r>
      <w:r w:rsidRPr="007363A5">
        <w:rPr>
          <w:rFonts w:ascii="Arial" w:hAnsi="Arial" w:cs="Arial"/>
          <w:spacing w:val="20"/>
        </w:rPr>
        <w:t xml:space="preserve"> </w:t>
      </w:r>
      <w:r w:rsidRPr="007363A5">
        <w:rPr>
          <w:rFonts w:ascii="Arial" w:hAnsi="Arial" w:cs="Arial"/>
        </w:rPr>
        <w:t>to</w:t>
      </w:r>
      <w:r w:rsidRPr="007363A5">
        <w:rPr>
          <w:rFonts w:ascii="Arial" w:hAnsi="Arial" w:cs="Arial"/>
          <w:spacing w:val="20"/>
        </w:rPr>
        <w:t xml:space="preserve"> </w:t>
      </w:r>
      <w:r w:rsidRPr="007363A5">
        <w:rPr>
          <w:rFonts w:ascii="Arial" w:hAnsi="Arial" w:cs="Arial"/>
        </w:rPr>
        <w:t>change</w:t>
      </w:r>
      <w:r w:rsidRPr="007363A5">
        <w:rPr>
          <w:rFonts w:ascii="Arial" w:hAnsi="Arial" w:cs="Arial"/>
          <w:spacing w:val="20"/>
        </w:rPr>
        <w:t xml:space="preserve"> </w:t>
      </w:r>
      <w:r w:rsidRPr="007363A5">
        <w:rPr>
          <w:rFonts w:ascii="Arial" w:hAnsi="Arial" w:cs="Arial"/>
        </w:rPr>
        <w:t>its</w:t>
      </w:r>
      <w:r w:rsidRPr="007363A5">
        <w:rPr>
          <w:rFonts w:ascii="Arial" w:hAnsi="Arial" w:cs="Arial"/>
          <w:spacing w:val="20"/>
        </w:rPr>
        <w:t xml:space="preserve"> </w:t>
      </w:r>
      <w:r w:rsidRPr="007363A5">
        <w:rPr>
          <w:rFonts w:ascii="Arial" w:hAnsi="Arial" w:cs="Arial"/>
        </w:rPr>
        <w:t>character</w:t>
      </w:r>
      <w:r w:rsidRPr="007363A5">
        <w:rPr>
          <w:rFonts w:ascii="Arial" w:hAnsi="Arial" w:cs="Arial"/>
          <w:spacing w:val="20"/>
        </w:rPr>
        <w:t xml:space="preserve"> </w:t>
      </w:r>
      <w:r w:rsidRPr="007363A5">
        <w:rPr>
          <w:rFonts w:ascii="Arial" w:hAnsi="Arial" w:cs="Arial"/>
        </w:rPr>
        <w:t>and will</w:t>
      </w:r>
      <w:r w:rsidRPr="007363A5">
        <w:rPr>
          <w:rFonts w:ascii="Arial" w:hAnsi="Arial" w:cs="Arial"/>
          <w:spacing w:val="20"/>
        </w:rPr>
        <w:t xml:space="preserve"> </w:t>
      </w:r>
      <w:r w:rsidRPr="007363A5">
        <w:rPr>
          <w:rFonts w:ascii="Arial" w:hAnsi="Arial" w:cs="Arial"/>
        </w:rPr>
        <w:t>continue to</w:t>
      </w:r>
      <w:r w:rsidRPr="007363A5">
        <w:rPr>
          <w:rFonts w:ascii="Arial" w:hAnsi="Arial" w:cs="Arial"/>
          <w:spacing w:val="20"/>
        </w:rPr>
        <w:t xml:space="preserve"> </w:t>
      </w:r>
      <w:r w:rsidRPr="007363A5">
        <w:rPr>
          <w:rFonts w:ascii="Arial" w:hAnsi="Arial" w:cs="Arial"/>
        </w:rPr>
        <w:t>look,</w:t>
      </w:r>
      <w:r w:rsidRPr="007363A5">
        <w:rPr>
          <w:rFonts w:ascii="Arial" w:hAnsi="Arial" w:cs="Arial"/>
          <w:spacing w:val="20"/>
        </w:rPr>
        <w:t xml:space="preserve"> </w:t>
      </w:r>
      <w:r w:rsidRPr="007363A5">
        <w:rPr>
          <w:rFonts w:ascii="Arial" w:hAnsi="Arial" w:cs="Arial"/>
        </w:rPr>
        <w:t>feel</w:t>
      </w:r>
      <w:r w:rsidRPr="007363A5">
        <w:rPr>
          <w:rFonts w:ascii="Arial" w:hAnsi="Arial" w:cs="Arial"/>
          <w:spacing w:val="20"/>
        </w:rPr>
        <w:t xml:space="preserve"> </w:t>
      </w:r>
      <w:r w:rsidRPr="007363A5">
        <w:rPr>
          <w:rFonts w:ascii="Arial" w:hAnsi="Arial" w:cs="Arial"/>
        </w:rPr>
        <w:t>and be</w:t>
      </w:r>
      <w:r w:rsidRPr="007363A5">
        <w:rPr>
          <w:rFonts w:ascii="Arial" w:hAnsi="Arial" w:cs="Arial"/>
          <w:spacing w:val="20"/>
        </w:rPr>
        <w:t xml:space="preserve"> </w:t>
      </w:r>
      <w:r w:rsidRPr="007363A5">
        <w:rPr>
          <w:rFonts w:ascii="Arial" w:hAnsi="Arial" w:cs="Arial"/>
        </w:rPr>
        <w:t>the same as it is now.</w:t>
      </w:r>
    </w:p>
    <w:p w14:paraId="4534C246" w14:textId="77777777" w:rsidR="00726AE8" w:rsidRPr="007363A5" w:rsidRDefault="00726AE8" w:rsidP="00726AE8">
      <w:pPr>
        <w:pStyle w:val="ListParagraph"/>
        <w:numPr>
          <w:ilvl w:val="1"/>
          <w:numId w:val="1"/>
        </w:numPr>
        <w:tabs>
          <w:tab w:val="left" w:pos="1480"/>
        </w:tabs>
        <w:spacing w:before="6" w:line="254" w:lineRule="auto"/>
        <w:ind w:right="417"/>
        <w:rPr>
          <w:rFonts w:ascii="Arial" w:hAnsi="Arial" w:cs="Arial"/>
        </w:rPr>
      </w:pPr>
      <w:r w:rsidRPr="007363A5">
        <w:rPr>
          <w:rFonts w:ascii="Arial" w:hAnsi="Arial" w:cs="Arial"/>
        </w:rPr>
        <w:t>The School Leadership Team and Governing Board will continue to run the school daily as they</w:t>
      </w:r>
      <w:r w:rsidRPr="007363A5">
        <w:rPr>
          <w:rFonts w:ascii="Arial" w:hAnsi="Arial" w:cs="Arial"/>
          <w:spacing w:val="40"/>
        </w:rPr>
        <w:t xml:space="preserve"> </w:t>
      </w:r>
      <w:r w:rsidRPr="007363A5">
        <w:rPr>
          <w:rFonts w:ascii="Arial" w:hAnsi="Arial" w:cs="Arial"/>
        </w:rPr>
        <w:t>do now, and parents will continue to be represented on the Governing Board.</w:t>
      </w:r>
    </w:p>
    <w:p w14:paraId="140DD565" w14:textId="77777777" w:rsidR="00726AE8" w:rsidRPr="007363A5" w:rsidRDefault="00726AE8" w:rsidP="00726AE8">
      <w:pPr>
        <w:pStyle w:val="ListParagraph"/>
        <w:numPr>
          <w:ilvl w:val="1"/>
          <w:numId w:val="1"/>
        </w:numPr>
        <w:tabs>
          <w:tab w:val="left" w:pos="1480"/>
        </w:tabs>
        <w:spacing w:before="4"/>
        <w:rPr>
          <w:rFonts w:ascii="Arial" w:hAnsi="Arial" w:cs="Arial"/>
        </w:rPr>
      </w:pPr>
      <w:r w:rsidRPr="007363A5">
        <w:rPr>
          <w:rFonts w:ascii="Arial" w:hAnsi="Arial" w:cs="Arial"/>
        </w:rPr>
        <w:t>The</w:t>
      </w:r>
      <w:r w:rsidRPr="007363A5">
        <w:rPr>
          <w:rFonts w:ascii="Arial" w:hAnsi="Arial" w:cs="Arial"/>
          <w:spacing w:val="-2"/>
        </w:rPr>
        <w:t xml:space="preserve"> </w:t>
      </w:r>
      <w:r w:rsidRPr="007363A5">
        <w:rPr>
          <w:rFonts w:ascii="Arial" w:hAnsi="Arial" w:cs="Arial"/>
        </w:rPr>
        <w:t>name</w:t>
      </w:r>
      <w:r w:rsidRPr="007363A5">
        <w:rPr>
          <w:rFonts w:ascii="Arial" w:hAnsi="Arial" w:cs="Arial"/>
          <w:spacing w:val="-2"/>
        </w:rPr>
        <w:t xml:space="preserve"> </w:t>
      </w:r>
      <w:r w:rsidRPr="007363A5">
        <w:rPr>
          <w:rFonts w:ascii="Arial" w:hAnsi="Arial" w:cs="Arial"/>
        </w:rPr>
        <w:t>of</w:t>
      </w:r>
      <w:r w:rsidRPr="007363A5">
        <w:rPr>
          <w:rFonts w:ascii="Arial" w:hAnsi="Arial" w:cs="Arial"/>
          <w:spacing w:val="-1"/>
        </w:rPr>
        <w:t xml:space="preserve"> </w:t>
      </w:r>
      <w:r w:rsidRPr="007363A5">
        <w:rPr>
          <w:rFonts w:ascii="Arial" w:hAnsi="Arial" w:cs="Arial"/>
        </w:rPr>
        <w:t>the school</w:t>
      </w:r>
      <w:r w:rsidRPr="007363A5">
        <w:rPr>
          <w:rFonts w:ascii="Arial" w:hAnsi="Arial" w:cs="Arial"/>
          <w:spacing w:val="-2"/>
        </w:rPr>
        <w:t xml:space="preserve"> and the uniform </w:t>
      </w:r>
      <w:r w:rsidRPr="007363A5">
        <w:rPr>
          <w:rFonts w:ascii="Arial" w:hAnsi="Arial" w:cs="Arial"/>
        </w:rPr>
        <w:t>will</w:t>
      </w:r>
      <w:r w:rsidRPr="007363A5">
        <w:rPr>
          <w:rFonts w:ascii="Arial" w:hAnsi="Arial" w:cs="Arial"/>
          <w:spacing w:val="-3"/>
        </w:rPr>
        <w:t xml:space="preserve"> </w:t>
      </w:r>
      <w:r w:rsidRPr="007363A5">
        <w:rPr>
          <w:rFonts w:ascii="Arial" w:hAnsi="Arial" w:cs="Arial"/>
        </w:rPr>
        <w:t xml:space="preserve">not </w:t>
      </w:r>
      <w:r w:rsidRPr="007363A5">
        <w:rPr>
          <w:rFonts w:ascii="Arial" w:hAnsi="Arial" w:cs="Arial"/>
          <w:spacing w:val="-2"/>
        </w:rPr>
        <w:t>change.</w:t>
      </w:r>
    </w:p>
    <w:p w14:paraId="71C02E9F" w14:textId="77777777" w:rsidR="00726AE8" w:rsidRPr="007363A5" w:rsidRDefault="00726AE8" w:rsidP="00726AE8">
      <w:pPr>
        <w:pStyle w:val="ListParagraph"/>
        <w:numPr>
          <w:ilvl w:val="1"/>
          <w:numId w:val="1"/>
        </w:numPr>
        <w:tabs>
          <w:tab w:val="left" w:pos="1480"/>
        </w:tabs>
        <w:spacing w:before="23"/>
        <w:rPr>
          <w:rFonts w:ascii="Arial" w:hAnsi="Arial" w:cs="Arial"/>
        </w:rPr>
      </w:pPr>
      <w:r w:rsidRPr="007363A5">
        <w:rPr>
          <w:rFonts w:ascii="Arial" w:hAnsi="Arial" w:cs="Arial"/>
        </w:rPr>
        <w:t>Children</w:t>
      </w:r>
      <w:r w:rsidRPr="007363A5">
        <w:rPr>
          <w:rFonts w:ascii="Arial" w:hAnsi="Arial" w:cs="Arial"/>
          <w:spacing w:val="-1"/>
        </w:rPr>
        <w:t xml:space="preserve"> </w:t>
      </w:r>
      <w:r w:rsidRPr="007363A5">
        <w:rPr>
          <w:rFonts w:ascii="Arial" w:hAnsi="Arial" w:cs="Arial"/>
        </w:rPr>
        <w:t>with</w:t>
      </w:r>
      <w:r w:rsidRPr="007363A5">
        <w:rPr>
          <w:rFonts w:ascii="Arial" w:hAnsi="Arial" w:cs="Arial"/>
          <w:spacing w:val="-3"/>
        </w:rPr>
        <w:t xml:space="preserve"> </w:t>
      </w:r>
      <w:r w:rsidRPr="007363A5">
        <w:rPr>
          <w:rFonts w:ascii="Arial" w:hAnsi="Arial" w:cs="Arial"/>
        </w:rPr>
        <w:t>special</w:t>
      </w:r>
      <w:r w:rsidRPr="007363A5">
        <w:rPr>
          <w:rFonts w:ascii="Arial" w:hAnsi="Arial" w:cs="Arial"/>
          <w:spacing w:val="-3"/>
        </w:rPr>
        <w:t xml:space="preserve"> </w:t>
      </w:r>
      <w:r w:rsidRPr="007363A5">
        <w:rPr>
          <w:rFonts w:ascii="Arial" w:hAnsi="Arial" w:cs="Arial"/>
        </w:rPr>
        <w:t>needs</w:t>
      </w:r>
      <w:r w:rsidRPr="007363A5">
        <w:rPr>
          <w:rFonts w:ascii="Arial" w:hAnsi="Arial" w:cs="Arial"/>
          <w:spacing w:val="-2"/>
        </w:rPr>
        <w:t xml:space="preserve"> </w:t>
      </w:r>
      <w:r w:rsidRPr="007363A5">
        <w:rPr>
          <w:rFonts w:ascii="Arial" w:hAnsi="Arial" w:cs="Arial"/>
        </w:rPr>
        <w:t>will</w:t>
      </w:r>
      <w:r w:rsidRPr="007363A5">
        <w:rPr>
          <w:rFonts w:ascii="Arial" w:hAnsi="Arial" w:cs="Arial"/>
          <w:spacing w:val="-4"/>
        </w:rPr>
        <w:t xml:space="preserve"> </w:t>
      </w:r>
      <w:r w:rsidRPr="007363A5">
        <w:rPr>
          <w:rFonts w:ascii="Arial" w:hAnsi="Arial" w:cs="Arial"/>
        </w:rPr>
        <w:t>continue</w:t>
      </w:r>
      <w:r w:rsidRPr="007363A5">
        <w:rPr>
          <w:rFonts w:ascii="Arial" w:hAnsi="Arial" w:cs="Arial"/>
          <w:spacing w:val="-2"/>
        </w:rPr>
        <w:t xml:space="preserve"> </w:t>
      </w:r>
      <w:r w:rsidRPr="007363A5">
        <w:rPr>
          <w:rFonts w:ascii="Arial" w:hAnsi="Arial" w:cs="Arial"/>
        </w:rPr>
        <w:t>to</w:t>
      </w:r>
      <w:r w:rsidRPr="007363A5">
        <w:rPr>
          <w:rFonts w:ascii="Arial" w:hAnsi="Arial" w:cs="Arial"/>
          <w:spacing w:val="-3"/>
        </w:rPr>
        <w:t xml:space="preserve"> </w:t>
      </w:r>
      <w:r w:rsidRPr="007363A5">
        <w:rPr>
          <w:rFonts w:ascii="Arial" w:hAnsi="Arial" w:cs="Arial"/>
        </w:rPr>
        <w:t>receive</w:t>
      </w:r>
      <w:r w:rsidRPr="007363A5">
        <w:rPr>
          <w:rFonts w:ascii="Arial" w:hAnsi="Arial" w:cs="Arial"/>
          <w:spacing w:val="-1"/>
        </w:rPr>
        <w:t xml:space="preserve"> </w:t>
      </w:r>
      <w:r w:rsidRPr="007363A5">
        <w:rPr>
          <w:rFonts w:ascii="Arial" w:hAnsi="Arial" w:cs="Arial"/>
        </w:rPr>
        <w:t>additional support</w:t>
      </w:r>
      <w:r w:rsidRPr="007363A5">
        <w:rPr>
          <w:rFonts w:ascii="Arial" w:hAnsi="Arial" w:cs="Arial"/>
          <w:spacing w:val="-1"/>
        </w:rPr>
        <w:t xml:space="preserve"> </w:t>
      </w:r>
      <w:r w:rsidRPr="007363A5">
        <w:rPr>
          <w:rFonts w:ascii="Arial" w:hAnsi="Arial" w:cs="Arial"/>
        </w:rPr>
        <w:t>in</w:t>
      </w:r>
      <w:r w:rsidRPr="007363A5">
        <w:rPr>
          <w:rFonts w:ascii="Arial" w:hAnsi="Arial" w:cs="Arial"/>
          <w:spacing w:val="-1"/>
        </w:rPr>
        <w:t xml:space="preserve"> </w:t>
      </w:r>
      <w:r w:rsidRPr="007363A5">
        <w:rPr>
          <w:rFonts w:ascii="Arial" w:hAnsi="Arial" w:cs="Arial"/>
        </w:rPr>
        <w:t>the</w:t>
      </w:r>
      <w:r w:rsidRPr="007363A5">
        <w:rPr>
          <w:rFonts w:ascii="Arial" w:hAnsi="Arial" w:cs="Arial"/>
          <w:spacing w:val="-3"/>
        </w:rPr>
        <w:t xml:space="preserve"> </w:t>
      </w:r>
      <w:r w:rsidRPr="007363A5">
        <w:rPr>
          <w:rFonts w:ascii="Arial" w:hAnsi="Arial" w:cs="Arial"/>
        </w:rPr>
        <w:t>way</w:t>
      </w:r>
      <w:r w:rsidRPr="007363A5">
        <w:rPr>
          <w:rFonts w:ascii="Arial" w:hAnsi="Arial" w:cs="Arial"/>
          <w:spacing w:val="-1"/>
        </w:rPr>
        <w:t xml:space="preserve"> </w:t>
      </w:r>
      <w:r w:rsidRPr="007363A5">
        <w:rPr>
          <w:rFonts w:ascii="Arial" w:hAnsi="Arial" w:cs="Arial"/>
        </w:rPr>
        <w:t>they</w:t>
      </w:r>
      <w:r w:rsidRPr="007363A5">
        <w:rPr>
          <w:rFonts w:ascii="Arial" w:hAnsi="Arial" w:cs="Arial"/>
          <w:spacing w:val="-4"/>
        </w:rPr>
        <w:t xml:space="preserve"> </w:t>
      </w:r>
      <w:r w:rsidRPr="007363A5">
        <w:rPr>
          <w:rFonts w:ascii="Arial" w:hAnsi="Arial" w:cs="Arial"/>
        </w:rPr>
        <w:t>do</w:t>
      </w:r>
      <w:r w:rsidRPr="007363A5">
        <w:rPr>
          <w:rFonts w:ascii="Arial" w:hAnsi="Arial" w:cs="Arial"/>
          <w:spacing w:val="-2"/>
        </w:rPr>
        <w:t xml:space="preserve"> </w:t>
      </w:r>
      <w:r w:rsidRPr="007363A5">
        <w:rPr>
          <w:rFonts w:ascii="Arial" w:hAnsi="Arial" w:cs="Arial"/>
          <w:spacing w:val="-4"/>
        </w:rPr>
        <w:t>now.</w:t>
      </w:r>
      <w:r>
        <w:rPr>
          <w:rFonts w:ascii="Arial" w:hAnsi="Arial" w:cs="Arial"/>
          <w:spacing w:val="-4"/>
        </w:rPr>
        <w:t xml:space="preserve"> </w:t>
      </w:r>
    </w:p>
    <w:p w14:paraId="74C98D08" w14:textId="77777777" w:rsidR="00726AE8" w:rsidRPr="007363A5" w:rsidRDefault="00726AE8" w:rsidP="00726AE8">
      <w:pPr>
        <w:pStyle w:val="ListParagraph"/>
        <w:numPr>
          <w:ilvl w:val="1"/>
          <w:numId w:val="1"/>
        </w:numPr>
        <w:tabs>
          <w:tab w:val="left" w:pos="1480"/>
        </w:tabs>
        <w:spacing w:before="6" w:line="256" w:lineRule="auto"/>
        <w:ind w:right="414"/>
        <w:jc w:val="both"/>
        <w:rPr>
          <w:rFonts w:ascii="Arial" w:hAnsi="Arial" w:cs="Arial"/>
        </w:rPr>
      </w:pPr>
      <w:r w:rsidRPr="007363A5">
        <w:rPr>
          <w:rFonts w:ascii="Arial" w:hAnsi="Arial" w:cs="Arial"/>
        </w:rPr>
        <w:t xml:space="preserve">The </w:t>
      </w:r>
      <w:r>
        <w:rPr>
          <w:rFonts w:ascii="Arial" w:hAnsi="Arial" w:cs="Arial"/>
        </w:rPr>
        <w:t xml:space="preserve">MAT </w:t>
      </w:r>
      <w:r w:rsidRPr="007363A5">
        <w:rPr>
          <w:rFonts w:ascii="Arial" w:hAnsi="Arial" w:cs="Arial"/>
        </w:rPr>
        <w:t>arrangements will share some central services across the schools</w:t>
      </w:r>
      <w:r w:rsidRPr="007363A5">
        <w:rPr>
          <w:rFonts w:ascii="Arial" w:hAnsi="Arial" w:cs="Arial"/>
          <w:spacing w:val="40"/>
        </w:rPr>
        <w:t xml:space="preserve"> </w:t>
      </w:r>
      <w:r w:rsidRPr="007363A5">
        <w:rPr>
          <w:rFonts w:ascii="Arial" w:hAnsi="Arial" w:cs="Arial"/>
        </w:rPr>
        <w:t>which will help them be more efficient and make sure that funding is focused on teaching, learning and support for children.</w:t>
      </w:r>
    </w:p>
    <w:p w14:paraId="73347519" w14:textId="77777777" w:rsidR="00726AE8" w:rsidRPr="008C4D2E" w:rsidRDefault="00726AE8" w:rsidP="008C4D2E">
      <w:pPr>
        <w:pStyle w:val="ListParagraph"/>
        <w:numPr>
          <w:ilvl w:val="1"/>
          <w:numId w:val="1"/>
        </w:numPr>
        <w:tabs>
          <w:tab w:val="left" w:pos="1480"/>
        </w:tabs>
        <w:spacing w:line="254" w:lineRule="auto"/>
        <w:ind w:right="417"/>
        <w:jc w:val="both"/>
        <w:rPr>
          <w:rFonts w:ascii="Arial" w:hAnsi="Arial" w:cs="Arial"/>
        </w:rPr>
      </w:pPr>
      <w:r w:rsidRPr="007363A5">
        <w:rPr>
          <w:rFonts w:ascii="Arial" w:hAnsi="Arial" w:cs="Arial"/>
        </w:rPr>
        <w:t xml:space="preserve">The </w:t>
      </w:r>
      <w:r>
        <w:rPr>
          <w:rFonts w:ascii="Arial" w:hAnsi="Arial" w:cs="Arial"/>
        </w:rPr>
        <w:t xml:space="preserve">MAT </w:t>
      </w:r>
      <w:r w:rsidRPr="007363A5">
        <w:rPr>
          <w:rFonts w:ascii="Arial" w:hAnsi="Arial" w:cs="Arial"/>
        </w:rPr>
        <w:t xml:space="preserve">will work very closely and co-operatively with local partners, including other schools, community groups and </w:t>
      </w:r>
      <w:proofErr w:type="spellStart"/>
      <w:r w:rsidRPr="007363A5">
        <w:rPr>
          <w:rFonts w:ascii="Arial" w:hAnsi="Arial" w:cs="Arial"/>
        </w:rPr>
        <w:t>organisations</w:t>
      </w:r>
      <w:proofErr w:type="spellEnd"/>
      <w:r w:rsidRPr="007363A5">
        <w:rPr>
          <w:rFonts w:ascii="Arial" w:hAnsi="Arial" w:cs="Arial"/>
        </w:rPr>
        <w:t>, and the local authority.</w:t>
      </w:r>
    </w:p>
    <w:p w14:paraId="3E7D3066" w14:textId="77777777" w:rsidR="008C4D2E" w:rsidRDefault="008C4D2E" w:rsidP="007363A5">
      <w:pPr>
        <w:widowControl/>
        <w:autoSpaceDE/>
        <w:autoSpaceDN/>
        <w:spacing w:line="256" w:lineRule="auto"/>
        <w:rPr>
          <w:rFonts w:ascii="Arial" w:hAnsi="Arial" w:cs="Arial"/>
        </w:rPr>
      </w:pPr>
    </w:p>
    <w:p w14:paraId="63B69DAE" w14:textId="77777777" w:rsidR="008C4D2E" w:rsidRPr="007363A5" w:rsidRDefault="008C4D2E" w:rsidP="008C4D2E">
      <w:pPr>
        <w:pStyle w:val="Heading2"/>
        <w:numPr>
          <w:ilvl w:val="0"/>
          <w:numId w:val="1"/>
        </w:numPr>
        <w:tabs>
          <w:tab w:val="left" w:pos="759"/>
        </w:tabs>
        <w:spacing w:before="1"/>
        <w:ind w:left="759" w:hanging="359"/>
        <w:jc w:val="left"/>
        <w:rPr>
          <w:rFonts w:ascii="Arial" w:hAnsi="Arial" w:cs="Arial"/>
          <w:sz w:val="22"/>
          <w:szCs w:val="22"/>
        </w:rPr>
      </w:pPr>
      <w:r w:rsidRPr="007363A5">
        <w:rPr>
          <w:rFonts w:ascii="Arial" w:hAnsi="Arial" w:cs="Arial"/>
          <w:sz w:val="22"/>
          <w:szCs w:val="22"/>
        </w:rPr>
        <w:t>Is</w:t>
      </w:r>
      <w:r w:rsidRPr="007363A5">
        <w:rPr>
          <w:rFonts w:ascii="Arial" w:hAnsi="Arial" w:cs="Arial"/>
          <w:spacing w:val="-2"/>
          <w:sz w:val="22"/>
          <w:szCs w:val="22"/>
        </w:rPr>
        <w:t xml:space="preserve"> </w:t>
      </w:r>
      <w:r w:rsidRPr="007363A5">
        <w:rPr>
          <w:rFonts w:ascii="Arial" w:hAnsi="Arial" w:cs="Arial"/>
          <w:sz w:val="22"/>
          <w:szCs w:val="22"/>
        </w:rPr>
        <w:t>an</w:t>
      </w:r>
      <w:r w:rsidRPr="007363A5">
        <w:rPr>
          <w:rFonts w:ascii="Arial" w:hAnsi="Arial" w:cs="Arial"/>
          <w:spacing w:val="-1"/>
          <w:sz w:val="22"/>
          <w:szCs w:val="22"/>
        </w:rPr>
        <w:t xml:space="preserve"> </w:t>
      </w:r>
      <w:r w:rsidRPr="007363A5">
        <w:rPr>
          <w:rFonts w:ascii="Arial" w:hAnsi="Arial" w:cs="Arial"/>
          <w:sz w:val="22"/>
          <w:szCs w:val="22"/>
        </w:rPr>
        <w:t>academy</w:t>
      </w:r>
      <w:r w:rsidRPr="007363A5">
        <w:rPr>
          <w:rFonts w:ascii="Arial" w:hAnsi="Arial" w:cs="Arial"/>
          <w:spacing w:val="-3"/>
          <w:sz w:val="22"/>
          <w:szCs w:val="22"/>
        </w:rPr>
        <w:t xml:space="preserve"> </w:t>
      </w:r>
      <w:r w:rsidRPr="007363A5">
        <w:rPr>
          <w:rFonts w:ascii="Arial" w:hAnsi="Arial" w:cs="Arial"/>
          <w:sz w:val="22"/>
          <w:szCs w:val="22"/>
        </w:rPr>
        <w:t>like</w:t>
      </w:r>
      <w:r w:rsidRPr="007363A5">
        <w:rPr>
          <w:rFonts w:ascii="Arial" w:hAnsi="Arial" w:cs="Arial"/>
          <w:spacing w:val="-3"/>
          <w:sz w:val="22"/>
          <w:szCs w:val="22"/>
        </w:rPr>
        <w:t xml:space="preserve"> </w:t>
      </w:r>
      <w:r w:rsidRPr="007363A5">
        <w:rPr>
          <w:rFonts w:ascii="Arial" w:hAnsi="Arial" w:cs="Arial"/>
          <w:sz w:val="22"/>
          <w:szCs w:val="22"/>
        </w:rPr>
        <w:t>a</w:t>
      </w:r>
      <w:r w:rsidRPr="007363A5">
        <w:rPr>
          <w:rFonts w:ascii="Arial" w:hAnsi="Arial" w:cs="Arial"/>
          <w:spacing w:val="-4"/>
          <w:sz w:val="22"/>
          <w:szCs w:val="22"/>
        </w:rPr>
        <w:t xml:space="preserve"> </w:t>
      </w:r>
      <w:r w:rsidRPr="007363A5">
        <w:rPr>
          <w:rFonts w:ascii="Arial" w:hAnsi="Arial" w:cs="Arial"/>
          <w:spacing w:val="-2"/>
          <w:sz w:val="22"/>
          <w:szCs w:val="22"/>
        </w:rPr>
        <w:t>business?</w:t>
      </w:r>
    </w:p>
    <w:p w14:paraId="6FCC1A3D" w14:textId="77777777" w:rsidR="008C4D2E" w:rsidRPr="007363A5" w:rsidRDefault="008C4D2E" w:rsidP="008C4D2E">
      <w:pPr>
        <w:pStyle w:val="BodyText"/>
        <w:spacing w:before="23" w:line="254" w:lineRule="auto"/>
        <w:ind w:left="760" w:right="427"/>
        <w:jc w:val="both"/>
        <w:rPr>
          <w:rFonts w:ascii="Arial" w:hAnsi="Arial" w:cs="Arial"/>
          <w:sz w:val="22"/>
          <w:szCs w:val="22"/>
        </w:rPr>
      </w:pPr>
      <w:r w:rsidRPr="007363A5">
        <w:rPr>
          <w:rFonts w:ascii="Arial" w:hAnsi="Arial" w:cs="Arial"/>
          <w:sz w:val="22"/>
          <w:szCs w:val="22"/>
        </w:rPr>
        <w:t xml:space="preserve">No. A business makes profit for its shareholders. An academy is a charitable trust which cannot make </w:t>
      </w:r>
      <w:r w:rsidRPr="007363A5">
        <w:rPr>
          <w:rFonts w:ascii="Arial" w:hAnsi="Arial" w:cs="Arial"/>
          <w:spacing w:val="-2"/>
          <w:sz w:val="22"/>
          <w:szCs w:val="22"/>
        </w:rPr>
        <w:t>profit.</w:t>
      </w:r>
    </w:p>
    <w:p w14:paraId="041783EF" w14:textId="77777777" w:rsidR="008C4D2E" w:rsidRPr="007363A5" w:rsidRDefault="008C4D2E" w:rsidP="007363A5">
      <w:pPr>
        <w:widowControl/>
        <w:autoSpaceDE/>
        <w:autoSpaceDN/>
        <w:spacing w:line="256" w:lineRule="auto"/>
        <w:rPr>
          <w:rFonts w:ascii="Arial" w:hAnsi="Arial" w:cs="Arial"/>
        </w:rPr>
        <w:sectPr w:rsidR="008C4D2E" w:rsidRPr="007363A5">
          <w:pgSz w:w="11900" w:h="16840"/>
          <w:pgMar w:top="1200" w:right="300" w:bottom="280" w:left="320" w:header="720" w:footer="720" w:gutter="0"/>
          <w:cols w:space="720"/>
        </w:sectPr>
      </w:pPr>
    </w:p>
    <w:p w14:paraId="152D1F59" w14:textId="77777777" w:rsidR="007363A5" w:rsidRPr="007363A5" w:rsidRDefault="007363A5" w:rsidP="007363A5">
      <w:pPr>
        <w:pStyle w:val="ListParagraph"/>
        <w:tabs>
          <w:tab w:val="left" w:pos="1480"/>
        </w:tabs>
        <w:spacing w:line="254" w:lineRule="auto"/>
        <w:ind w:left="1480" w:right="417" w:firstLine="0"/>
        <w:jc w:val="both"/>
        <w:rPr>
          <w:rFonts w:ascii="Arial" w:hAnsi="Arial" w:cs="Arial"/>
        </w:rPr>
      </w:pPr>
    </w:p>
    <w:p w14:paraId="7F1863A8" w14:textId="77777777" w:rsidR="007363A5" w:rsidRPr="007363A5" w:rsidRDefault="007363A5" w:rsidP="007363A5">
      <w:pPr>
        <w:tabs>
          <w:tab w:val="left" w:pos="1480"/>
        </w:tabs>
        <w:spacing w:line="254" w:lineRule="auto"/>
        <w:ind w:right="417"/>
        <w:jc w:val="both"/>
        <w:rPr>
          <w:rFonts w:ascii="Arial" w:hAnsi="Arial" w:cs="Arial"/>
        </w:rPr>
      </w:pPr>
    </w:p>
    <w:p w14:paraId="65B42B6D" w14:textId="77777777" w:rsidR="007363A5" w:rsidRPr="007363A5" w:rsidRDefault="007363A5" w:rsidP="007363A5">
      <w:pPr>
        <w:pStyle w:val="Heading2"/>
        <w:numPr>
          <w:ilvl w:val="0"/>
          <w:numId w:val="1"/>
        </w:numPr>
        <w:tabs>
          <w:tab w:val="left" w:pos="758"/>
        </w:tabs>
        <w:ind w:left="758" w:hanging="358"/>
        <w:jc w:val="left"/>
        <w:rPr>
          <w:rFonts w:ascii="Arial" w:hAnsi="Arial" w:cs="Arial"/>
          <w:sz w:val="22"/>
          <w:szCs w:val="22"/>
        </w:rPr>
      </w:pPr>
      <w:r w:rsidRPr="007363A5">
        <w:rPr>
          <w:rFonts w:ascii="Arial" w:hAnsi="Arial" w:cs="Arial"/>
          <w:sz w:val="22"/>
          <w:szCs w:val="22"/>
        </w:rPr>
        <w:t>Who</w:t>
      </w:r>
      <w:r w:rsidRPr="007363A5">
        <w:rPr>
          <w:rFonts w:ascii="Arial" w:hAnsi="Arial" w:cs="Arial"/>
          <w:spacing w:val="-3"/>
          <w:sz w:val="22"/>
          <w:szCs w:val="22"/>
        </w:rPr>
        <w:t xml:space="preserve"> </w:t>
      </w:r>
      <w:r w:rsidRPr="007363A5">
        <w:rPr>
          <w:rFonts w:ascii="Arial" w:hAnsi="Arial" w:cs="Arial"/>
          <w:sz w:val="22"/>
          <w:szCs w:val="22"/>
        </w:rPr>
        <w:t>makes</w:t>
      </w:r>
      <w:r w:rsidRPr="007363A5">
        <w:rPr>
          <w:rFonts w:ascii="Arial" w:hAnsi="Arial" w:cs="Arial"/>
          <w:spacing w:val="-1"/>
          <w:sz w:val="22"/>
          <w:szCs w:val="22"/>
        </w:rPr>
        <w:t xml:space="preserve"> </w:t>
      </w:r>
      <w:r w:rsidRPr="007363A5">
        <w:rPr>
          <w:rFonts w:ascii="Arial" w:hAnsi="Arial" w:cs="Arial"/>
          <w:sz w:val="22"/>
          <w:szCs w:val="22"/>
        </w:rPr>
        <w:t>the</w:t>
      </w:r>
      <w:r w:rsidRPr="007363A5">
        <w:rPr>
          <w:rFonts w:ascii="Arial" w:hAnsi="Arial" w:cs="Arial"/>
          <w:spacing w:val="-4"/>
          <w:sz w:val="22"/>
          <w:szCs w:val="22"/>
        </w:rPr>
        <w:t xml:space="preserve"> </w:t>
      </w:r>
      <w:r w:rsidRPr="007363A5">
        <w:rPr>
          <w:rFonts w:ascii="Arial" w:hAnsi="Arial" w:cs="Arial"/>
          <w:sz w:val="22"/>
          <w:szCs w:val="22"/>
        </w:rPr>
        <w:t>decision</w:t>
      </w:r>
      <w:r w:rsidRPr="007363A5">
        <w:rPr>
          <w:rFonts w:ascii="Arial" w:hAnsi="Arial" w:cs="Arial"/>
          <w:spacing w:val="-3"/>
          <w:sz w:val="22"/>
          <w:szCs w:val="22"/>
        </w:rPr>
        <w:t xml:space="preserve"> </w:t>
      </w:r>
      <w:r w:rsidRPr="007363A5">
        <w:rPr>
          <w:rFonts w:ascii="Arial" w:hAnsi="Arial" w:cs="Arial"/>
          <w:sz w:val="22"/>
          <w:szCs w:val="22"/>
        </w:rPr>
        <w:t>to</w:t>
      </w:r>
      <w:r w:rsidRPr="007363A5">
        <w:rPr>
          <w:rFonts w:ascii="Arial" w:hAnsi="Arial" w:cs="Arial"/>
          <w:spacing w:val="-2"/>
          <w:sz w:val="22"/>
          <w:szCs w:val="22"/>
        </w:rPr>
        <w:t xml:space="preserve"> </w:t>
      </w:r>
      <w:r w:rsidRPr="007363A5">
        <w:rPr>
          <w:rFonts w:ascii="Arial" w:hAnsi="Arial" w:cs="Arial"/>
          <w:sz w:val="22"/>
          <w:szCs w:val="22"/>
        </w:rPr>
        <w:t>become</w:t>
      </w:r>
      <w:r w:rsidRPr="007363A5">
        <w:rPr>
          <w:rFonts w:ascii="Arial" w:hAnsi="Arial" w:cs="Arial"/>
          <w:spacing w:val="-2"/>
          <w:sz w:val="22"/>
          <w:szCs w:val="22"/>
        </w:rPr>
        <w:t xml:space="preserve"> </w:t>
      </w:r>
      <w:r w:rsidRPr="007363A5">
        <w:rPr>
          <w:rFonts w:ascii="Arial" w:hAnsi="Arial" w:cs="Arial"/>
          <w:sz w:val="22"/>
          <w:szCs w:val="22"/>
        </w:rPr>
        <w:t xml:space="preserve">an </w:t>
      </w:r>
      <w:r w:rsidRPr="007363A5">
        <w:rPr>
          <w:rFonts w:ascii="Arial" w:hAnsi="Arial" w:cs="Arial"/>
          <w:spacing w:val="-2"/>
          <w:sz w:val="22"/>
          <w:szCs w:val="22"/>
        </w:rPr>
        <w:t>academy?</w:t>
      </w:r>
    </w:p>
    <w:p w14:paraId="4BF2D721" w14:textId="77777777" w:rsidR="007363A5" w:rsidRPr="007363A5" w:rsidRDefault="007363A5" w:rsidP="007363A5">
      <w:pPr>
        <w:pStyle w:val="BodyText"/>
        <w:spacing w:before="24"/>
        <w:ind w:left="760"/>
        <w:jc w:val="both"/>
        <w:rPr>
          <w:rFonts w:ascii="Arial" w:hAnsi="Arial" w:cs="Arial"/>
          <w:sz w:val="22"/>
          <w:szCs w:val="22"/>
        </w:rPr>
      </w:pPr>
      <w:r w:rsidRPr="007363A5">
        <w:rPr>
          <w:rFonts w:ascii="Arial" w:hAnsi="Arial" w:cs="Arial"/>
          <w:sz w:val="22"/>
          <w:szCs w:val="22"/>
        </w:rPr>
        <w:t>The</w:t>
      </w:r>
      <w:r w:rsidR="00C4029E">
        <w:rPr>
          <w:rFonts w:ascii="Arial" w:hAnsi="Arial" w:cs="Arial"/>
          <w:sz w:val="22"/>
          <w:szCs w:val="22"/>
        </w:rPr>
        <w:t xml:space="preserve"> school’s G</w:t>
      </w:r>
      <w:r w:rsidRPr="007363A5">
        <w:rPr>
          <w:rFonts w:ascii="Arial" w:hAnsi="Arial" w:cs="Arial"/>
          <w:sz w:val="22"/>
          <w:szCs w:val="22"/>
        </w:rPr>
        <w:t>overning</w:t>
      </w:r>
      <w:r w:rsidRPr="007363A5">
        <w:rPr>
          <w:rFonts w:ascii="Arial" w:hAnsi="Arial" w:cs="Arial"/>
          <w:spacing w:val="-2"/>
          <w:sz w:val="22"/>
          <w:szCs w:val="22"/>
        </w:rPr>
        <w:t xml:space="preserve"> </w:t>
      </w:r>
      <w:r w:rsidR="00C4029E">
        <w:rPr>
          <w:rFonts w:ascii="Arial" w:hAnsi="Arial" w:cs="Arial"/>
          <w:sz w:val="22"/>
          <w:szCs w:val="22"/>
        </w:rPr>
        <w:t xml:space="preserve">board and the </w:t>
      </w:r>
      <w:r w:rsidRPr="007363A5">
        <w:rPr>
          <w:rFonts w:ascii="Arial" w:hAnsi="Arial" w:cs="Arial"/>
          <w:sz w:val="22"/>
          <w:szCs w:val="22"/>
        </w:rPr>
        <w:t>Board</w:t>
      </w:r>
      <w:r w:rsidRPr="007363A5">
        <w:rPr>
          <w:rFonts w:ascii="Arial" w:hAnsi="Arial" w:cs="Arial"/>
          <w:spacing w:val="-3"/>
          <w:sz w:val="22"/>
          <w:szCs w:val="22"/>
        </w:rPr>
        <w:t xml:space="preserve"> </w:t>
      </w:r>
      <w:r w:rsidRPr="007363A5">
        <w:rPr>
          <w:rFonts w:ascii="Arial" w:hAnsi="Arial" w:cs="Arial"/>
          <w:sz w:val="22"/>
          <w:szCs w:val="22"/>
        </w:rPr>
        <w:t>of</w:t>
      </w:r>
      <w:r w:rsidRPr="007363A5">
        <w:rPr>
          <w:rFonts w:ascii="Arial" w:hAnsi="Arial" w:cs="Arial"/>
          <w:spacing w:val="-2"/>
          <w:sz w:val="22"/>
          <w:szCs w:val="22"/>
        </w:rPr>
        <w:t xml:space="preserve"> </w:t>
      </w:r>
      <w:r w:rsidRPr="007363A5">
        <w:rPr>
          <w:rFonts w:ascii="Arial" w:hAnsi="Arial" w:cs="Arial"/>
          <w:sz w:val="22"/>
          <w:szCs w:val="22"/>
        </w:rPr>
        <w:t>Trustees</w:t>
      </w:r>
      <w:r w:rsidR="00C4029E">
        <w:rPr>
          <w:rFonts w:ascii="Arial" w:hAnsi="Arial" w:cs="Arial"/>
          <w:sz w:val="22"/>
          <w:szCs w:val="22"/>
        </w:rPr>
        <w:t xml:space="preserve"> of the MAT</w:t>
      </w:r>
      <w:r w:rsidRPr="007363A5">
        <w:rPr>
          <w:rFonts w:ascii="Arial" w:hAnsi="Arial" w:cs="Arial"/>
          <w:sz w:val="22"/>
          <w:szCs w:val="22"/>
        </w:rPr>
        <w:t>.</w:t>
      </w:r>
      <w:r w:rsidRPr="007363A5">
        <w:rPr>
          <w:rFonts w:ascii="Arial" w:hAnsi="Arial" w:cs="Arial"/>
          <w:spacing w:val="-3"/>
          <w:sz w:val="22"/>
          <w:szCs w:val="22"/>
        </w:rPr>
        <w:t xml:space="preserve"> </w:t>
      </w:r>
      <w:r w:rsidRPr="007363A5">
        <w:rPr>
          <w:rFonts w:ascii="Arial" w:hAnsi="Arial" w:cs="Arial"/>
          <w:sz w:val="22"/>
          <w:szCs w:val="22"/>
        </w:rPr>
        <w:t>The</w:t>
      </w:r>
      <w:r w:rsidRPr="007363A5">
        <w:rPr>
          <w:rFonts w:ascii="Arial" w:hAnsi="Arial" w:cs="Arial"/>
          <w:spacing w:val="-4"/>
          <w:sz w:val="22"/>
          <w:szCs w:val="22"/>
        </w:rPr>
        <w:t xml:space="preserve"> </w:t>
      </w:r>
      <w:r w:rsidRPr="007363A5">
        <w:rPr>
          <w:rFonts w:ascii="Arial" w:hAnsi="Arial" w:cs="Arial"/>
          <w:sz w:val="22"/>
          <w:szCs w:val="22"/>
        </w:rPr>
        <w:t>Department</w:t>
      </w:r>
      <w:r w:rsidRPr="007363A5">
        <w:rPr>
          <w:rFonts w:ascii="Arial" w:hAnsi="Arial" w:cs="Arial"/>
          <w:spacing w:val="-4"/>
          <w:sz w:val="22"/>
          <w:szCs w:val="22"/>
        </w:rPr>
        <w:t xml:space="preserve"> </w:t>
      </w:r>
      <w:r w:rsidRPr="007363A5">
        <w:rPr>
          <w:rFonts w:ascii="Arial" w:hAnsi="Arial" w:cs="Arial"/>
          <w:sz w:val="22"/>
          <w:szCs w:val="22"/>
        </w:rPr>
        <w:t>for</w:t>
      </w:r>
      <w:r w:rsidRPr="007363A5">
        <w:rPr>
          <w:rFonts w:ascii="Arial" w:hAnsi="Arial" w:cs="Arial"/>
          <w:spacing w:val="2"/>
          <w:sz w:val="22"/>
          <w:szCs w:val="22"/>
        </w:rPr>
        <w:t xml:space="preserve"> </w:t>
      </w:r>
      <w:r w:rsidRPr="007363A5">
        <w:rPr>
          <w:rFonts w:ascii="Arial" w:hAnsi="Arial" w:cs="Arial"/>
          <w:sz w:val="22"/>
          <w:szCs w:val="22"/>
        </w:rPr>
        <w:t>Education</w:t>
      </w:r>
      <w:r w:rsidRPr="007363A5">
        <w:rPr>
          <w:rFonts w:ascii="Arial" w:hAnsi="Arial" w:cs="Arial"/>
          <w:spacing w:val="-4"/>
          <w:sz w:val="22"/>
          <w:szCs w:val="22"/>
        </w:rPr>
        <w:t xml:space="preserve"> </w:t>
      </w:r>
      <w:r w:rsidRPr="007363A5">
        <w:rPr>
          <w:rFonts w:ascii="Arial" w:hAnsi="Arial" w:cs="Arial"/>
          <w:sz w:val="22"/>
          <w:szCs w:val="22"/>
        </w:rPr>
        <w:t>then</w:t>
      </w:r>
      <w:r w:rsidRPr="007363A5">
        <w:rPr>
          <w:rFonts w:ascii="Arial" w:hAnsi="Arial" w:cs="Arial"/>
          <w:spacing w:val="-2"/>
          <w:sz w:val="22"/>
          <w:szCs w:val="22"/>
        </w:rPr>
        <w:t xml:space="preserve"> </w:t>
      </w:r>
      <w:r w:rsidRPr="007363A5">
        <w:rPr>
          <w:rFonts w:ascii="Arial" w:hAnsi="Arial" w:cs="Arial"/>
          <w:sz w:val="22"/>
          <w:szCs w:val="22"/>
        </w:rPr>
        <w:t>approve</w:t>
      </w:r>
      <w:r w:rsidRPr="007363A5">
        <w:rPr>
          <w:rFonts w:ascii="Arial" w:hAnsi="Arial" w:cs="Arial"/>
          <w:spacing w:val="-4"/>
          <w:sz w:val="22"/>
          <w:szCs w:val="22"/>
        </w:rPr>
        <w:t xml:space="preserve"> </w:t>
      </w:r>
      <w:r w:rsidRPr="007363A5">
        <w:rPr>
          <w:rFonts w:ascii="Arial" w:hAnsi="Arial" w:cs="Arial"/>
          <w:sz w:val="22"/>
          <w:szCs w:val="22"/>
        </w:rPr>
        <w:t>the</w:t>
      </w:r>
      <w:r w:rsidRPr="007363A5">
        <w:rPr>
          <w:rFonts w:ascii="Arial" w:hAnsi="Arial" w:cs="Arial"/>
          <w:spacing w:val="-2"/>
          <w:sz w:val="22"/>
          <w:szCs w:val="22"/>
        </w:rPr>
        <w:t xml:space="preserve"> request.</w:t>
      </w:r>
    </w:p>
    <w:p w14:paraId="3E33E15C" w14:textId="77777777" w:rsidR="007363A5" w:rsidRPr="007363A5" w:rsidRDefault="007363A5" w:rsidP="007363A5">
      <w:pPr>
        <w:pStyle w:val="BodyText"/>
        <w:spacing w:before="46"/>
        <w:rPr>
          <w:rFonts w:ascii="Arial" w:hAnsi="Arial" w:cs="Arial"/>
          <w:sz w:val="22"/>
          <w:szCs w:val="22"/>
        </w:rPr>
      </w:pPr>
    </w:p>
    <w:p w14:paraId="67594E20" w14:textId="77777777" w:rsidR="007363A5" w:rsidRPr="007363A5" w:rsidRDefault="007363A5" w:rsidP="007363A5">
      <w:pPr>
        <w:pStyle w:val="Heading2"/>
        <w:numPr>
          <w:ilvl w:val="0"/>
          <w:numId w:val="1"/>
        </w:numPr>
        <w:tabs>
          <w:tab w:val="left" w:pos="758"/>
        </w:tabs>
        <w:ind w:left="758" w:hanging="358"/>
        <w:jc w:val="left"/>
        <w:rPr>
          <w:rFonts w:ascii="Arial" w:hAnsi="Arial" w:cs="Arial"/>
          <w:sz w:val="22"/>
          <w:szCs w:val="22"/>
        </w:rPr>
      </w:pPr>
      <w:r w:rsidRPr="007363A5">
        <w:rPr>
          <w:rFonts w:ascii="Arial" w:hAnsi="Arial" w:cs="Arial"/>
          <w:sz w:val="22"/>
          <w:szCs w:val="22"/>
        </w:rPr>
        <w:t>Are</w:t>
      </w:r>
      <w:r w:rsidRPr="007363A5">
        <w:rPr>
          <w:rFonts w:ascii="Arial" w:hAnsi="Arial" w:cs="Arial"/>
          <w:spacing w:val="-5"/>
          <w:sz w:val="22"/>
          <w:szCs w:val="22"/>
        </w:rPr>
        <w:t xml:space="preserve"> </w:t>
      </w:r>
      <w:r w:rsidRPr="007363A5">
        <w:rPr>
          <w:rFonts w:ascii="Arial" w:hAnsi="Arial" w:cs="Arial"/>
          <w:sz w:val="22"/>
          <w:szCs w:val="22"/>
        </w:rPr>
        <w:t>academies</w:t>
      </w:r>
      <w:r w:rsidRPr="007363A5">
        <w:rPr>
          <w:rFonts w:ascii="Arial" w:hAnsi="Arial" w:cs="Arial"/>
          <w:spacing w:val="-2"/>
          <w:sz w:val="22"/>
          <w:szCs w:val="22"/>
        </w:rPr>
        <w:t xml:space="preserve"> </w:t>
      </w:r>
      <w:r w:rsidRPr="007363A5">
        <w:rPr>
          <w:rFonts w:ascii="Arial" w:hAnsi="Arial" w:cs="Arial"/>
          <w:sz w:val="22"/>
          <w:szCs w:val="22"/>
        </w:rPr>
        <w:t>bound</w:t>
      </w:r>
      <w:r w:rsidRPr="007363A5">
        <w:rPr>
          <w:rFonts w:ascii="Arial" w:hAnsi="Arial" w:cs="Arial"/>
          <w:spacing w:val="-3"/>
          <w:sz w:val="22"/>
          <w:szCs w:val="22"/>
        </w:rPr>
        <w:t xml:space="preserve"> </w:t>
      </w:r>
      <w:r w:rsidRPr="007363A5">
        <w:rPr>
          <w:rFonts w:ascii="Arial" w:hAnsi="Arial" w:cs="Arial"/>
          <w:sz w:val="22"/>
          <w:szCs w:val="22"/>
        </w:rPr>
        <w:t>by</w:t>
      </w:r>
      <w:r w:rsidRPr="007363A5">
        <w:rPr>
          <w:rFonts w:ascii="Arial" w:hAnsi="Arial" w:cs="Arial"/>
          <w:spacing w:val="-3"/>
          <w:sz w:val="22"/>
          <w:szCs w:val="22"/>
        </w:rPr>
        <w:t xml:space="preserve"> </w:t>
      </w:r>
      <w:r w:rsidRPr="007363A5">
        <w:rPr>
          <w:rFonts w:ascii="Arial" w:hAnsi="Arial" w:cs="Arial"/>
          <w:sz w:val="22"/>
          <w:szCs w:val="22"/>
        </w:rPr>
        <w:t>the</w:t>
      </w:r>
      <w:r w:rsidRPr="007363A5">
        <w:rPr>
          <w:rFonts w:ascii="Arial" w:hAnsi="Arial" w:cs="Arial"/>
          <w:spacing w:val="-3"/>
          <w:sz w:val="22"/>
          <w:szCs w:val="22"/>
        </w:rPr>
        <w:t xml:space="preserve"> </w:t>
      </w:r>
      <w:r w:rsidRPr="007363A5">
        <w:rPr>
          <w:rFonts w:ascii="Arial" w:hAnsi="Arial" w:cs="Arial"/>
          <w:sz w:val="22"/>
          <w:szCs w:val="22"/>
        </w:rPr>
        <w:t>same</w:t>
      </w:r>
      <w:r w:rsidRPr="007363A5">
        <w:rPr>
          <w:rFonts w:ascii="Arial" w:hAnsi="Arial" w:cs="Arial"/>
          <w:spacing w:val="-2"/>
          <w:sz w:val="22"/>
          <w:szCs w:val="22"/>
        </w:rPr>
        <w:t xml:space="preserve"> </w:t>
      </w:r>
      <w:r w:rsidRPr="007363A5">
        <w:rPr>
          <w:rFonts w:ascii="Arial" w:hAnsi="Arial" w:cs="Arial"/>
          <w:sz w:val="22"/>
          <w:szCs w:val="22"/>
        </w:rPr>
        <w:t>rules</w:t>
      </w:r>
      <w:r w:rsidRPr="007363A5">
        <w:rPr>
          <w:rFonts w:ascii="Arial" w:hAnsi="Arial" w:cs="Arial"/>
          <w:spacing w:val="-4"/>
          <w:sz w:val="22"/>
          <w:szCs w:val="22"/>
        </w:rPr>
        <w:t xml:space="preserve"> </w:t>
      </w:r>
      <w:r w:rsidRPr="007363A5">
        <w:rPr>
          <w:rFonts w:ascii="Arial" w:hAnsi="Arial" w:cs="Arial"/>
          <w:sz w:val="22"/>
          <w:szCs w:val="22"/>
        </w:rPr>
        <w:t>and</w:t>
      </w:r>
      <w:r w:rsidRPr="007363A5">
        <w:rPr>
          <w:rFonts w:ascii="Arial" w:hAnsi="Arial" w:cs="Arial"/>
          <w:spacing w:val="-3"/>
          <w:sz w:val="22"/>
          <w:szCs w:val="22"/>
        </w:rPr>
        <w:t xml:space="preserve"> </w:t>
      </w:r>
      <w:r w:rsidRPr="007363A5">
        <w:rPr>
          <w:rFonts w:ascii="Arial" w:hAnsi="Arial" w:cs="Arial"/>
          <w:sz w:val="22"/>
          <w:szCs w:val="22"/>
        </w:rPr>
        <w:t>regulations</w:t>
      </w:r>
      <w:r w:rsidRPr="007363A5">
        <w:rPr>
          <w:rFonts w:ascii="Arial" w:hAnsi="Arial" w:cs="Arial"/>
          <w:spacing w:val="-2"/>
          <w:sz w:val="22"/>
          <w:szCs w:val="22"/>
        </w:rPr>
        <w:t xml:space="preserve"> </w:t>
      </w:r>
      <w:r w:rsidRPr="007363A5">
        <w:rPr>
          <w:rFonts w:ascii="Arial" w:hAnsi="Arial" w:cs="Arial"/>
          <w:sz w:val="22"/>
          <w:szCs w:val="22"/>
        </w:rPr>
        <w:t>as</w:t>
      </w:r>
      <w:r w:rsidRPr="007363A5">
        <w:rPr>
          <w:rFonts w:ascii="Arial" w:hAnsi="Arial" w:cs="Arial"/>
          <w:spacing w:val="-4"/>
          <w:sz w:val="22"/>
          <w:szCs w:val="22"/>
        </w:rPr>
        <w:t xml:space="preserve"> </w:t>
      </w:r>
      <w:r w:rsidRPr="007363A5">
        <w:rPr>
          <w:rFonts w:ascii="Arial" w:hAnsi="Arial" w:cs="Arial"/>
          <w:sz w:val="22"/>
          <w:szCs w:val="22"/>
        </w:rPr>
        <w:t>other</w:t>
      </w:r>
      <w:r w:rsidRPr="007363A5">
        <w:rPr>
          <w:rFonts w:ascii="Arial" w:hAnsi="Arial" w:cs="Arial"/>
          <w:spacing w:val="-2"/>
          <w:sz w:val="22"/>
          <w:szCs w:val="22"/>
        </w:rPr>
        <w:t xml:space="preserve"> schools?</w:t>
      </w:r>
    </w:p>
    <w:p w14:paraId="68171B4E" w14:textId="77777777" w:rsidR="007363A5" w:rsidRDefault="007363A5" w:rsidP="007363A5">
      <w:pPr>
        <w:pStyle w:val="BodyText"/>
        <w:spacing w:before="24" w:line="256" w:lineRule="auto"/>
        <w:ind w:left="760" w:right="427"/>
        <w:jc w:val="both"/>
        <w:rPr>
          <w:rFonts w:ascii="Arial" w:hAnsi="Arial" w:cs="Arial"/>
          <w:spacing w:val="-2"/>
          <w:sz w:val="22"/>
          <w:szCs w:val="22"/>
        </w:rPr>
      </w:pPr>
      <w:r w:rsidRPr="007363A5">
        <w:rPr>
          <w:rFonts w:ascii="Arial" w:hAnsi="Arial" w:cs="Arial"/>
          <w:sz w:val="22"/>
          <w:szCs w:val="22"/>
        </w:rPr>
        <w:t xml:space="preserve">Academies are required to follow the law and guidance on admissions, special educational needs and </w:t>
      </w:r>
      <w:r w:rsidRPr="007363A5">
        <w:rPr>
          <w:rFonts w:ascii="Arial" w:hAnsi="Arial" w:cs="Arial"/>
          <w:spacing w:val="-2"/>
          <w:sz w:val="22"/>
          <w:szCs w:val="22"/>
        </w:rPr>
        <w:t>exclusions.</w:t>
      </w:r>
    </w:p>
    <w:p w14:paraId="597F7EF0" w14:textId="77777777" w:rsidR="00726AE8" w:rsidRPr="007363A5" w:rsidRDefault="00726AE8" w:rsidP="007363A5">
      <w:pPr>
        <w:pStyle w:val="BodyText"/>
        <w:spacing w:before="24" w:line="256" w:lineRule="auto"/>
        <w:ind w:left="760" w:right="427"/>
        <w:jc w:val="both"/>
        <w:rPr>
          <w:rFonts w:ascii="Arial" w:hAnsi="Arial" w:cs="Arial"/>
          <w:sz w:val="22"/>
          <w:szCs w:val="22"/>
        </w:rPr>
      </w:pPr>
    </w:p>
    <w:p w14:paraId="0B35A3D8" w14:textId="77777777" w:rsidR="00726AE8" w:rsidRPr="007363A5" w:rsidRDefault="00726AE8" w:rsidP="00726AE8">
      <w:pPr>
        <w:pStyle w:val="Heading2"/>
        <w:numPr>
          <w:ilvl w:val="0"/>
          <w:numId w:val="1"/>
        </w:numPr>
        <w:tabs>
          <w:tab w:val="left" w:pos="759"/>
        </w:tabs>
        <w:ind w:left="759" w:hanging="359"/>
        <w:rPr>
          <w:rFonts w:ascii="Arial" w:hAnsi="Arial" w:cs="Arial"/>
          <w:sz w:val="22"/>
          <w:szCs w:val="22"/>
        </w:rPr>
      </w:pPr>
      <w:r w:rsidRPr="007363A5">
        <w:rPr>
          <w:rFonts w:ascii="Arial" w:hAnsi="Arial" w:cs="Arial"/>
          <w:sz w:val="22"/>
          <w:szCs w:val="22"/>
        </w:rPr>
        <w:t>How</w:t>
      </w:r>
      <w:r w:rsidRPr="007363A5">
        <w:rPr>
          <w:rFonts w:ascii="Arial" w:hAnsi="Arial" w:cs="Arial"/>
          <w:spacing w:val="-3"/>
          <w:sz w:val="22"/>
          <w:szCs w:val="22"/>
        </w:rPr>
        <w:t xml:space="preserve"> </w:t>
      </w:r>
      <w:r w:rsidRPr="007363A5">
        <w:rPr>
          <w:rFonts w:ascii="Arial" w:hAnsi="Arial" w:cs="Arial"/>
          <w:sz w:val="22"/>
          <w:szCs w:val="22"/>
        </w:rPr>
        <w:t>does</w:t>
      </w:r>
      <w:r w:rsidRPr="007363A5">
        <w:rPr>
          <w:rFonts w:ascii="Arial" w:hAnsi="Arial" w:cs="Arial"/>
          <w:spacing w:val="-4"/>
          <w:sz w:val="22"/>
          <w:szCs w:val="22"/>
        </w:rPr>
        <w:t xml:space="preserve"> </w:t>
      </w:r>
      <w:r w:rsidRPr="007363A5">
        <w:rPr>
          <w:rFonts w:ascii="Arial" w:hAnsi="Arial" w:cs="Arial"/>
          <w:sz w:val="22"/>
          <w:szCs w:val="22"/>
        </w:rPr>
        <w:t>governance</w:t>
      </w:r>
      <w:r w:rsidRPr="007363A5">
        <w:rPr>
          <w:rFonts w:ascii="Arial" w:hAnsi="Arial" w:cs="Arial"/>
          <w:spacing w:val="-3"/>
          <w:sz w:val="22"/>
          <w:szCs w:val="22"/>
        </w:rPr>
        <w:t xml:space="preserve"> </w:t>
      </w:r>
      <w:r w:rsidRPr="007363A5">
        <w:rPr>
          <w:rFonts w:ascii="Arial" w:hAnsi="Arial" w:cs="Arial"/>
          <w:spacing w:val="-4"/>
          <w:sz w:val="22"/>
          <w:szCs w:val="22"/>
        </w:rPr>
        <w:t>work?</w:t>
      </w:r>
    </w:p>
    <w:p w14:paraId="23DB431A" w14:textId="77777777" w:rsidR="00726AE8" w:rsidRPr="0087485E" w:rsidRDefault="00726AE8" w:rsidP="00726AE8">
      <w:pPr>
        <w:pStyle w:val="BodyText"/>
        <w:spacing w:before="24" w:line="256" w:lineRule="auto"/>
        <w:ind w:left="760" w:right="417"/>
        <w:jc w:val="both"/>
        <w:rPr>
          <w:rFonts w:ascii="Arial" w:hAnsi="Arial" w:cs="Arial"/>
          <w:sz w:val="22"/>
          <w:szCs w:val="22"/>
        </w:rPr>
      </w:pPr>
      <w:r w:rsidRPr="0087485E">
        <w:rPr>
          <w:rFonts w:ascii="Arial" w:hAnsi="Arial" w:cs="Arial"/>
          <w:sz w:val="22"/>
          <w:szCs w:val="22"/>
        </w:rPr>
        <w:t>The Altus Education Partnership Trust Board has overall responsibility for the operation of the academies. It delegates functions that are specific to each academy to the Local Governing Boards and it delegates certain of its functions that relate to the Trust as a whole to other committees of the Trust Board.</w:t>
      </w:r>
    </w:p>
    <w:p w14:paraId="2DAA07AD" w14:textId="77777777" w:rsidR="00726AE8" w:rsidRPr="0087485E" w:rsidRDefault="00726AE8" w:rsidP="00726AE8">
      <w:pPr>
        <w:pStyle w:val="BodyText"/>
        <w:spacing w:before="24" w:line="256" w:lineRule="auto"/>
        <w:ind w:left="760" w:right="417"/>
        <w:jc w:val="both"/>
        <w:rPr>
          <w:rFonts w:ascii="Arial" w:hAnsi="Arial" w:cs="Arial"/>
          <w:sz w:val="22"/>
          <w:szCs w:val="22"/>
        </w:rPr>
      </w:pPr>
      <w:r w:rsidRPr="0087485E">
        <w:rPr>
          <w:rFonts w:ascii="Arial" w:hAnsi="Arial" w:cs="Arial"/>
          <w:sz w:val="22"/>
          <w:szCs w:val="22"/>
        </w:rPr>
        <w:t>The Trust supports individual academies by taking on some of the responsibilities and functions that detract from the focus on learning. Scrutiny and oversight of these areas are reserved to the Trust Board and its committees.</w:t>
      </w:r>
    </w:p>
    <w:p w14:paraId="6EF53968" w14:textId="77777777" w:rsidR="00726AE8" w:rsidRPr="0087485E" w:rsidRDefault="00726AE8" w:rsidP="00726AE8">
      <w:pPr>
        <w:pStyle w:val="BodyText"/>
        <w:spacing w:before="24" w:line="256" w:lineRule="auto"/>
        <w:ind w:left="760" w:right="417"/>
        <w:jc w:val="both"/>
        <w:rPr>
          <w:rFonts w:ascii="Arial" w:hAnsi="Arial" w:cs="Arial"/>
          <w:sz w:val="22"/>
          <w:szCs w:val="22"/>
        </w:rPr>
      </w:pPr>
      <w:r w:rsidRPr="0087485E">
        <w:rPr>
          <w:rFonts w:ascii="Arial" w:hAnsi="Arial" w:cs="Arial"/>
          <w:sz w:val="22"/>
          <w:szCs w:val="22"/>
        </w:rPr>
        <w:t>Individual schools and their Local Governing Boards need to have delegated autonomy and authority and drive improvement within their own institution. Staff and parent members are elected by their peers to serve on each Local Governing Board.</w:t>
      </w:r>
    </w:p>
    <w:p w14:paraId="50A84883" w14:textId="77777777" w:rsidR="00726AE8" w:rsidRPr="007363A5" w:rsidRDefault="00726AE8" w:rsidP="00726AE8">
      <w:pPr>
        <w:pStyle w:val="BodyText"/>
        <w:spacing w:before="24" w:line="256" w:lineRule="auto"/>
        <w:ind w:left="760" w:right="417"/>
        <w:jc w:val="both"/>
        <w:rPr>
          <w:rFonts w:ascii="Arial" w:hAnsi="Arial" w:cs="Arial"/>
          <w:sz w:val="22"/>
          <w:szCs w:val="22"/>
        </w:rPr>
      </w:pPr>
      <w:r w:rsidRPr="0087485E">
        <w:rPr>
          <w:rFonts w:ascii="Arial" w:hAnsi="Arial" w:cs="Arial"/>
          <w:sz w:val="22"/>
          <w:szCs w:val="22"/>
        </w:rPr>
        <w:t>Local Governing Boards’ delegated responsibilities require them to monitor and report to the Trust Board on the overall performance of the academy.</w:t>
      </w:r>
    </w:p>
    <w:p w14:paraId="62F29BA2" w14:textId="77777777" w:rsidR="00726AE8" w:rsidRPr="007363A5" w:rsidRDefault="00726AE8" w:rsidP="00726AE8">
      <w:pPr>
        <w:pStyle w:val="Heading2"/>
        <w:numPr>
          <w:ilvl w:val="0"/>
          <w:numId w:val="1"/>
        </w:numPr>
        <w:tabs>
          <w:tab w:val="left" w:pos="759"/>
        </w:tabs>
        <w:spacing w:before="290"/>
        <w:ind w:left="759" w:hanging="359"/>
        <w:rPr>
          <w:rFonts w:ascii="Arial" w:hAnsi="Arial" w:cs="Arial"/>
          <w:sz w:val="22"/>
          <w:szCs w:val="22"/>
        </w:rPr>
      </w:pPr>
      <w:r w:rsidRPr="007363A5">
        <w:rPr>
          <w:rFonts w:ascii="Arial" w:hAnsi="Arial" w:cs="Arial"/>
          <w:sz w:val="22"/>
          <w:szCs w:val="22"/>
        </w:rPr>
        <w:t>What</w:t>
      </w:r>
      <w:r w:rsidRPr="007363A5">
        <w:rPr>
          <w:rFonts w:ascii="Arial" w:hAnsi="Arial" w:cs="Arial"/>
          <w:spacing w:val="-2"/>
          <w:sz w:val="22"/>
          <w:szCs w:val="22"/>
        </w:rPr>
        <w:t xml:space="preserve"> </w:t>
      </w:r>
      <w:r w:rsidRPr="007363A5">
        <w:rPr>
          <w:rFonts w:ascii="Arial" w:hAnsi="Arial" w:cs="Arial"/>
          <w:sz w:val="22"/>
          <w:szCs w:val="22"/>
        </w:rPr>
        <w:t>is</w:t>
      </w:r>
      <w:r w:rsidRPr="007363A5">
        <w:rPr>
          <w:rFonts w:ascii="Arial" w:hAnsi="Arial" w:cs="Arial"/>
          <w:spacing w:val="-2"/>
          <w:sz w:val="22"/>
          <w:szCs w:val="22"/>
        </w:rPr>
        <w:t xml:space="preserve"> </w:t>
      </w:r>
      <w:r w:rsidRPr="007363A5">
        <w:rPr>
          <w:rFonts w:ascii="Arial" w:hAnsi="Arial" w:cs="Arial"/>
          <w:sz w:val="22"/>
          <w:szCs w:val="22"/>
        </w:rPr>
        <w:t>the</w:t>
      </w:r>
      <w:r w:rsidRPr="007363A5">
        <w:rPr>
          <w:rFonts w:ascii="Arial" w:hAnsi="Arial" w:cs="Arial"/>
          <w:spacing w:val="-3"/>
          <w:sz w:val="22"/>
          <w:szCs w:val="22"/>
        </w:rPr>
        <w:t xml:space="preserve"> </w:t>
      </w:r>
      <w:r w:rsidRPr="007363A5">
        <w:rPr>
          <w:rFonts w:ascii="Arial" w:hAnsi="Arial" w:cs="Arial"/>
          <w:sz w:val="22"/>
          <w:szCs w:val="22"/>
        </w:rPr>
        <w:t>role</w:t>
      </w:r>
      <w:r w:rsidRPr="007363A5">
        <w:rPr>
          <w:rFonts w:ascii="Arial" w:hAnsi="Arial" w:cs="Arial"/>
          <w:spacing w:val="-3"/>
          <w:sz w:val="22"/>
          <w:szCs w:val="22"/>
        </w:rPr>
        <w:t xml:space="preserve"> </w:t>
      </w:r>
      <w:r w:rsidRPr="007363A5">
        <w:rPr>
          <w:rFonts w:ascii="Arial" w:hAnsi="Arial" w:cs="Arial"/>
          <w:sz w:val="22"/>
          <w:szCs w:val="22"/>
        </w:rPr>
        <w:t>of</w:t>
      </w:r>
      <w:r w:rsidRPr="007363A5">
        <w:rPr>
          <w:rFonts w:ascii="Arial" w:hAnsi="Arial" w:cs="Arial"/>
          <w:spacing w:val="-4"/>
          <w:sz w:val="22"/>
          <w:szCs w:val="22"/>
        </w:rPr>
        <w:t xml:space="preserve"> </w:t>
      </w:r>
      <w:r w:rsidRPr="007363A5">
        <w:rPr>
          <w:rFonts w:ascii="Arial" w:hAnsi="Arial" w:cs="Arial"/>
          <w:sz w:val="22"/>
          <w:szCs w:val="22"/>
        </w:rPr>
        <w:t>the</w:t>
      </w:r>
      <w:r w:rsidRPr="007363A5">
        <w:rPr>
          <w:rFonts w:ascii="Arial" w:hAnsi="Arial" w:cs="Arial"/>
          <w:spacing w:val="-5"/>
          <w:sz w:val="22"/>
          <w:szCs w:val="22"/>
        </w:rPr>
        <w:t xml:space="preserve"> </w:t>
      </w:r>
      <w:r w:rsidRPr="007363A5">
        <w:rPr>
          <w:rFonts w:ascii="Arial" w:hAnsi="Arial" w:cs="Arial"/>
          <w:sz w:val="22"/>
          <w:szCs w:val="22"/>
        </w:rPr>
        <w:t>MAT</w:t>
      </w:r>
      <w:r w:rsidRPr="007363A5">
        <w:rPr>
          <w:rFonts w:ascii="Arial" w:hAnsi="Arial" w:cs="Arial"/>
          <w:spacing w:val="-1"/>
          <w:sz w:val="22"/>
          <w:szCs w:val="22"/>
        </w:rPr>
        <w:t xml:space="preserve"> </w:t>
      </w:r>
      <w:r w:rsidRPr="007363A5">
        <w:rPr>
          <w:rFonts w:ascii="Arial" w:hAnsi="Arial" w:cs="Arial"/>
          <w:sz w:val="22"/>
          <w:szCs w:val="22"/>
        </w:rPr>
        <w:t>Chief</w:t>
      </w:r>
      <w:r w:rsidRPr="007363A5">
        <w:rPr>
          <w:rFonts w:ascii="Arial" w:hAnsi="Arial" w:cs="Arial"/>
          <w:spacing w:val="-1"/>
          <w:sz w:val="22"/>
          <w:szCs w:val="22"/>
        </w:rPr>
        <w:t xml:space="preserve"> </w:t>
      </w:r>
      <w:r w:rsidRPr="007363A5">
        <w:rPr>
          <w:rFonts w:ascii="Arial" w:hAnsi="Arial" w:cs="Arial"/>
          <w:sz w:val="22"/>
          <w:szCs w:val="22"/>
        </w:rPr>
        <w:t>Executive</w:t>
      </w:r>
      <w:r w:rsidRPr="007363A5">
        <w:rPr>
          <w:rFonts w:ascii="Arial" w:hAnsi="Arial" w:cs="Arial"/>
          <w:spacing w:val="-3"/>
          <w:sz w:val="22"/>
          <w:szCs w:val="22"/>
        </w:rPr>
        <w:t xml:space="preserve"> </w:t>
      </w:r>
      <w:r w:rsidRPr="007363A5">
        <w:rPr>
          <w:rFonts w:ascii="Arial" w:hAnsi="Arial" w:cs="Arial"/>
          <w:spacing w:val="-2"/>
          <w:sz w:val="22"/>
          <w:szCs w:val="22"/>
        </w:rPr>
        <w:t>Officer?</w:t>
      </w:r>
    </w:p>
    <w:p w14:paraId="10499216" w14:textId="77777777" w:rsidR="00726AE8" w:rsidRPr="007363A5" w:rsidRDefault="00726AE8" w:rsidP="00726AE8">
      <w:pPr>
        <w:pStyle w:val="BodyText"/>
        <w:spacing w:before="24" w:line="256" w:lineRule="auto"/>
        <w:ind w:left="760" w:right="420"/>
        <w:jc w:val="both"/>
        <w:rPr>
          <w:rFonts w:ascii="Arial" w:hAnsi="Arial" w:cs="Arial"/>
          <w:sz w:val="22"/>
          <w:szCs w:val="22"/>
        </w:rPr>
      </w:pPr>
      <w:r w:rsidRPr="007363A5">
        <w:rPr>
          <w:rFonts w:ascii="Arial" w:hAnsi="Arial" w:cs="Arial"/>
          <w:sz w:val="22"/>
          <w:szCs w:val="22"/>
        </w:rPr>
        <w:t>They are the Accounting Officer for</w:t>
      </w:r>
      <w:r>
        <w:rPr>
          <w:rFonts w:ascii="Arial" w:hAnsi="Arial" w:cs="Arial"/>
          <w:sz w:val="22"/>
          <w:szCs w:val="22"/>
        </w:rPr>
        <w:t xml:space="preserve"> the Trust</w:t>
      </w:r>
      <w:r w:rsidRPr="007363A5">
        <w:rPr>
          <w:rFonts w:ascii="Arial" w:hAnsi="Arial" w:cs="Arial"/>
          <w:sz w:val="22"/>
          <w:szCs w:val="22"/>
        </w:rPr>
        <w:t xml:space="preserve"> and the strategic support for schools. They have the responsibility for informing and supporting the work of the board – including the board’s strategy of </w:t>
      </w:r>
      <w:r>
        <w:rPr>
          <w:rFonts w:ascii="Arial" w:hAnsi="Arial" w:cs="Arial"/>
          <w:sz w:val="22"/>
          <w:szCs w:val="22"/>
        </w:rPr>
        <w:t>t</w:t>
      </w:r>
      <w:r w:rsidRPr="007363A5">
        <w:rPr>
          <w:rFonts w:ascii="Arial" w:hAnsi="Arial" w:cs="Arial"/>
          <w:sz w:val="22"/>
          <w:szCs w:val="22"/>
        </w:rPr>
        <w:t xml:space="preserve">he </w:t>
      </w:r>
      <w:r>
        <w:rPr>
          <w:rFonts w:ascii="Arial" w:hAnsi="Arial" w:cs="Arial"/>
          <w:sz w:val="22"/>
          <w:szCs w:val="22"/>
        </w:rPr>
        <w:t>T</w:t>
      </w:r>
      <w:r w:rsidRPr="007363A5">
        <w:rPr>
          <w:rFonts w:ascii="Arial" w:hAnsi="Arial" w:cs="Arial"/>
          <w:sz w:val="22"/>
          <w:szCs w:val="22"/>
        </w:rPr>
        <w:t xml:space="preserve">rust’s vision and strategy. The CEO is responsible for delivering the agreed strategy and overseeing all operations of the </w:t>
      </w:r>
      <w:r>
        <w:rPr>
          <w:rFonts w:ascii="Arial" w:hAnsi="Arial" w:cs="Arial"/>
          <w:sz w:val="22"/>
          <w:szCs w:val="22"/>
        </w:rPr>
        <w:t>T</w:t>
      </w:r>
      <w:r w:rsidRPr="007363A5">
        <w:rPr>
          <w:rFonts w:ascii="Arial" w:hAnsi="Arial" w:cs="Arial"/>
          <w:sz w:val="22"/>
          <w:szCs w:val="22"/>
        </w:rPr>
        <w:t>rust</w:t>
      </w:r>
      <w:r>
        <w:rPr>
          <w:rFonts w:ascii="Arial" w:hAnsi="Arial" w:cs="Arial"/>
          <w:sz w:val="22"/>
          <w:szCs w:val="22"/>
        </w:rPr>
        <w:t>.</w:t>
      </w:r>
      <w:r w:rsidRPr="007363A5">
        <w:rPr>
          <w:rFonts w:ascii="Arial" w:hAnsi="Arial" w:cs="Arial"/>
          <w:sz w:val="22"/>
          <w:szCs w:val="22"/>
        </w:rPr>
        <w:t xml:space="preserve"> The CEO is the key contact</w:t>
      </w:r>
      <w:r w:rsidRPr="007363A5">
        <w:rPr>
          <w:rFonts w:ascii="Arial" w:hAnsi="Arial" w:cs="Arial"/>
          <w:spacing w:val="-3"/>
          <w:sz w:val="22"/>
          <w:szCs w:val="22"/>
        </w:rPr>
        <w:t xml:space="preserve"> </w:t>
      </w:r>
      <w:r w:rsidRPr="007363A5">
        <w:rPr>
          <w:rFonts w:ascii="Arial" w:hAnsi="Arial" w:cs="Arial"/>
          <w:sz w:val="22"/>
          <w:szCs w:val="22"/>
        </w:rPr>
        <w:t>for</w:t>
      </w:r>
      <w:r w:rsidRPr="007363A5">
        <w:rPr>
          <w:rFonts w:ascii="Arial" w:hAnsi="Arial" w:cs="Arial"/>
          <w:spacing w:val="-3"/>
          <w:sz w:val="22"/>
          <w:szCs w:val="22"/>
        </w:rPr>
        <w:t xml:space="preserve"> </w:t>
      </w:r>
      <w:r w:rsidRPr="007363A5">
        <w:rPr>
          <w:rFonts w:ascii="Arial" w:hAnsi="Arial" w:cs="Arial"/>
          <w:sz w:val="22"/>
          <w:szCs w:val="22"/>
        </w:rPr>
        <w:t>the</w:t>
      </w:r>
      <w:r w:rsidRPr="007363A5">
        <w:rPr>
          <w:rFonts w:ascii="Arial" w:hAnsi="Arial" w:cs="Arial"/>
          <w:spacing w:val="-1"/>
          <w:sz w:val="22"/>
          <w:szCs w:val="22"/>
        </w:rPr>
        <w:t xml:space="preserve"> </w:t>
      </w:r>
      <w:r w:rsidRPr="007363A5">
        <w:rPr>
          <w:rFonts w:ascii="Arial" w:hAnsi="Arial" w:cs="Arial"/>
          <w:sz w:val="22"/>
          <w:szCs w:val="22"/>
        </w:rPr>
        <w:t>Regional</w:t>
      </w:r>
      <w:r w:rsidRPr="007363A5">
        <w:rPr>
          <w:rFonts w:ascii="Arial" w:hAnsi="Arial" w:cs="Arial"/>
          <w:spacing w:val="-4"/>
          <w:sz w:val="22"/>
          <w:szCs w:val="22"/>
        </w:rPr>
        <w:t xml:space="preserve"> </w:t>
      </w:r>
      <w:r w:rsidRPr="007363A5">
        <w:rPr>
          <w:rFonts w:ascii="Arial" w:hAnsi="Arial" w:cs="Arial"/>
          <w:sz w:val="22"/>
          <w:szCs w:val="22"/>
        </w:rPr>
        <w:t>Director</w:t>
      </w:r>
      <w:r w:rsidRPr="007363A5">
        <w:rPr>
          <w:rFonts w:ascii="Arial" w:hAnsi="Arial" w:cs="Arial"/>
          <w:spacing w:val="-1"/>
          <w:sz w:val="22"/>
          <w:szCs w:val="22"/>
        </w:rPr>
        <w:t xml:space="preserve"> </w:t>
      </w:r>
      <w:r w:rsidRPr="007363A5">
        <w:rPr>
          <w:rFonts w:ascii="Arial" w:hAnsi="Arial" w:cs="Arial"/>
          <w:sz w:val="22"/>
          <w:szCs w:val="22"/>
        </w:rPr>
        <w:t>and</w:t>
      </w:r>
      <w:r w:rsidRPr="007363A5">
        <w:rPr>
          <w:rFonts w:ascii="Arial" w:hAnsi="Arial" w:cs="Arial"/>
          <w:spacing w:val="-1"/>
          <w:sz w:val="22"/>
          <w:szCs w:val="22"/>
        </w:rPr>
        <w:t xml:space="preserve"> </w:t>
      </w:r>
      <w:r w:rsidRPr="007363A5">
        <w:rPr>
          <w:rFonts w:ascii="Arial" w:hAnsi="Arial" w:cs="Arial"/>
          <w:sz w:val="22"/>
          <w:szCs w:val="22"/>
        </w:rPr>
        <w:t>the</w:t>
      </w:r>
      <w:r w:rsidRPr="007363A5">
        <w:rPr>
          <w:rFonts w:ascii="Arial" w:hAnsi="Arial" w:cs="Arial"/>
          <w:spacing w:val="-1"/>
          <w:sz w:val="22"/>
          <w:szCs w:val="22"/>
        </w:rPr>
        <w:t xml:space="preserve"> </w:t>
      </w:r>
      <w:r w:rsidRPr="007363A5">
        <w:rPr>
          <w:rFonts w:ascii="Arial" w:hAnsi="Arial" w:cs="Arial"/>
          <w:sz w:val="22"/>
          <w:szCs w:val="22"/>
        </w:rPr>
        <w:t>DfE</w:t>
      </w:r>
      <w:r w:rsidRPr="007363A5">
        <w:rPr>
          <w:rFonts w:ascii="Arial" w:hAnsi="Arial" w:cs="Arial"/>
          <w:spacing w:val="-1"/>
          <w:sz w:val="22"/>
          <w:szCs w:val="22"/>
        </w:rPr>
        <w:t xml:space="preserve"> </w:t>
      </w:r>
      <w:r w:rsidRPr="007363A5">
        <w:rPr>
          <w:rFonts w:ascii="Arial" w:hAnsi="Arial" w:cs="Arial"/>
          <w:sz w:val="22"/>
          <w:szCs w:val="22"/>
        </w:rPr>
        <w:t>and</w:t>
      </w:r>
      <w:r w:rsidRPr="007363A5">
        <w:rPr>
          <w:rFonts w:ascii="Arial" w:hAnsi="Arial" w:cs="Arial"/>
          <w:spacing w:val="-3"/>
          <w:sz w:val="22"/>
          <w:szCs w:val="22"/>
        </w:rPr>
        <w:t xml:space="preserve"> </w:t>
      </w:r>
      <w:r w:rsidRPr="007363A5">
        <w:rPr>
          <w:rFonts w:ascii="Arial" w:hAnsi="Arial" w:cs="Arial"/>
          <w:sz w:val="22"/>
          <w:szCs w:val="22"/>
        </w:rPr>
        <w:t>acts</w:t>
      </w:r>
      <w:r w:rsidRPr="007363A5">
        <w:rPr>
          <w:rFonts w:ascii="Arial" w:hAnsi="Arial" w:cs="Arial"/>
          <w:spacing w:val="-2"/>
          <w:sz w:val="22"/>
          <w:szCs w:val="22"/>
        </w:rPr>
        <w:t xml:space="preserve"> </w:t>
      </w:r>
      <w:r w:rsidRPr="007363A5">
        <w:rPr>
          <w:rFonts w:ascii="Arial" w:hAnsi="Arial" w:cs="Arial"/>
          <w:sz w:val="22"/>
          <w:szCs w:val="22"/>
        </w:rPr>
        <w:t>as</w:t>
      </w:r>
      <w:r w:rsidRPr="007363A5">
        <w:rPr>
          <w:rFonts w:ascii="Arial" w:hAnsi="Arial" w:cs="Arial"/>
          <w:spacing w:val="-2"/>
          <w:sz w:val="22"/>
          <w:szCs w:val="22"/>
        </w:rPr>
        <w:t xml:space="preserve"> </w:t>
      </w:r>
      <w:r w:rsidRPr="007363A5">
        <w:rPr>
          <w:rFonts w:ascii="Arial" w:hAnsi="Arial" w:cs="Arial"/>
          <w:sz w:val="22"/>
          <w:szCs w:val="22"/>
        </w:rPr>
        <w:t>the</w:t>
      </w:r>
      <w:r w:rsidRPr="007363A5">
        <w:rPr>
          <w:rFonts w:ascii="Arial" w:hAnsi="Arial" w:cs="Arial"/>
          <w:spacing w:val="-3"/>
          <w:sz w:val="22"/>
          <w:szCs w:val="22"/>
        </w:rPr>
        <w:t xml:space="preserve"> </w:t>
      </w:r>
      <w:r w:rsidRPr="007363A5">
        <w:rPr>
          <w:rFonts w:ascii="Arial" w:hAnsi="Arial" w:cs="Arial"/>
          <w:sz w:val="22"/>
          <w:szCs w:val="22"/>
        </w:rPr>
        <w:t>point</w:t>
      </w:r>
      <w:r w:rsidRPr="007363A5">
        <w:rPr>
          <w:rFonts w:ascii="Arial" w:hAnsi="Arial" w:cs="Arial"/>
          <w:spacing w:val="-3"/>
          <w:sz w:val="22"/>
          <w:szCs w:val="22"/>
        </w:rPr>
        <w:t xml:space="preserve"> </w:t>
      </w:r>
      <w:r w:rsidRPr="007363A5">
        <w:rPr>
          <w:rFonts w:ascii="Arial" w:hAnsi="Arial" w:cs="Arial"/>
          <w:sz w:val="22"/>
          <w:szCs w:val="22"/>
        </w:rPr>
        <w:t>of first</w:t>
      </w:r>
      <w:r w:rsidRPr="007363A5">
        <w:rPr>
          <w:rFonts w:ascii="Arial" w:hAnsi="Arial" w:cs="Arial"/>
          <w:spacing w:val="-3"/>
          <w:sz w:val="22"/>
          <w:szCs w:val="22"/>
        </w:rPr>
        <w:t xml:space="preserve"> </w:t>
      </w:r>
      <w:r w:rsidRPr="007363A5">
        <w:rPr>
          <w:rFonts w:ascii="Arial" w:hAnsi="Arial" w:cs="Arial"/>
          <w:sz w:val="22"/>
          <w:szCs w:val="22"/>
        </w:rPr>
        <w:t>contact</w:t>
      </w:r>
      <w:r w:rsidRPr="007363A5">
        <w:rPr>
          <w:rFonts w:ascii="Arial" w:hAnsi="Arial" w:cs="Arial"/>
          <w:spacing w:val="-3"/>
          <w:sz w:val="22"/>
          <w:szCs w:val="22"/>
        </w:rPr>
        <w:t xml:space="preserve"> </w:t>
      </w:r>
      <w:r w:rsidRPr="007363A5">
        <w:rPr>
          <w:rFonts w:ascii="Arial" w:hAnsi="Arial" w:cs="Arial"/>
          <w:sz w:val="22"/>
          <w:szCs w:val="22"/>
        </w:rPr>
        <w:t>to</w:t>
      </w:r>
      <w:r w:rsidRPr="007363A5">
        <w:rPr>
          <w:rFonts w:ascii="Arial" w:hAnsi="Arial" w:cs="Arial"/>
          <w:spacing w:val="-1"/>
          <w:sz w:val="22"/>
          <w:szCs w:val="22"/>
        </w:rPr>
        <w:t xml:space="preserve"> </w:t>
      </w:r>
      <w:r w:rsidRPr="007363A5">
        <w:rPr>
          <w:rFonts w:ascii="Arial" w:hAnsi="Arial" w:cs="Arial"/>
          <w:sz w:val="22"/>
          <w:szCs w:val="22"/>
        </w:rPr>
        <w:t>ensure</w:t>
      </w:r>
      <w:r w:rsidRPr="007363A5">
        <w:rPr>
          <w:rFonts w:ascii="Arial" w:hAnsi="Arial" w:cs="Arial"/>
          <w:spacing w:val="-3"/>
          <w:sz w:val="22"/>
          <w:szCs w:val="22"/>
        </w:rPr>
        <w:t xml:space="preserve"> </w:t>
      </w:r>
      <w:r w:rsidRPr="007363A5">
        <w:rPr>
          <w:rFonts w:ascii="Arial" w:hAnsi="Arial" w:cs="Arial"/>
          <w:sz w:val="22"/>
          <w:szCs w:val="22"/>
        </w:rPr>
        <w:t>schools</w:t>
      </w:r>
      <w:r w:rsidRPr="007363A5">
        <w:rPr>
          <w:rFonts w:ascii="Arial" w:hAnsi="Arial" w:cs="Arial"/>
          <w:spacing w:val="-2"/>
          <w:sz w:val="22"/>
          <w:szCs w:val="22"/>
        </w:rPr>
        <w:t xml:space="preserve"> </w:t>
      </w:r>
      <w:r w:rsidRPr="007363A5">
        <w:rPr>
          <w:rFonts w:ascii="Arial" w:hAnsi="Arial" w:cs="Arial"/>
          <w:sz w:val="22"/>
          <w:szCs w:val="22"/>
        </w:rPr>
        <w:t>are not distracted from their core purpose of teaching and learning.</w:t>
      </w:r>
    </w:p>
    <w:p w14:paraId="71760F9C" w14:textId="77777777" w:rsidR="007363A5" w:rsidRPr="007363A5" w:rsidRDefault="007363A5" w:rsidP="007363A5">
      <w:pPr>
        <w:tabs>
          <w:tab w:val="left" w:pos="1480"/>
        </w:tabs>
        <w:spacing w:line="254" w:lineRule="auto"/>
        <w:ind w:right="417"/>
        <w:jc w:val="both"/>
        <w:rPr>
          <w:rFonts w:ascii="Arial" w:hAnsi="Arial" w:cs="Arial"/>
        </w:rPr>
      </w:pPr>
    </w:p>
    <w:p w14:paraId="5941C7A9" w14:textId="77777777" w:rsidR="007363A5" w:rsidRPr="007363A5" w:rsidRDefault="007363A5" w:rsidP="007363A5">
      <w:pPr>
        <w:tabs>
          <w:tab w:val="left" w:pos="1480"/>
        </w:tabs>
        <w:spacing w:line="254" w:lineRule="auto"/>
        <w:ind w:right="417"/>
        <w:jc w:val="both"/>
        <w:rPr>
          <w:rFonts w:ascii="Arial" w:hAnsi="Arial" w:cs="Arial"/>
        </w:rPr>
      </w:pPr>
    </w:p>
    <w:p w14:paraId="4B957F20" w14:textId="77777777" w:rsidR="007363A5" w:rsidRPr="007363A5" w:rsidRDefault="007363A5" w:rsidP="007363A5">
      <w:pPr>
        <w:pStyle w:val="Heading1"/>
        <w:spacing w:before="38"/>
        <w:rPr>
          <w:rFonts w:ascii="Arial" w:hAnsi="Arial" w:cs="Arial"/>
          <w:sz w:val="22"/>
          <w:szCs w:val="22"/>
        </w:rPr>
      </w:pPr>
      <w:r w:rsidRPr="007363A5">
        <w:rPr>
          <w:rFonts w:ascii="Arial" w:hAnsi="Arial" w:cs="Arial"/>
          <w:sz w:val="22"/>
          <w:szCs w:val="22"/>
        </w:rPr>
        <w:t>WHAT</w:t>
      </w:r>
      <w:r w:rsidRPr="007363A5">
        <w:rPr>
          <w:rFonts w:ascii="Arial" w:hAnsi="Arial" w:cs="Arial"/>
          <w:spacing w:val="-4"/>
          <w:sz w:val="22"/>
          <w:szCs w:val="22"/>
        </w:rPr>
        <w:t xml:space="preserve"> </w:t>
      </w:r>
      <w:r w:rsidRPr="007363A5">
        <w:rPr>
          <w:rFonts w:ascii="Arial" w:hAnsi="Arial" w:cs="Arial"/>
          <w:sz w:val="22"/>
          <w:szCs w:val="22"/>
        </w:rPr>
        <w:t>DAY-TO-DAY</w:t>
      </w:r>
      <w:r w:rsidRPr="007363A5">
        <w:rPr>
          <w:rFonts w:ascii="Arial" w:hAnsi="Arial" w:cs="Arial"/>
          <w:spacing w:val="-2"/>
          <w:sz w:val="22"/>
          <w:szCs w:val="22"/>
        </w:rPr>
        <w:t xml:space="preserve"> </w:t>
      </w:r>
      <w:r w:rsidRPr="007363A5">
        <w:rPr>
          <w:rFonts w:ascii="Arial" w:hAnsi="Arial" w:cs="Arial"/>
          <w:sz w:val="22"/>
          <w:szCs w:val="22"/>
        </w:rPr>
        <w:t>CHANGES</w:t>
      </w:r>
      <w:r w:rsidRPr="007363A5">
        <w:rPr>
          <w:rFonts w:ascii="Arial" w:hAnsi="Arial" w:cs="Arial"/>
          <w:spacing w:val="-2"/>
          <w:sz w:val="22"/>
          <w:szCs w:val="22"/>
        </w:rPr>
        <w:t xml:space="preserve"> </w:t>
      </w:r>
      <w:r w:rsidRPr="007363A5">
        <w:rPr>
          <w:rFonts w:ascii="Arial" w:hAnsi="Arial" w:cs="Arial"/>
          <w:sz w:val="22"/>
          <w:szCs w:val="22"/>
        </w:rPr>
        <w:t>WILL</w:t>
      </w:r>
      <w:r w:rsidRPr="007363A5">
        <w:rPr>
          <w:rFonts w:ascii="Arial" w:hAnsi="Arial" w:cs="Arial"/>
          <w:spacing w:val="-2"/>
          <w:sz w:val="22"/>
          <w:szCs w:val="22"/>
        </w:rPr>
        <w:t xml:space="preserve"> HAPPEN?</w:t>
      </w:r>
    </w:p>
    <w:p w14:paraId="413ADB92" w14:textId="77777777" w:rsidR="000011EB" w:rsidRPr="000011EB" w:rsidRDefault="007363A5" w:rsidP="000011EB">
      <w:pPr>
        <w:pStyle w:val="ListParagraph"/>
        <w:numPr>
          <w:ilvl w:val="0"/>
          <w:numId w:val="1"/>
        </w:numPr>
        <w:tabs>
          <w:tab w:val="left" w:pos="760"/>
        </w:tabs>
        <w:spacing w:before="120" w:line="256" w:lineRule="auto"/>
        <w:ind w:right="416"/>
        <w:jc w:val="both"/>
        <w:rPr>
          <w:rFonts w:ascii="Arial" w:hAnsi="Arial" w:cs="Arial"/>
        </w:rPr>
      </w:pPr>
      <w:r w:rsidRPr="007363A5">
        <w:rPr>
          <w:rFonts w:ascii="Arial" w:hAnsi="Arial" w:cs="Arial"/>
          <w:b/>
        </w:rPr>
        <w:t>Will a move to academy status mean a new name for the academy?</w:t>
      </w:r>
      <w:r w:rsidRPr="007363A5">
        <w:rPr>
          <w:rFonts w:ascii="Arial" w:hAnsi="Arial" w:cs="Arial"/>
          <w:b/>
          <w:spacing w:val="22"/>
        </w:rPr>
        <w:t xml:space="preserve"> </w:t>
      </w:r>
    </w:p>
    <w:p w14:paraId="0A064DEE" w14:textId="77777777" w:rsidR="007363A5" w:rsidRPr="000011EB" w:rsidRDefault="007363A5" w:rsidP="000011EB">
      <w:pPr>
        <w:pStyle w:val="ListParagraph"/>
        <w:tabs>
          <w:tab w:val="left" w:pos="760"/>
        </w:tabs>
        <w:spacing w:before="120" w:line="256" w:lineRule="auto"/>
        <w:ind w:left="760" w:right="416" w:firstLine="0"/>
        <w:jc w:val="both"/>
        <w:rPr>
          <w:rFonts w:ascii="Arial" w:hAnsi="Arial" w:cs="Arial"/>
        </w:rPr>
      </w:pPr>
      <w:r w:rsidRPr="000011EB">
        <w:rPr>
          <w:rFonts w:ascii="Arial" w:hAnsi="Arial" w:cs="Arial"/>
        </w:rPr>
        <w:t>No. The school will continue to</w:t>
      </w:r>
      <w:r w:rsidRPr="000011EB">
        <w:rPr>
          <w:rFonts w:ascii="Arial" w:hAnsi="Arial" w:cs="Arial"/>
          <w:spacing w:val="40"/>
        </w:rPr>
        <w:t xml:space="preserve"> </w:t>
      </w:r>
      <w:r w:rsidRPr="000011EB">
        <w:rPr>
          <w:rFonts w:ascii="Arial" w:hAnsi="Arial" w:cs="Arial"/>
        </w:rPr>
        <w:t xml:space="preserve">be called </w:t>
      </w:r>
      <w:r w:rsidR="000011EB" w:rsidRPr="000011EB">
        <w:rPr>
          <w:rFonts w:ascii="Arial" w:hAnsi="Arial" w:cs="Arial"/>
        </w:rPr>
        <w:t>Whittaker Moss</w:t>
      </w:r>
      <w:r w:rsidRPr="000011EB">
        <w:rPr>
          <w:rFonts w:ascii="Arial" w:hAnsi="Arial" w:cs="Arial"/>
        </w:rPr>
        <w:t xml:space="preserve"> Primary School.</w:t>
      </w:r>
    </w:p>
    <w:p w14:paraId="2EE8476E" w14:textId="77777777" w:rsidR="007363A5" w:rsidRPr="007363A5" w:rsidRDefault="007363A5" w:rsidP="007363A5">
      <w:pPr>
        <w:pStyle w:val="BodyText"/>
        <w:spacing w:before="22"/>
        <w:rPr>
          <w:rFonts w:ascii="Arial" w:hAnsi="Arial" w:cs="Arial"/>
          <w:sz w:val="22"/>
          <w:szCs w:val="22"/>
        </w:rPr>
      </w:pPr>
    </w:p>
    <w:p w14:paraId="200901A2" w14:textId="77777777" w:rsidR="000011EB" w:rsidRPr="000011EB" w:rsidRDefault="007363A5" w:rsidP="007363A5">
      <w:pPr>
        <w:pStyle w:val="ListParagraph"/>
        <w:numPr>
          <w:ilvl w:val="0"/>
          <w:numId w:val="1"/>
        </w:numPr>
        <w:tabs>
          <w:tab w:val="left" w:pos="760"/>
        </w:tabs>
        <w:ind w:left="758" w:hanging="358"/>
        <w:jc w:val="both"/>
        <w:rPr>
          <w:rFonts w:ascii="Arial" w:hAnsi="Arial" w:cs="Arial"/>
        </w:rPr>
      </w:pPr>
      <w:r w:rsidRPr="007363A5">
        <w:rPr>
          <w:rFonts w:ascii="Arial" w:hAnsi="Arial" w:cs="Arial"/>
          <w:b/>
        </w:rPr>
        <w:t>Would</w:t>
      </w:r>
      <w:r w:rsidRPr="007363A5">
        <w:rPr>
          <w:rFonts w:ascii="Arial" w:hAnsi="Arial" w:cs="Arial"/>
          <w:b/>
          <w:spacing w:val="-3"/>
        </w:rPr>
        <w:t xml:space="preserve"> </w:t>
      </w:r>
      <w:r w:rsidRPr="007363A5">
        <w:rPr>
          <w:rFonts w:ascii="Arial" w:hAnsi="Arial" w:cs="Arial"/>
          <w:b/>
        </w:rPr>
        <w:t>becoming</w:t>
      </w:r>
      <w:r w:rsidRPr="007363A5">
        <w:rPr>
          <w:rFonts w:ascii="Arial" w:hAnsi="Arial" w:cs="Arial"/>
          <w:b/>
          <w:spacing w:val="-3"/>
        </w:rPr>
        <w:t xml:space="preserve"> </w:t>
      </w:r>
      <w:r w:rsidRPr="007363A5">
        <w:rPr>
          <w:rFonts w:ascii="Arial" w:hAnsi="Arial" w:cs="Arial"/>
          <w:b/>
        </w:rPr>
        <w:t>an</w:t>
      </w:r>
      <w:r w:rsidRPr="007363A5">
        <w:rPr>
          <w:rFonts w:ascii="Arial" w:hAnsi="Arial" w:cs="Arial"/>
          <w:b/>
          <w:spacing w:val="-1"/>
        </w:rPr>
        <w:t xml:space="preserve"> </w:t>
      </w:r>
      <w:r w:rsidRPr="007363A5">
        <w:rPr>
          <w:rFonts w:ascii="Arial" w:hAnsi="Arial" w:cs="Arial"/>
          <w:b/>
        </w:rPr>
        <w:t>academy</w:t>
      </w:r>
      <w:r w:rsidRPr="007363A5">
        <w:rPr>
          <w:rFonts w:ascii="Arial" w:hAnsi="Arial" w:cs="Arial"/>
          <w:b/>
          <w:spacing w:val="-3"/>
        </w:rPr>
        <w:t xml:space="preserve"> </w:t>
      </w:r>
      <w:r w:rsidRPr="007363A5">
        <w:rPr>
          <w:rFonts w:ascii="Arial" w:hAnsi="Arial" w:cs="Arial"/>
          <w:b/>
        </w:rPr>
        <w:t>mean</w:t>
      </w:r>
      <w:r w:rsidRPr="007363A5">
        <w:rPr>
          <w:rFonts w:ascii="Arial" w:hAnsi="Arial" w:cs="Arial"/>
          <w:b/>
          <w:spacing w:val="-1"/>
        </w:rPr>
        <w:t xml:space="preserve"> </w:t>
      </w:r>
      <w:r w:rsidRPr="007363A5">
        <w:rPr>
          <w:rFonts w:ascii="Arial" w:hAnsi="Arial" w:cs="Arial"/>
          <w:b/>
        </w:rPr>
        <w:t>a</w:t>
      </w:r>
      <w:r w:rsidRPr="007363A5">
        <w:rPr>
          <w:rFonts w:ascii="Arial" w:hAnsi="Arial" w:cs="Arial"/>
          <w:b/>
          <w:spacing w:val="-3"/>
        </w:rPr>
        <w:t xml:space="preserve"> </w:t>
      </w:r>
      <w:r w:rsidRPr="007363A5">
        <w:rPr>
          <w:rFonts w:ascii="Arial" w:hAnsi="Arial" w:cs="Arial"/>
          <w:b/>
        </w:rPr>
        <w:t>new</w:t>
      </w:r>
      <w:r w:rsidRPr="007363A5">
        <w:rPr>
          <w:rFonts w:ascii="Arial" w:hAnsi="Arial" w:cs="Arial"/>
          <w:b/>
          <w:spacing w:val="-1"/>
        </w:rPr>
        <w:t xml:space="preserve"> </w:t>
      </w:r>
      <w:r w:rsidRPr="007363A5">
        <w:rPr>
          <w:rFonts w:ascii="Arial" w:hAnsi="Arial" w:cs="Arial"/>
          <w:b/>
        </w:rPr>
        <w:t>uniform?</w:t>
      </w:r>
      <w:r w:rsidRPr="007363A5">
        <w:rPr>
          <w:rFonts w:ascii="Arial" w:hAnsi="Arial" w:cs="Arial"/>
          <w:b/>
          <w:spacing w:val="4"/>
        </w:rPr>
        <w:t xml:space="preserve"> </w:t>
      </w:r>
    </w:p>
    <w:p w14:paraId="14905FF2" w14:textId="77777777" w:rsidR="007363A5" w:rsidRPr="007363A5" w:rsidRDefault="007363A5" w:rsidP="000011EB">
      <w:pPr>
        <w:pStyle w:val="ListParagraph"/>
        <w:tabs>
          <w:tab w:val="left" w:pos="760"/>
        </w:tabs>
        <w:ind w:left="758" w:firstLine="0"/>
        <w:jc w:val="both"/>
        <w:rPr>
          <w:rFonts w:ascii="Arial" w:hAnsi="Arial" w:cs="Arial"/>
        </w:rPr>
      </w:pPr>
      <w:r w:rsidRPr="007363A5">
        <w:rPr>
          <w:rFonts w:ascii="Arial" w:hAnsi="Arial" w:cs="Arial"/>
        </w:rPr>
        <w:t>No.</w:t>
      </w:r>
      <w:r w:rsidRPr="007363A5">
        <w:rPr>
          <w:rFonts w:ascii="Arial" w:hAnsi="Arial" w:cs="Arial"/>
          <w:spacing w:val="-2"/>
        </w:rPr>
        <w:t xml:space="preserve"> </w:t>
      </w:r>
      <w:r w:rsidRPr="007363A5">
        <w:rPr>
          <w:rFonts w:ascii="Arial" w:hAnsi="Arial" w:cs="Arial"/>
        </w:rPr>
        <w:t>Parents</w:t>
      </w:r>
      <w:r w:rsidRPr="007363A5">
        <w:rPr>
          <w:rFonts w:ascii="Arial" w:hAnsi="Arial" w:cs="Arial"/>
          <w:spacing w:val="-4"/>
        </w:rPr>
        <w:t xml:space="preserve"> </w:t>
      </w:r>
      <w:r w:rsidRPr="007363A5">
        <w:rPr>
          <w:rFonts w:ascii="Arial" w:hAnsi="Arial" w:cs="Arial"/>
        </w:rPr>
        <w:t>will</w:t>
      </w:r>
      <w:r w:rsidRPr="007363A5">
        <w:rPr>
          <w:rFonts w:ascii="Arial" w:hAnsi="Arial" w:cs="Arial"/>
          <w:spacing w:val="-3"/>
        </w:rPr>
        <w:t xml:space="preserve"> </w:t>
      </w:r>
      <w:r w:rsidRPr="007363A5">
        <w:rPr>
          <w:rFonts w:ascii="Arial" w:hAnsi="Arial" w:cs="Arial"/>
        </w:rPr>
        <w:t>not</w:t>
      </w:r>
      <w:r w:rsidRPr="007363A5">
        <w:rPr>
          <w:rFonts w:ascii="Arial" w:hAnsi="Arial" w:cs="Arial"/>
          <w:spacing w:val="-4"/>
        </w:rPr>
        <w:t xml:space="preserve"> </w:t>
      </w:r>
      <w:r w:rsidRPr="007363A5">
        <w:rPr>
          <w:rFonts w:ascii="Arial" w:hAnsi="Arial" w:cs="Arial"/>
        </w:rPr>
        <w:t>need</w:t>
      </w:r>
      <w:r w:rsidRPr="007363A5">
        <w:rPr>
          <w:rFonts w:ascii="Arial" w:hAnsi="Arial" w:cs="Arial"/>
          <w:spacing w:val="-3"/>
        </w:rPr>
        <w:t xml:space="preserve"> </w:t>
      </w:r>
      <w:r w:rsidRPr="007363A5">
        <w:rPr>
          <w:rFonts w:ascii="Arial" w:hAnsi="Arial" w:cs="Arial"/>
        </w:rPr>
        <w:t>to</w:t>
      </w:r>
      <w:r w:rsidRPr="007363A5">
        <w:rPr>
          <w:rFonts w:ascii="Arial" w:hAnsi="Arial" w:cs="Arial"/>
          <w:spacing w:val="-1"/>
        </w:rPr>
        <w:t xml:space="preserve"> </w:t>
      </w:r>
      <w:r w:rsidRPr="007363A5">
        <w:rPr>
          <w:rFonts w:ascii="Arial" w:hAnsi="Arial" w:cs="Arial"/>
        </w:rPr>
        <w:t>buy</w:t>
      </w:r>
      <w:r w:rsidRPr="007363A5">
        <w:rPr>
          <w:rFonts w:ascii="Arial" w:hAnsi="Arial" w:cs="Arial"/>
          <w:spacing w:val="-2"/>
        </w:rPr>
        <w:t xml:space="preserve"> </w:t>
      </w:r>
      <w:r w:rsidRPr="007363A5">
        <w:rPr>
          <w:rFonts w:ascii="Arial" w:hAnsi="Arial" w:cs="Arial"/>
        </w:rPr>
        <w:t>a</w:t>
      </w:r>
      <w:r w:rsidRPr="007363A5">
        <w:rPr>
          <w:rFonts w:ascii="Arial" w:hAnsi="Arial" w:cs="Arial"/>
          <w:spacing w:val="-3"/>
        </w:rPr>
        <w:t xml:space="preserve"> </w:t>
      </w:r>
      <w:r w:rsidRPr="007363A5">
        <w:rPr>
          <w:rFonts w:ascii="Arial" w:hAnsi="Arial" w:cs="Arial"/>
        </w:rPr>
        <w:t>new</w:t>
      </w:r>
      <w:r w:rsidRPr="007363A5">
        <w:rPr>
          <w:rFonts w:ascii="Arial" w:hAnsi="Arial" w:cs="Arial"/>
          <w:spacing w:val="-2"/>
        </w:rPr>
        <w:t xml:space="preserve"> uniform.</w:t>
      </w:r>
    </w:p>
    <w:p w14:paraId="01BD9452" w14:textId="77777777" w:rsidR="007363A5" w:rsidRPr="007363A5" w:rsidRDefault="007363A5" w:rsidP="007363A5">
      <w:pPr>
        <w:pStyle w:val="ListParagraph"/>
        <w:rPr>
          <w:rFonts w:ascii="Arial" w:hAnsi="Arial" w:cs="Arial"/>
          <w:b/>
        </w:rPr>
      </w:pPr>
    </w:p>
    <w:p w14:paraId="60EFB340" w14:textId="77777777" w:rsidR="000011EB" w:rsidRPr="000011EB" w:rsidRDefault="007363A5" w:rsidP="007363A5">
      <w:pPr>
        <w:pStyle w:val="ListParagraph"/>
        <w:numPr>
          <w:ilvl w:val="0"/>
          <w:numId w:val="1"/>
        </w:numPr>
        <w:tabs>
          <w:tab w:val="left" w:pos="760"/>
        </w:tabs>
        <w:ind w:left="758" w:hanging="358"/>
        <w:jc w:val="both"/>
        <w:rPr>
          <w:rFonts w:ascii="Arial" w:hAnsi="Arial" w:cs="Arial"/>
        </w:rPr>
      </w:pPr>
      <w:r w:rsidRPr="007363A5">
        <w:rPr>
          <w:rFonts w:ascii="Arial" w:hAnsi="Arial" w:cs="Arial"/>
          <w:b/>
        </w:rPr>
        <w:t xml:space="preserve">What will be the impact on our children with special needs? </w:t>
      </w:r>
    </w:p>
    <w:p w14:paraId="66BC978F" w14:textId="77777777" w:rsidR="007363A5" w:rsidRPr="007363A5" w:rsidRDefault="007363A5" w:rsidP="000011EB">
      <w:pPr>
        <w:pStyle w:val="ListParagraph"/>
        <w:tabs>
          <w:tab w:val="left" w:pos="760"/>
        </w:tabs>
        <w:ind w:left="758" w:firstLine="0"/>
        <w:jc w:val="both"/>
        <w:rPr>
          <w:rFonts w:ascii="Arial" w:hAnsi="Arial" w:cs="Arial"/>
        </w:rPr>
      </w:pPr>
      <w:r w:rsidRPr="007363A5">
        <w:rPr>
          <w:rFonts w:ascii="Arial" w:hAnsi="Arial" w:cs="Arial"/>
        </w:rPr>
        <w:t>There will be no change to the level of support provided</w:t>
      </w:r>
      <w:r w:rsidR="00726AE8">
        <w:rPr>
          <w:rFonts w:ascii="Arial" w:hAnsi="Arial" w:cs="Arial"/>
          <w:spacing w:val="-4"/>
        </w:rPr>
        <w:t>. EHCPs will be funded in the same way</w:t>
      </w:r>
      <w:r w:rsidRPr="007363A5">
        <w:rPr>
          <w:rFonts w:ascii="Arial" w:hAnsi="Arial" w:cs="Arial"/>
        </w:rPr>
        <w:t>.</w:t>
      </w:r>
      <w:r w:rsidR="00726AE8">
        <w:rPr>
          <w:rFonts w:ascii="Arial" w:hAnsi="Arial" w:cs="Arial"/>
        </w:rPr>
        <w:t xml:space="preserve"> </w:t>
      </w:r>
      <w:r w:rsidR="000011EB">
        <w:rPr>
          <w:rFonts w:ascii="Arial" w:hAnsi="Arial" w:cs="Arial"/>
        </w:rPr>
        <w:t>Whittaker Moss</w:t>
      </w:r>
      <w:r w:rsidRPr="007363A5">
        <w:rPr>
          <w:rFonts w:ascii="Arial" w:hAnsi="Arial" w:cs="Arial"/>
        </w:rPr>
        <w:t xml:space="preserve"> Primary </w:t>
      </w:r>
      <w:r w:rsidR="00726AE8">
        <w:rPr>
          <w:rFonts w:ascii="Arial" w:hAnsi="Arial" w:cs="Arial"/>
        </w:rPr>
        <w:t xml:space="preserve">School </w:t>
      </w:r>
      <w:r w:rsidRPr="007363A5">
        <w:rPr>
          <w:rFonts w:ascii="Arial" w:hAnsi="Arial" w:cs="Arial"/>
        </w:rPr>
        <w:t>will continue to recognise that every child is different and has the right to be included as a valued, respected and equal member of the school community.</w:t>
      </w:r>
      <w:r w:rsidR="00726AE8" w:rsidRPr="00726AE8">
        <w:rPr>
          <w:rFonts w:ascii="Arial" w:hAnsi="Arial" w:cs="Arial"/>
          <w:spacing w:val="-4"/>
        </w:rPr>
        <w:t xml:space="preserve"> </w:t>
      </w:r>
      <w:r w:rsidR="000011EB">
        <w:rPr>
          <w:rFonts w:ascii="Arial" w:hAnsi="Arial" w:cs="Arial"/>
          <w:spacing w:val="-4"/>
        </w:rPr>
        <w:t>Our additional provisions for children with complex needs will remain.</w:t>
      </w:r>
    </w:p>
    <w:p w14:paraId="6C0F3CB6" w14:textId="77777777" w:rsidR="007363A5" w:rsidRPr="007363A5" w:rsidRDefault="007363A5" w:rsidP="007363A5">
      <w:pPr>
        <w:pStyle w:val="BodyText"/>
        <w:spacing w:before="1"/>
        <w:rPr>
          <w:rFonts w:ascii="Arial" w:hAnsi="Arial" w:cs="Arial"/>
          <w:sz w:val="22"/>
          <w:szCs w:val="22"/>
        </w:rPr>
      </w:pPr>
    </w:p>
    <w:p w14:paraId="1F99044F" w14:textId="77777777" w:rsidR="007363A5" w:rsidRPr="007363A5" w:rsidRDefault="007363A5" w:rsidP="007363A5">
      <w:pPr>
        <w:pStyle w:val="Heading2"/>
        <w:numPr>
          <w:ilvl w:val="0"/>
          <w:numId w:val="1"/>
        </w:numPr>
        <w:tabs>
          <w:tab w:val="left" w:pos="758"/>
        </w:tabs>
        <w:ind w:left="758" w:hanging="358"/>
        <w:rPr>
          <w:rFonts w:ascii="Arial" w:hAnsi="Arial" w:cs="Arial"/>
          <w:sz w:val="22"/>
          <w:szCs w:val="22"/>
        </w:rPr>
      </w:pPr>
      <w:r w:rsidRPr="007363A5">
        <w:rPr>
          <w:rFonts w:ascii="Arial" w:hAnsi="Arial" w:cs="Arial"/>
          <w:sz w:val="22"/>
          <w:szCs w:val="22"/>
        </w:rPr>
        <w:t>Will</w:t>
      </w:r>
      <w:r w:rsidRPr="007363A5">
        <w:rPr>
          <w:rFonts w:ascii="Arial" w:hAnsi="Arial" w:cs="Arial"/>
          <w:spacing w:val="-3"/>
          <w:sz w:val="22"/>
          <w:szCs w:val="22"/>
        </w:rPr>
        <w:t xml:space="preserve"> </w:t>
      </w:r>
      <w:r w:rsidRPr="007363A5">
        <w:rPr>
          <w:rFonts w:ascii="Arial" w:hAnsi="Arial" w:cs="Arial"/>
          <w:sz w:val="22"/>
          <w:szCs w:val="22"/>
        </w:rPr>
        <w:t>the</w:t>
      </w:r>
      <w:r w:rsidRPr="007363A5">
        <w:rPr>
          <w:rFonts w:ascii="Arial" w:hAnsi="Arial" w:cs="Arial"/>
          <w:spacing w:val="-3"/>
          <w:sz w:val="22"/>
          <w:szCs w:val="22"/>
        </w:rPr>
        <w:t xml:space="preserve"> </w:t>
      </w:r>
      <w:r w:rsidRPr="007363A5">
        <w:rPr>
          <w:rFonts w:ascii="Arial" w:hAnsi="Arial" w:cs="Arial"/>
          <w:sz w:val="22"/>
          <w:szCs w:val="22"/>
        </w:rPr>
        <w:t>school</w:t>
      </w:r>
      <w:r w:rsidRPr="007363A5">
        <w:rPr>
          <w:rFonts w:ascii="Arial" w:hAnsi="Arial" w:cs="Arial"/>
          <w:spacing w:val="-2"/>
          <w:sz w:val="22"/>
          <w:szCs w:val="22"/>
        </w:rPr>
        <w:t xml:space="preserve"> </w:t>
      </w:r>
      <w:r w:rsidRPr="007363A5">
        <w:rPr>
          <w:rFonts w:ascii="Arial" w:hAnsi="Arial" w:cs="Arial"/>
          <w:sz w:val="22"/>
          <w:szCs w:val="22"/>
        </w:rPr>
        <w:t>hours</w:t>
      </w:r>
      <w:r w:rsidRPr="007363A5">
        <w:rPr>
          <w:rFonts w:ascii="Arial" w:hAnsi="Arial" w:cs="Arial"/>
          <w:spacing w:val="-4"/>
          <w:sz w:val="22"/>
          <w:szCs w:val="22"/>
        </w:rPr>
        <w:t xml:space="preserve"> </w:t>
      </w:r>
      <w:r w:rsidRPr="007363A5">
        <w:rPr>
          <w:rFonts w:ascii="Arial" w:hAnsi="Arial" w:cs="Arial"/>
          <w:sz w:val="22"/>
          <w:szCs w:val="22"/>
        </w:rPr>
        <w:t>be</w:t>
      </w:r>
      <w:r w:rsidRPr="007363A5">
        <w:rPr>
          <w:rFonts w:ascii="Arial" w:hAnsi="Arial" w:cs="Arial"/>
          <w:spacing w:val="-4"/>
          <w:sz w:val="22"/>
          <w:szCs w:val="22"/>
        </w:rPr>
        <w:t xml:space="preserve"> </w:t>
      </w:r>
      <w:r w:rsidRPr="007363A5">
        <w:rPr>
          <w:rFonts w:ascii="Arial" w:hAnsi="Arial" w:cs="Arial"/>
          <w:sz w:val="22"/>
          <w:szCs w:val="22"/>
        </w:rPr>
        <w:t>any</w:t>
      </w:r>
      <w:r w:rsidRPr="007363A5">
        <w:rPr>
          <w:rFonts w:ascii="Arial" w:hAnsi="Arial" w:cs="Arial"/>
          <w:spacing w:val="-3"/>
          <w:sz w:val="22"/>
          <w:szCs w:val="22"/>
        </w:rPr>
        <w:t xml:space="preserve"> </w:t>
      </w:r>
      <w:r w:rsidRPr="007363A5">
        <w:rPr>
          <w:rFonts w:ascii="Arial" w:hAnsi="Arial" w:cs="Arial"/>
          <w:sz w:val="22"/>
          <w:szCs w:val="22"/>
        </w:rPr>
        <w:t>different</w:t>
      </w:r>
      <w:r w:rsidRPr="007363A5">
        <w:rPr>
          <w:rFonts w:ascii="Arial" w:hAnsi="Arial" w:cs="Arial"/>
          <w:spacing w:val="-2"/>
          <w:sz w:val="22"/>
          <w:szCs w:val="22"/>
        </w:rPr>
        <w:t xml:space="preserve"> </w:t>
      </w:r>
      <w:r w:rsidRPr="007363A5">
        <w:rPr>
          <w:rFonts w:ascii="Arial" w:hAnsi="Arial" w:cs="Arial"/>
          <w:sz w:val="22"/>
          <w:szCs w:val="22"/>
        </w:rPr>
        <w:t>as</w:t>
      </w:r>
      <w:r w:rsidRPr="007363A5">
        <w:rPr>
          <w:rFonts w:ascii="Arial" w:hAnsi="Arial" w:cs="Arial"/>
          <w:spacing w:val="-2"/>
          <w:sz w:val="22"/>
          <w:szCs w:val="22"/>
        </w:rPr>
        <w:t xml:space="preserve"> </w:t>
      </w:r>
      <w:r w:rsidRPr="007363A5">
        <w:rPr>
          <w:rFonts w:ascii="Arial" w:hAnsi="Arial" w:cs="Arial"/>
          <w:sz w:val="22"/>
          <w:szCs w:val="22"/>
        </w:rPr>
        <w:t xml:space="preserve">an </w:t>
      </w:r>
      <w:r w:rsidRPr="007363A5">
        <w:rPr>
          <w:rFonts w:ascii="Arial" w:hAnsi="Arial" w:cs="Arial"/>
          <w:spacing w:val="-2"/>
          <w:sz w:val="22"/>
          <w:szCs w:val="22"/>
        </w:rPr>
        <w:t>academy?</w:t>
      </w:r>
    </w:p>
    <w:p w14:paraId="4C471DA5" w14:textId="77777777" w:rsidR="00726AE8" w:rsidRPr="007363A5" w:rsidRDefault="007363A5" w:rsidP="007363A5">
      <w:pPr>
        <w:pStyle w:val="BodyText"/>
        <w:spacing w:before="22" w:line="256" w:lineRule="auto"/>
        <w:ind w:left="760" w:right="417"/>
        <w:jc w:val="both"/>
        <w:rPr>
          <w:rFonts w:ascii="Arial" w:hAnsi="Arial" w:cs="Arial"/>
          <w:sz w:val="22"/>
          <w:szCs w:val="22"/>
        </w:rPr>
      </w:pPr>
      <w:r w:rsidRPr="007363A5">
        <w:rPr>
          <w:rFonts w:ascii="Arial" w:hAnsi="Arial" w:cs="Arial"/>
          <w:sz w:val="22"/>
          <w:szCs w:val="22"/>
        </w:rPr>
        <w:t xml:space="preserve">No. The </w:t>
      </w:r>
      <w:r w:rsidR="00D43723">
        <w:rPr>
          <w:rFonts w:ascii="Arial" w:hAnsi="Arial" w:cs="Arial"/>
          <w:sz w:val="22"/>
          <w:szCs w:val="22"/>
        </w:rPr>
        <w:t>Multi Academy</w:t>
      </w:r>
      <w:r w:rsidRPr="007363A5">
        <w:rPr>
          <w:rFonts w:ascii="Arial" w:hAnsi="Arial" w:cs="Arial"/>
          <w:sz w:val="22"/>
          <w:szCs w:val="22"/>
        </w:rPr>
        <w:t xml:space="preserve"> Trust Board will have the power to make changes but this decision is usually delegated to the </w:t>
      </w:r>
      <w:r w:rsidR="000011EB">
        <w:rPr>
          <w:rFonts w:ascii="Arial" w:hAnsi="Arial" w:cs="Arial"/>
          <w:sz w:val="22"/>
          <w:szCs w:val="22"/>
        </w:rPr>
        <w:t>L</w:t>
      </w:r>
      <w:r w:rsidRPr="007363A5">
        <w:rPr>
          <w:rFonts w:ascii="Arial" w:hAnsi="Arial" w:cs="Arial"/>
          <w:sz w:val="22"/>
          <w:szCs w:val="22"/>
        </w:rPr>
        <w:t xml:space="preserve">ocal </w:t>
      </w:r>
      <w:r w:rsidR="000011EB">
        <w:rPr>
          <w:rFonts w:ascii="Arial" w:hAnsi="Arial" w:cs="Arial"/>
          <w:sz w:val="22"/>
          <w:szCs w:val="22"/>
        </w:rPr>
        <w:t>G</w:t>
      </w:r>
      <w:r w:rsidRPr="007363A5">
        <w:rPr>
          <w:rFonts w:ascii="Arial" w:hAnsi="Arial" w:cs="Arial"/>
          <w:sz w:val="22"/>
          <w:szCs w:val="22"/>
        </w:rPr>
        <w:t xml:space="preserve">overning </w:t>
      </w:r>
      <w:r w:rsidR="000011EB">
        <w:rPr>
          <w:rFonts w:ascii="Arial" w:hAnsi="Arial" w:cs="Arial"/>
          <w:sz w:val="22"/>
          <w:szCs w:val="22"/>
        </w:rPr>
        <w:t>B</w:t>
      </w:r>
      <w:r w:rsidRPr="007363A5">
        <w:rPr>
          <w:rFonts w:ascii="Arial" w:hAnsi="Arial" w:cs="Arial"/>
          <w:sz w:val="22"/>
          <w:szCs w:val="22"/>
        </w:rPr>
        <w:t>oard of an academy and we have no intention to make changes.</w:t>
      </w:r>
      <w:r w:rsidRPr="007363A5">
        <w:rPr>
          <w:rFonts w:ascii="Arial" w:hAnsi="Arial" w:cs="Arial"/>
          <w:spacing w:val="-5"/>
          <w:sz w:val="22"/>
          <w:szCs w:val="22"/>
        </w:rPr>
        <w:t xml:space="preserve"> </w:t>
      </w:r>
      <w:r w:rsidRPr="007363A5">
        <w:rPr>
          <w:rFonts w:ascii="Arial" w:hAnsi="Arial" w:cs="Arial"/>
          <w:sz w:val="22"/>
          <w:szCs w:val="22"/>
        </w:rPr>
        <w:t>As</w:t>
      </w:r>
      <w:r w:rsidRPr="007363A5">
        <w:rPr>
          <w:rFonts w:ascii="Arial" w:hAnsi="Arial" w:cs="Arial"/>
          <w:spacing w:val="-2"/>
          <w:sz w:val="22"/>
          <w:szCs w:val="22"/>
        </w:rPr>
        <w:t xml:space="preserve"> </w:t>
      </w:r>
      <w:r w:rsidRPr="007363A5">
        <w:rPr>
          <w:rFonts w:ascii="Arial" w:hAnsi="Arial" w:cs="Arial"/>
          <w:sz w:val="22"/>
          <w:szCs w:val="22"/>
        </w:rPr>
        <w:t>is</w:t>
      </w:r>
      <w:r w:rsidRPr="007363A5">
        <w:rPr>
          <w:rFonts w:ascii="Arial" w:hAnsi="Arial" w:cs="Arial"/>
          <w:spacing w:val="-2"/>
          <w:sz w:val="22"/>
          <w:szCs w:val="22"/>
        </w:rPr>
        <w:t xml:space="preserve"> </w:t>
      </w:r>
      <w:r w:rsidRPr="007363A5">
        <w:rPr>
          <w:rFonts w:ascii="Arial" w:hAnsi="Arial" w:cs="Arial"/>
          <w:sz w:val="22"/>
          <w:szCs w:val="22"/>
        </w:rPr>
        <w:t>the</w:t>
      </w:r>
      <w:r w:rsidRPr="007363A5">
        <w:rPr>
          <w:rFonts w:ascii="Arial" w:hAnsi="Arial" w:cs="Arial"/>
          <w:spacing w:val="-4"/>
          <w:sz w:val="22"/>
          <w:szCs w:val="22"/>
        </w:rPr>
        <w:t xml:space="preserve"> </w:t>
      </w:r>
      <w:r w:rsidRPr="007363A5">
        <w:rPr>
          <w:rFonts w:ascii="Arial" w:hAnsi="Arial" w:cs="Arial"/>
          <w:sz w:val="22"/>
          <w:szCs w:val="22"/>
        </w:rPr>
        <w:t>case</w:t>
      </w:r>
      <w:r w:rsidRPr="007363A5">
        <w:rPr>
          <w:rFonts w:ascii="Arial" w:hAnsi="Arial" w:cs="Arial"/>
          <w:spacing w:val="-1"/>
          <w:sz w:val="22"/>
          <w:szCs w:val="22"/>
        </w:rPr>
        <w:t xml:space="preserve"> </w:t>
      </w:r>
      <w:r w:rsidRPr="007363A5">
        <w:rPr>
          <w:rFonts w:ascii="Arial" w:hAnsi="Arial" w:cs="Arial"/>
          <w:sz w:val="22"/>
          <w:szCs w:val="22"/>
        </w:rPr>
        <w:t>now,</w:t>
      </w:r>
      <w:r w:rsidRPr="007363A5">
        <w:rPr>
          <w:rFonts w:ascii="Arial" w:hAnsi="Arial" w:cs="Arial"/>
          <w:spacing w:val="-4"/>
          <w:sz w:val="22"/>
          <w:szCs w:val="22"/>
        </w:rPr>
        <w:t xml:space="preserve"> </w:t>
      </w:r>
      <w:r w:rsidRPr="007363A5">
        <w:rPr>
          <w:rFonts w:ascii="Arial" w:hAnsi="Arial" w:cs="Arial"/>
          <w:sz w:val="22"/>
          <w:szCs w:val="22"/>
        </w:rPr>
        <w:t>parents</w:t>
      </w:r>
      <w:r w:rsidRPr="007363A5">
        <w:rPr>
          <w:rFonts w:ascii="Arial" w:hAnsi="Arial" w:cs="Arial"/>
          <w:spacing w:val="-4"/>
          <w:sz w:val="22"/>
          <w:szCs w:val="22"/>
        </w:rPr>
        <w:t xml:space="preserve"> </w:t>
      </w:r>
      <w:r w:rsidRPr="007363A5">
        <w:rPr>
          <w:rFonts w:ascii="Arial" w:hAnsi="Arial" w:cs="Arial"/>
          <w:sz w:val="22"/>
          <w:szCs w:val="22"/>
        </w:rPr>
        <w:t>would be consulted prior to any change in school hours, although no change is envisaged.</w:t>
      </w:r>
    </w:p>
    <w:p w14:paraId="5F491FB3" w14:textId="77777777" w:rsidR="007363A5" w:rsidRPr="007363A5" w:rsidRDefault="007363A5" w:rsidP="007363A5">
      <w:pPr>
        <w:pStyle w:val="Heading2"/>
        <w:numPr>
          <w:ilvl w:val="0"/>
          <w:numId w:val="1"/>
        </w:numPr>
        <w:tabs>
          <w:tab w:val="left" w:pos="758"/>
        </w:tabs>
        <w:spacing w:before="292"/>
        <w:ind w:left="758" w:hanging="358"/>
        <w:rPr>
          <w:rFonts w:ascii="Arial" w:hAnsi="Arial" w:cs="Arial"/>
          <w:sz w:val="22"/>
          <w:szCs w:val="22"/>
        </w:rPr>
      </w:pPr>
      <w:r w:rsidRPr="007363A5">
        <w:rPr>
          <w:rFonts w:ascii="Arial" w:hAnsi="Arial" w:cs="Arial"/>
          <w:sz w:val="22"/>
          <w:szCs w:val="22"/>
        </w:rPr>
        <w:t>Will</w:t>
      </w:r>
      <w:r w:rsidRPr="007363A5">
        <w:rPr>
          <w:rFonts w:ascii="Arial" w:hAnsi="Arial" w:cs="Arial"/>
          <w:spacing w:val="-2"/>
          <w:sz w:val="22"/>
          <w:szCs w:val="22"/>
        </w:rPr>
        <w:t xml:space="preserve"> </w:t>
      </w:r>
      <w:r w:rsidRPr="007363A5">
        <w:rPr>
          <w:rFonts w:ascii="Arial" w:hAnsi="Arial" w:cs="Arial"/>
          <w:sz w:val="22"/>
          <w:szCs w:val="22"/>
        </w:rPr>
        <w:t>there</w:t>
      </w:r>
      <w:r w:rsidRPr="007363A5">
        <w:rPr>
          <w:rFonts w:ascii="Arial" w:hAnsi="Arial" w:cs="Arial"/>
          <w:spacing w:val="-3"/>
          <w:sz w:val="22"/>
          <w:szCs w:val="22"/>
        </w:rPr>
        <w:t xml:space="preserve"> </w:t>
      </w:r>
      <w:r w:rsidRPr="007363A5">
        <w:rPr>
          <w:rFonts w:ascii="Arial" w:hAnsi="Arial" w:cs="Arial"/>
          <w:sz w:val="22"/>
          <w:szCs w:val="22"/>
        </w:rPr>
        <w:t>be</w:t>
      </w:r>
      <w:r w:rsidRPr="007363A5">
        <w:rPr>
          <w:rFonts w:ascii="Arial" w:hAnsi="Arial" w:cs="Arial"/>
          <w:spacing w:val="-2"/>
          <w:sz w:val="22"/>
          <w:szCs w:val="22"/>
        </w:rPr>
        <w:t xml:space="preserve"> </w:t>
      </w:r>
      <w:r w:rsidRPr="007363A5">
        <w:rPr>
          <w:rFonts w:ascii="Arial" w:hAnsi="Arial" w:cs="Arial"/>
          <w:sz w:val="22"/>
          <w:szCs w:val="22"/>
        </w:rPr>
        <w:t>any</w:t>
      </w:r>
      <w:r w:rsidRPr="007363A5">
        <w:rPr>
          <w:rFonts w:ascii="Arial" w:hAnsi="Arial" w:cs="Arial"/>
          <w:spacing w:val="-3"/>
          <w:sz w:val="22"/>
          <w:szCs w:val="22"/>
        </w:rPr>
        <w:t xml:space="preserve"> </w:t>
      </w:r>
      <w:r w:rsidRPr="007363A5">
        <w:rPr>
          <w:rFonts w:ascii="Arial" w:hAnsi="Arial" w:cs="Arial"/>
          <w:sz w:val="22"/>
          <w:szCs w:val="22"/>
        </w:rPr>
        <w:t>changes</w:t>
      </w:r>
      <w:r w:rsidRPr="007363A5">
        <w:rPr>
          <w:rFonts w:ascii="Arial" w:hAnsi="Arial" w:cs="Arial"/>
          <w:spacing w:val="-2"/>
          <w:sz w:val="22"/>
          <w:szCs w:val="22"/>
        </w:rPr>
        <w:t xml:space="preserve"> </w:t>
      </w:r>
      <w:r w:rsidRPr="007363A5">
        <w:rPr>
          <w:rFonts w:ascii="Arial" w:hAnsi="Arial" w:cs="Arial"/>
          <w:sz w:val="22"/>
          <w:szCs w:val="22"/>
        </w:rPr>
        <w:t>to</w:t>
      </w:r>
      <w:r w:rsidRPr="007363A5">
        <w:rPr>
          <w:rFonts w:ascii="Arial" w:hAnsi="Arial" w:cs="Arial"/>
          <w:spacing w:val="-2"/>
          <w:sz w:val="22"/>
          <w:szCs w:val="22"/>
        </w:rPr>
        <w:t xml:space="preserve"> </w:t>
      </w:r>
      <w:r w:rsidRPr="007363A5">
        <w:rPr>
          <w:rFonts w:ascii="Arial" w:hAnsi="Arial" w:cs="Arial"/>
          <w:sz w:val="22"/>
          <w:szCs w:val="22"/>
        </w:rPr>
        <w:t>the</w:t>
      </w:r>
      <w:r w:rsidRPr="007363A5">
        <w:rPr>
          <w:rFonts w:ascii="Arial" w:hAnsi="Arial" w:cs="Arial"/>
          <w:spacing w:val="-2"/>
          <w:sz w:val="22"/>
          <w:szCs w:val="22"/>
        </w:rPr>
        <w:t xml:space="preserve"> Curriculum?</w:t>
      </w:r>
    </w:p>
    <w:p w14:paraId="1352114A" w14:textId="77777777" w:rsidR="007363A5" w:rsidRPr="007363A5" w:rsidRDefault="007363A5" w:rsidP="007363A5">
      <w:pPr>
        <w:pStyle w:val="BodyText"/>
        <w:spacing w:before="21" w:line="256" w:lineRule="auto"/>
        <w:ind w:left="760" w:right="420"/>
        <w:jc w:val="both"/>
        <w:rPr>
          <w:rFonts w:ascii="Arial" w:hAnsi="Arial" w:cs="Arial"/>
          <w:sz w:val="22"/>
          <w:szCs w:val="22"/>
        </w:rPr>
      </w:pPr>
      <w:r w:rsidRPr="007363A5">
        <w:rPr>
          <w:rFonts w:ascii="Arial" w:hAnsi="Arial" w:cs="Arial"/>
          <w:sz w:val="22"/>
          <w:szCs w:val="22"/>
        </w:rPr>
        <w:t>No, we will continue to offer our high-quality curriculum</w:t>
      </w:r>
      <w:r w:rsidR="000011EB">
        <w:rPr>
          <w:rFonts w:ascii="Arial" w:hAnsi="Arial" w:cs="Arial"/>
          <w:sz w:val="22"/>
          <w:szCs w:val="22"/>
        </w:rPr>
        <w:t>,</w:t>
      </w:r>
      <w:r w:rsidRPr="007363A5">
        <w:rPr>
          <w:rFonts w:ascii="Arial" w:hAnsi="Arial" w:cs="Arial"/>
          <w:sz w:val="22"/>
          <w:szCs w:val="22"/>
        </w:rPr>
        <w:t xml:space="preserve"> the full range of National Curriculum subjects</w:t>
      </w:r>
      <w:r w:rsidR="000011EB">
        <w:rPr>
          <w:rFonts w:ascii="Arial" w:hAnsi="Arial" w:cs="Arial"/>
          <w:sz w:val="22"/>
          <w:szCs w:val="22"/>
        </w:rPr>
        <w:t xml:space="preserve"> and we will also continue to offer our wide range of extra-curricular and sports clubs and </w:t>
      </w:r>
      <w:r w:rsidR="000011EB">
        <w:rPr>
          <w:rFonts w:ascii="Arial" w:hAnsi="Arial" w:cs="Arial"/>
          <w:sz w:val="22"/>
          <w:szCs w:val="22"/>
        </w:rPr>
        <w:lastRenderedPageBreak/>
        <w:t>opportunities</w:t>
      </w:r>
      <w:r w:rsidR="00C4029E">
        <w:rPr>
          <w:rFonts w:ascii="Arial" w:hAnsi="Arial" w:cs="Arial"/>
          <w:sz w:val="22"/>
          <w:szCs w:val="22"/>
        </w:rPr>
        <w:t>.</w:t>
      </w:r>
      <w:r w:rsidR="000011EB">
        <w:rPr>
          <w:rFonts w:ascii="Arial" w:hAnsi="Arial" w:cs="Arial"/>
          <w:sz w:val="22"/>
          <w:szCs w:val="22"/>
        </w:rPr>
        <w:t xml:space="preserve">  Whittaker Moss will also continue to be part of the Rochdale Urban schools Collaborative (RUSC), working collaboratively with 10 other schools across the Borough of Rochdale.</w:t>
      </w:r>
      <w:r w:rsidRPr="007363A5">
        <w:rPr>
          <w:rFonts w:ascii="Arial" w:hAnsi="Arial" w:cs="Arial"/>
          <w:sz w:val="22"/>
          <w:szCs w:val="22"/>
        </w:rPr>
        <w:t xml:space="preserve"> </w:t>
      </w:r>
    </w:p>
    <w:p w14:paraId="4E6DEFA4" w14:textId="77777777" w:rsidR="007363A5" w:rsidRPr="007363A5" w:rsidRDefault="007363A5" w:rsidP="007363A5">
      <w:pPr>
        <w:pStyle w:val="BodyText"/>
        <w:spacing w:before="23"/>
        <w:rPr>
          <w:rFonts w:ascii="Arial" w:hAnsi="Arial" w:cs="Arial"/>
          <w:sz w:val="22"/>
          <w:szCs w:val="22"/>
        </w:rPr>
      </w:pPr>
    </w:p>
    <w:p w14:paraId="6A8F4369" w14:textId="77777777" w:rsidR="007363A5" w:rsidRPr="007363A5" w:rsidRDefault="007363A5" w:rsidP="007363A5">
      <w:pPr>
        <w:pStyle w:val="Heading1"/>
        <w:rPr>
          <w:rFonts w:ascii="Arial" w:hAnsi="Arial" w:cs="Arial"/>
          <w:sz w:val="22"/>
          <w:szCs w:val="22"/>
        </w:rPr>
      </w:pPr>
    </w:p>
    <w:p w14:paraId="151A155F" w14:textId="77777777" w:rsidR="007363A5" w:rsidRPr="007363A5" w:rsidRDefault="007363A5" w:rsidP="007363A5">
      <w:pPr>
        <w:pStyle w:val="Heading1"/>
        <w:rPr>
          <w:rFonts w:ascii="Arial" w:hAnsi="Arial" w:cs="Arial"/>
          <w:sz w:val="22"/>
          <w:szCs w:val="22"/>
        </w:rPr>
      </w:pPr>
      <w:r w:rsidRPr="007363A5">
        <w:rPr>
          <w:rFonts w:ascii="Arial" w:hAnsi="Arial" w:cs="Arial"/>
          <w:sz w:val="22"/>
          <w:szCs w:val="22"/>
        </w:rPr>
        <w:t>WHAT</w:t>
      </w:r>
      <w:r w:rsidRPr="007363A5">
        <w:rPr>
          <w:rFonts w:ascii="Arial" w:hAnsi="Arial" w:cs="Arial"/>
          <w:spacing w:val="-2"/>
          <w:sz w:val="22"/>
          <w:szCs w:val="22"/>
        </w:rPr>
        <w:t xml:space="preserve"> </w:t>
      </w:r>
      <w:r w:rsidRPr="007363A5">
        <w:rPr>
          <w:rFonts w:ascii="Arial" w:hAnsi="Arial" w:cs="Arial"/>
          <w:sz w:val="22"/>
          <w:szCs w:val="22"/>
        </w:rPr>
        <w:t>WILL</w:t>
      </w:r>
      <w:r w:rsidRPr="007363A5">
        <w:rPr>
          <w:rFonts w:ascii="Arial" w:hAnsi="Arial" w:cs="Arial"/>
          <w:spacing w:val="-4"/>
          <w:sz w:val="22"/>
          <w:szCs w:val="22"/>
        </w:rPr>
        <w:t xml:space="preserve"> </w:t>
      </w:r>
      <w:r w:rsidRPr="007363A5">
        <w:rPr>
          <w:rFonts w:ascii="Arial" w:hAnsi="Arial" w:cs="Arial"/>
          <w:sz w:val="22"/>
          <w:szCs w:val="22"/>
        </w:rPr>
        <w:t>THIS</w:t>
      </w:r>
      <w:r w:rsidRPr="007363A5">
        <w:rPr>
          <w:rFonts w:ascii="Arial" w:hAnsi="Arial" w:cs="Arial"/>
          <w:spacing w:val="-1"/>
          <w:sz w:val="22"/>
          <w:szCs w:val="22"/>
        </w:rPr>
        <w:t xml:space="preserve"> </w:t>
      </w:r>
      <w:r w:rsidRPr="007363A5">
        <w:rPr>
          <w:rFonts w:ascii="Arial" w:hAnsi="Arial" w:cs="Arial"/>
          <w:sz w:val="22"/>
          <w:szCs w:val="22"/>
        </w:rPr>
        <w:t>MEAN</w:t>
      </w:r>
      <w:r w:rsidRPr="007363A5">
        <w:rPr>
          <w:rFonts w:ascii="Arial" w:hAnsi="Arial" w:cs="Arial"/>
          <w:spacing w:val="-5"/>
          <w:sz w:val="22"/>
          <w:szCs w:val="22"/>
        </w:rPr>
        <w:t xml:space="preserve"> </w:t>
      </w:r>
      <w:r w:rsidRPr="007363A5">
        <w:rPr>
          <w:rFonts w:ascii="Arial" w:hAnsi="Arial" w:cs="Arial"/>
          <w:sz w:val="22"/>
          <w:szCs w:val="22"/>
        </w:rPr>
        <w:t>FOR</w:t>
      </w:r>
      <w:r w:rsidRPr="007363A5">
        <w:rPr>
          <w:rFonts w:ascii="Arial" w:hAnsi="Arial" w:cs="Arial"/>
          <w:spacing w:val="-2"/>
          <w:sz w:val="22"/>
          <w:szCs w:val="22"/>
        </w:rPr>
        <w:t xml:space="preserve"> </w:t>
      </w:r>
      <w:r w:rsidRPr="007363A5">
        <w:rPr>
          <w:rFonts w:ascii="Arial" w:hAnsi="Arial" w:cs="Arial"/>
          <w:sz w:val="22"/>
          <w:szCs w:val="22"/>
        </w:rPr>
        <w:t>OUR</w:t>
      </w:r>
      <w:r w:rsidRPr="007363A5">
        <w:rPr>
          <w:rFonts w:ascii="Arial" w:hAnsi="Arial" w:cs="Arial"/>
          <w:spacing w:val="-2"/>
          <w:sz w:val="22"/>
          <w:szCs w:val="22"/>
        </w:rPr>
        <w:t xml:space="preserve"> </w:t>
      </w:r>
      <w:r w:rsidRPr="007363A5">
        <w:rPr>
          <w:rFonts w:ascii="Arial" w:hAnsi="Arial" w:cs="Arial"/>
          <w:sz w:val="22"/>
          <w:szCs w:val="22"/>
        </w:rPr>
        <w:t xml:space="preserve">SCHOOL </w:t>
      </w:r>
      <w:r w:rsidRPr="007363A5">
        <w:rPr>
          <w:rFonts w:ascii="Arial" w:hAnsi="Arial" w:cs="Arial"/>
          <w:spacing w:val="-2"/>
          <w:sz w:val="22"/>
          <w:szCs w:val="22"/>
        </w:rPr>
        <w:t>FINANCES?</w:t>
      </w:r>
    </w:p>
    <w:p w14:paraId="24B2AB84" w14:textId="77777777" w:rsidR="007363A5" w:rsidRPr="007363A5" w:rsidRDefault="007363A5" w:rsidP="007363A5">
      <w:pPr>
        <w:pStyle w:val="Heading2"/>
        <w:numPr>
          <w:ilvl w:val="0"/>
          <w:numId w:val="1"/>
        </w:numPr>
        <w:tabs>
          <w:tab w:val="left" w:pos="758"/>
        </w:tabs>
        <w:spacing w:before="293"/>
        <w:ind w:left="758" w:hanging="358"/>
        <w:rPr>
          <w:rFonts w:ascii="Arial" w:hAnsi="Arial" w:cs="Arial"/>
          <w:sz w:val="22"/>
          <w:szCs w:val="22"/>
        </w:rPr>
      </w:pPr>
      <w:r w:rsidRPr="007363A5">
        <w:rPr>
          <w:rFonts w:ascii="Arial" w:hAnsi="Arial" w:cs="Arial"/>
          <w:sz w:val="22"/>
          <w:szCs w:val="22"/>
        </w:rPr>
        <w:t>What</w:t>
      </w:r>
      <w:r w:rsidRPr="007363A5">
        <w:rPr>
          <w:rFonts w:ascii="Arial" w:hAnsi="Arial" w:cs="Arial"/>
          <w:spacing w:val="-2"/>
          <w:sz w:val="22"/>
          <w:szCs w:val="22"/>
        </w:rPr>
        <w:t xml:space="preserve"> </w:t>
      </w:r>
      <w:r w:rsidRPr="007363A5">
        <w:rPr>
          <w:rFonts w:ascii="Arial" w:hAnsi="Arial" w:cs="Arial"/>
          <w:sz w:val="22"/>
          <w:szCs w:val="22"/>
        </w:rPr>
        <w:t>about</w:t>
      </w:r>
      <w:r w:rsidRPr="007363A5">
        <w:rPr>
          <w:rFonts w:ascii="Arial" w:hAnsi="Arial" w:cs="Arial"/>
          <w:spacing w:val="-2"/>
          <w:sz w:val="22"/>
          <w:szCs w:val="22"/>
        </w:rPr>
        <w:t xml:space="preserve"> funding?</w:t>
      </w:r>
    </w:p>
    <w:p w14:paraId="756A9DCC" w14:textId="77777777" w:rsidR="007363A5" w:rsidRPr="007363A5" w:rsidRDefault="007363A5" w:rsidP="007363A5">
      <w:pPr>
        <w:pStyle w:val="BodyText"/>
        <w:spacing w:before="23" w:line="256" w:lineRule="auto"/>
        <w:ind w:left="760" w:right="418"/>
        <w:jc w:val="both"/>
        <w:rPr>
          <w:rFonts w:ascii="Arial" w:hAnsi="Arial" w:cs="Arial"/>
          <w:sz w:val="22"/>
          <w:szCs w:val="22"/>
        </w:rPr>
      </w:pPr>
      <w:r w:rsidRPr="007363A5">
        <w:rPr>
          <w:rFonts w:ascii="Arial" w:hAnsi="Arial" w:cs="Arial"/>
          <w:sz w:val="22"/>
          <w:szCs w:val="22"/>
        </w:rPr>
        <w:t>The Department for Education via the Education &amp; Skills Funding Agency (ESFA) meets the running</w:t>
      </w:r>
      <w:r w:rsidRPr="007363A5">
        <w:rPr>
          <w:rFonts w:ascii="Arial" w:hAnsi="Arial" w:cs="Arial"/>
          <w:spacing w:val="40"/>
          <w:sz w:val="22"/>
          <w:szCs w:val="22"/>
        </w:rPr>
        <w:t xml:space="preserve"> </w:t>
      </w:r>
      <w:r w:rsidRPr="007363A5">
        <w:rPr>
          <w:rFonts w:ascii="Arial" w:hAnsi="Arial" w:cs="Arial"/>
          <w:sz w:val="22"/>
          <w:szCs w:val="22"/>
        </w:rPr>
        <w:t>costs</w:t>
      </w:r>
      <w:r w:rsidRPr="007363A5">
        <w:rPr>
          <w:rFonts w:ascii="Arial" w:hAnsi="Arial" w:cs="Arial"/>
          <w:spacing w:val="-2"/>
          <w:sz w:val="22"/>
          <w:szCs w:val="22"/>
        </w:rPr>
        <w:t xml:space="preserve"> </w:t>
      </w:r>
      <w:r w:rsidRPr="007363A5">
        <w:rPr>
          <w:rFonts w:ascii="Arial" w:hAnsi="Arial" w:cs="Arial"/>
          <w:sz w:val="22"/>
          <w:szCs w:val="22"/>
        </w:rPr>
        <w:t>for</w:t>
      </w:r>
      <w:r w:rsidRPr="007363A5">
        <w:rPr>
          <w:rFonts w:ascii="Arial" w:hAnsi="Arial" w:cs="Arial"/>
          <w:spacing w:val="-3"/>
          <w:sz w:val="22"/>
          <w:szCs w:val="22"/>
        </w:rPr>
        <w:t xml:space="preserve"> </w:t>
      </w:r>
      <w:r w:rsidRPr="007363A5">
        <w:rPr>
          <w:rFonts w:ascii="Arial" w:hAnsi="Arial" w:cs="Arial"/>
          <w:sz w:val="22"/>
          <w:szCs w:val="22"/>
        </w:rPr>
        <w:t>an</w:t>
      </w:r>
      <w:r w:rsidRPr="007363A5">
        <w:rPr>
          <w:rFonts w:ascii="Arial" w:hAnsi="Arial" w:cs="Arial"/>
          <w:spacing w:val="-3"/>
          <w:sz w:val="22"/>
          <w:szCs w:val="22"/>
        </w:rPr>
        <w:t xml:space="preserve"> </w:t>
      </w:r>
      <w:r w:rsidRPr="007363A5">
        <w:rPr>
          <w:rFonts w:ascii="Arial" w:hAnsi="Arial" w:cs="Arial"/>
          <w:sz w:val="22"/>
          <w:szCs w:val="22"/>
        </w:rPr>
        <w:t>academy.</w:t>
      </w:r>
      <w:r w:rsidRPr="007363A5">
        <w:rPr>
          <w:rFonts w:ascii="Arial" w:hAnsi="Arial" w:cs="Arial"/>
          <w:spacing w:val="-3"/>
          <w:sz w:val="22"/>
          <w:szCs w:val="22"/>
        </w:rPr>
        <w:t xml:space="preserve"> </w:t>
      </w:r>
      <w:r w:rsidRPr="007363A5">
        <w:rPr>
          <w:rFonts w:ascii="Arial" w:hAnsi="Arial" w:cs="Arial"/>
          <w:sz w:val="22"/>
          <w:szCs w:val="22"/>
        </w:rPr>
        <w:t>A</w:t>
      </w:r>
      <w:bookmarkStart w:id="1" w:name="_GoBack"/>
      <w:bookmarkEnd w:id="1"/>
      <w:r w:rsidRPr="007363A5">
        <w:rPr>
          <w:rFonts w:ascii="Arial" w:hAnsi="Arial" w:cs="Arial"/>
          <w:sz w:val="22"/>
          <w:szCs w:val="22"/>
        </w:rPr>
        <w:t>cademy</w:t>
      </w:r>
      <w:r w:rsidRPr="007363A5">
        <w:rPr>
          <w:rFonts w:ascii="Arial" w:hAnsi="Arial" w:cs="Arial"/>
          <w:spacing w:val="-2"/>
          <w:sz w:val="22"/>
          <w:szCs w:val="22"/>
        </w:rPr>
        <w:t xml:space="preserve"> </w:t>
      </w:r>
      <w:r w:rsidRPr="007363A5">
        <w:rPr>
          <w:rFonts w:ascii="Arial" w:hAnsi="Arial" w:cs="Arial"/>
          <w:sz w:val="22"/>
          <w:szCs w:val="22"/>
        </w:rPr>
        <w:t>funding</w:t>
      </w:r>
      <w:r w:rsidRPr="007363A5">
        <w:rPr>
          <w:rFonts w:ascii="Arial" w:hAnsi="Arial" w:cs="Arial"/>
          <w:spacing w:val="-4"/>
          <w:sz w:val="22"/>
          <w:szCs w:val="22"/>
        </w:rPr>
        <w:t xml:space="preserve"> </w:t>
      </w:r>
      <w:r w:rsidRPr="007363A5">
        <w:rPr>
          <w:rFonts w:ascii="Arial" w:hAnsi="Arial" w:cs="Arial"/>
          <w:sz w:val="22"/>
          <w:szCs w:val="22"/>
        </w:rPr>
        <w:t>is</w:t>
      </w:r>
      <w:r w:rsidRPr="007363A5">
        <w:rPr>
          <w:rFonts w:ascii="Arial" w:hAnsi="Arial" w:cs="Arial"/>
          <w:spacing w:val="-2"/>
          <w:sz w:val="22"/>
          <w:szCs w:val="22"/>
        </w:rPr>
        <w:t xml:space="preserve"> </w:t>
      </w:r>
      <w:r w:rsidRPr="007363A5">
        <w:rPr>
          <w:rFonts w:ascii="Arial" w:hAnsi="Arial" w:cs="Arial"/>
          <w:sz w:val="22"/>
          <w:szCs w:val="22"/>
        </w:rPr>
        <w:t>calculated</w:t>
      </w:r>
      <w:r w:rsidRPr="007363A5">
        <w:rPr>
          <w:rFonts w:ascii="Arial" w:hAnsi="Arial" w:cs="Arial"/>
          <w:spacing w:val="-3"/>
          <w:sz w:val="22"/>
          <w:szCs w:val="22"/>
        </w:rPr>
        <w:t xml:space="preserve"> </w:t>
      </w:r>
      <w:r w:rsidRPr="007363A5">
        <w:rPr>
          <w:rFonts w:ascii="Arial" w:hAnsi="Arial" w:cs="Arial"/>
          <w:sz w:val="22"/>
          <w:szCs w:val="22"/>
        </w:rPr>
        <w:t>on</w:t>
      </w:r>
      <w:r w:rsidRPr="007363A5">
        <w:rPr>
          <w:rFonts w:ascii="Arial" w:hAnsi="Arial" w:cs="Arial"/>
          <w:spacing w:val="-2"/>
          <w:sz w:val="22"/>
          <w:szCs w:val="22"/>
        </w:rPr>
        <w:t xml:space="preserve"> </w:t>
      </w:r>
      <w:r w:rsidRPr="007363A5">
        <w:rPr>
          <w:rFonts w:ascii="Arial" w:hAnsi="Arial" w:cs="Arial"/>
          <w:sz w:val="22"/>
          <w:szCs w:val="22"/>
        </w:rPr>
        <w:t>a</w:t>
      </w:r>
      <w:r w:rsidRPr="007363A5">
        <w:rPr>
          <w:rFonts w:ascii="Arial" w:hAnsi="Arial" w:cs="Arial"/>
          <w:spacing w:val="-2"/>
          <w:sz w:val="22"/>
          <w:szCs w:val="22"/>
        </w:rPr>
        <w:t xml:space="preserve"> </w:t>
      </w:r>
      <w:r w:rsidRPr="007363A5">
        <w:rPr>
          <w:rFonts w:ascii="Arial" w:hAnsi="Arial" w:cs="Arial"/>
          <w:sz w:val="22"/>
          <w:szCs w:val="22"/>
        </w:rPr>
        <w:t>like-for-like</w:t>
      </w:r>
      <w:r w:rsidRPr="007363A5">
        <w:rPr>
          <w:rFonts w:ascii="Arial" w:hAnsi="Arial" w:cs="Arial"/>
          <w:spacing w:val="-3"/>
          <w:sz w:val="22"/>
          <w:szCs w:val="22"/>
        </w:rPr>
        <w:t xml:space="preserve"> </w:t>
      </w:r>
      <w:r w:rsidRPr="007363A5">
        <w:rPr>
          <w:rFonts w:ascii="Arial" w:hAnsi="Arial" w:cs="Arial"/>
          <w:sz w:val="22"/>
          <w:szCs w:val="22"/>
        </w:rPr>
        <w:t>basis</w:t>
      </w:r>
      <w:r w:rsidRPr="007363A5">
        <w:rPr>
          <w:rFonts w:ascii="Arial" w:hAnsi="Arial" w:cs="Arial"/>
          <w:spacing w:val="-2"/>
          <w:sz w:val="22"/>
          <w:szCs w:val="22"/>
        </w:rPr>
        <w:t xml:space="preserve"> </w:t>
      </w:r>
      <w:r w:rsidRPr="007363A5">
        <w:rPr>
          <w:rFonts w:ascii="Arial" w:hAnsi="Arial" w:cs="Arial"/>
          <w:sz w:val="22"/>
          <w:szCs w:val="22"/>
        </w:rPr>
        <w:t>with</w:t>
      </w:r>
      <w:r w:rsidRPr="007363A5">
        <w:rPr>
          <w:rFonts w:ascii="Arial" w:hAnsi="Arial" w:cs="Arial"/>
          <w:spacing w:val="-1"/>
          <w:sz w:val="22"/>
          <w:szCs w:val="22"/>
        </w:rPr>
        <w:t xml:space="preserve"> </w:t>
      </w:r>
      <w:r w:rsidR="000011EB">
        <w:rPr>
          <w:rFonts w:ascii="Arial" w:hAnsi="Arial" w:cs="Arial"/>
          <w:sz w:val="22"/>
          <w:szCs w:val="22"/>
        </w:rPr>
        <w:t>L</w:t>
      </w:r>
      <w:r w:rsidRPr="007363A5">
        <w:rPr>
          <w:rFonts w:ascii="Arial" w:hAnsi="Arial" w:cs="Arial"/>
          <w:sz w:val="22"/>
          <w:szCs w:val="22"/>
        </w:rPr>
        <w:t>ocal</w:t>
      </w:r>
      <w:r w:rsidRPr="007363A5">
        <w:rPr>
          <w:rFonts w:ascii="Arial" w:hAnsi="Arial" w:cs="Arial"/>
          <w:spacing w:val="-1"/>
          <w:sz w:val="22"/>
          <w:szCs w:val="22"/>
        </w:rPr>
        <w:t xml:space="preserve"> </w:t>
      </w:r>
      <w:r w:rsidR="000011EB">
        <w:rPr>
          <w:rFonts w:ascii="Arial" w:hAnsi="Arial" w:cs="Arial"/>
          <w:sz w:val="22"/>
          <w:szCs w:val="22"/>
        </w:rPr>
        <w:t>A</w:t>
      </w:r>
      <w:r w:rsidRPr="007363A5">
        <w:rPr>
          <w:rFonts w:ascii="Arial" w:hAnsi="Arial" w:cs="Arial"/>
          <w:sz w:val="22"/>
          <w:szCs w:val="22"/>
        </w:rPr>
        <w:t>uthority</w:t>
      </w:r>
      <w:r w:rsidRPr="007363A5">
        <w:rPr>
          <w:rFonts w:ascii="Arial" w:hAnsi="Arial" w:cs="Arial"/>
          <w:spacing w:val="-2"/>
          <w:sz w:val="22"/>
          <w:szCs w:val="22"/>
        </w:rPr>
        <w:t xml:space="preserve"> </w:t>
      </w:r>
      <w:r w:rsidRPr="007363A5">
        <w:rPr>
          <w:rFonts w:ascii="Arial" w:hAnsi="Arial" w:cs="Arial"/>
          <w:sz w:val="22"/>
          <w:szCs w:val="22"/>
        </w:rPr>
        <w:t xml:space="preserve">schools. Therefore, the academy will have a similar budget to when it was a maintained school. We would have greater freedom to procure services from other providers. In a MAT there are further opportunities to </w:t>
      </w:r>
      <w:proofErr w:type="spellStart"/>
      <w:r w:rsidRPr="007363A5">
        <w:rPr>
          <w:rFonts w:ascii="Arial" w:hAnsi="Arial" w:cs="Arial"/>
          <w:sz w:val="22"/>
          <w:szCs w:val="22"/>
        </w:rPr>
        <w:t>realise</w:t>
      </w:r>
      <w:proofErr w:type="spellEnd"/>
      <w:r w:rsidRPr="007363A5">
        <w:rPr>
          <w:rFonts w:ascii="Arial" w:hAnsi="Arial" w:cs="Arial"/>
          <w:sz w:val="22"/>
          <w:szCs w:val="22"/>
        </w:rPr>
        <w:t xml:space="preserve"> cost efficiencies across the MAT and school will be able to make more efficient use of resources</w:t>
      </w:r>
      <w:r w:rsidRPr="007363A5">
        <w:rPr>
          <w:rFonts w:ascii="Arial" w:hAnsi="Arial" w:cs="Arial"/>
          <w:spacing w:val="-3"/>
          <w:sz w:val="22"/>
          <w:szCs w:val="22"/>
        </w:rPr>
        <w:t xml:space="preserve"> </w:t>
      </w:r>
      <w:r w:rsidRPr="007363A5">
        <w:rPr>
          <w:rFonts w:ascii="Arial" w:hAnsi="Arial" w:cs="Arial"/>
          <w:sz w:val="22"/>
          <w:szCs w:val="22"/>
        </w:rPr>
        <w:t>to support school improvement.</w:t>
      </w:r>
      <w:r w:rsidRPr="007363A5">
        <w:rPr>
          <w:rFonts w:ascii="Arial" w:hAnsi="Arial" w:cs="Arial"/>
          <w:spacing w:val="-1"/>
          <w:sz w:val="22"/>
          <w:szCs w:val="22"/>
        </w:rPr>
        <w:t xml:space="preserve"> </w:t>
      </w:r>
      <w:r w:rsidRPr="007363A5">
        <w:rPr>
          <w:rFonts w:ascii="Arial" w:hAnsi="Arial" w:cs="Arial"/>
          <w:sz w:val="22"/>
          <w:szCs w:val="22"/>
        </w:rPr>
        <w:t>Like</w:t>
      </w:r>
      <w:r w:rsidRPr="007363A5">
        <w:rPr>
          <w:rFonts w:ascii="Arial" w:hAnsi="Arial" w:cs="Arial"/>
          <w:spacing w:val="-2"/>
          <w:sz w:val="22"/>
          <w:szCs w:val="22"/>
        </w:rPr>
        <w:t xml:space="preserve"> </w:t>
      </w:r>
      <w:r w:rsidRPr="007363A5">
        <w:rPr>
          <w:rFonts w:ascii="Arial" w:hAnsi="Arial" w:cs="Arial"/>
          <w:sz w:val="22"/>
          <w:szCs w:val="22"/>
        </w:rPr>
        <w:t>other</w:t>
      </w:r>
      <w:r w:rsidRPr="007363A5">
        <w:rPr>
          <w:rFonts w:ascii="Arial" w:hAnsi="Arial" w:cs="Arial"/>
          <w:spacing w:val="-2"/>
          <w:sz w:val="22"/>
          <w:szCs w:val="22"/>
        </w:rPr>
        <w:t xml:space="preserve"> </w:t>
      </w:r>
      <w:r w:rsidRPr="007363A5">
        <w:rPr>
          <w:rFonts w:ascii="Arial" w:hAnsi="Arial" w:cs="Arial"/>
          <w:sz w:val="22"/>
          <w:szCs w:val="22"/>
        </w:rPr>
        <w:t>schools,</w:t>
      </w:r>
      <w:r w:rsidRPr="007363A5">
        <w:rPr>
          <w:rFonts w:ascii="Arial" w:hAnsi="Arial" w:cs="Arial"/>
          <w:spacing w:val="-3"/>
          <w:sz w:val="22"/>
          <w:szCs w:val="22"/>
        </w:rPr>
        <w:t xml:space="preserve"> </w:t>
      </w:r>
      <w:r w:rsidRPr="007363A5">
        <w:rPr>
          <w:rFonts w:ascii="Arial" w:hAnsi="Arial" w:cs="Arial"/>
          <w:sz w:val="22"/>
          <w:szCs w:val="22"/>
        </w:rPr>
        <w:t>an</w:t>
      </w:r>
      <w:r w:rsidRPr="007363A5">
        <w:rPr>
          <w:rFonts w:ascii="Arial" w:hAnsi="Arial" w:cs="Arial"/>
          <w:spacing w:val="-2"/>
          <w:sz w:val="22"/>
          <w:szCs w:val="22"/>
        </w:rPr>
        <w:t xml:space="preserve"> </w:t>
      </w:r>
      <w:r w:rsidRPr="007363A5">
        <w:rPr>
          <w:rFonts w:ascii="Arial" w:hAnsi="Arial" w:cs="Arial"/>
          <w:sz w:val="22"/>
          <w:szCs w:val="22"/>
        </w:rPr>
        <w:t>academy</w:t>
      </w:r>
      <w:r w:rsidRPr="007363A5">
        <w:rPr>
          <w:rFonts w:ascii="Arial" w:hAnsi="Arial" w:cs="Arial"/>
          <w:spacing w:val="-5"/>
          <w:sz w:val="22"/>
          <w:szCs w:val="22"/>
        </w:rPr>
        <w:t xml:space="preserve"> </w:t>
      </w:r>
      <w:r w:rsidRPr="007363A5">
        <w:rPr>
          <w:rFonts w:ascii="Arial" w:hAnsi="Arial" w:cs="Arial"/>
          <w:sz w:val="22"/>
          <w:szCs w:val="22"/>
        </w:rPr>
        <w:t>cannot</w:t>
      </w:r>
      <w:r w:rsidRPr="007363A5">
        <w:rPr>
          <w:rFonts w:ascii="Arial" w:hAnsi="Arial" w:cs="Arial"/>
          <w:spacing w:val="-1"/>
          <w:sz w:val="22"/>
          <w:szCs w:val="22"/>
        </w:rPr>
        <w:t xml:space="preserve"> </w:t>
      </w:r>
      <w:r w:rsidRPr="007363A5">
        <w:rPr>
          <w:rFonts w:ascii="Arial" w:hAnsi="Arial" w:cs="Arial"/>
          <w:sz w:val="22"/>
          <w:szCs w:val="22"/>
        </w:rPr>
        <w:t>run</w:t>
      </w:r>
      <w:r w:rsidRPr="007363A5">
        <w:rPr>
          <w:rFonts w:ascii="Arial" w:hAnsi="Arial" w:cs="Arial"/>
          <w:spacing w:val="-2"/>
          <w:sz w:val="22"/>
          <w:szCs w:val="22"/>
        </w:rPr>
        <w:t xml:space="preserve"> </w:t>
      </w:r>
      <w:r w:rsidRPr="007363A5">
        <w:rPr>
          <w:rFonts w:ascii="Arial" w:hAnsi="Arial" w:cs="Arial"/>
          <w:sz w:val="22"/>
          <w:szCs w:val="22"/>
        </w:rPr>
        <w:t>at</w:t>
      </w:r>
      <w:r w:rsidRPr="007363A5">
        <w:rPr>
          <w:rFonts w:ascii="Arial" w:hAnsi="Arial" w:cs="Arial"/>
          <w:spacing w:val="-2"/>
          <w:sz w:val="22"/>
          <w:szCs w:val="22"/>
        </w:rPr>
        <w:t xml:space="preserve"> </w:t>
      </w:r>
      <w:r w:rsidRPr="007363A5">
        <w:rPr>
          <w:rFonts w:ascii="Arial" w:hAnsi="Arial" w:cs="Arial"/>
          <w:sz w:val="22"/>
          <w:szCs w:val="22"/>
        </w:rPr>
        <w:t>a</w:t>
      </w:r>
      <w:r w:rsidRPr="007363A5">
        <w:rPr>
          <w:rFonts w:ascii="Arial" w:hAnsi="Arial" w:cs="Arial"/>
          <w:spacing w:val="-3"/>
          <w:sz w:val="22"/>
          <w:szCs w:val="22"/>
        </w:rPr>
        <w:t xml:space="preserve"> </w:t>
      </w:r>
      <w:r w:rsidRPr="007363A5">
        <w:rPr>
          <w:rFonts w:ascii="Arial" w:hAnsi="Arial" w:cs="Arial"/>
          <w:sz w:val="22"/>
          <w:szCs w:val="22"/>
        </w:rPr>
        <w:t>loss</w:t>
      </w:r>
      <w:r w:rsidRPr="007363A5">
        <w:rPr>
          <w:rFonts w:ascii="Arial" w:hAnsi="Arial" w:cs="Arial"/>
          <w:spacing w:val="-3"/>
          <w:sz w:val="22"/>
          <w:szCs w:val="22"/>
        </w:rPr>
        <w:t xml:space="preserve"> </w:t>
      </w:r>
      <w:r w:rsidRPr="007363A5">
        <w:rPr>
          <w:rFonts w:ascii="Arial" w:hAnsi="Arial" w:cs="Arial"/>
          <w:sz w:val="22"/>
          <w:szCs w:val="22"/>
        </w:rPr>
        <w:t>or</w:t>
      </w:r>
      <w:r w:rsidRPr="007363A5">
        <w:rPr>
          <w:rFonts w:ascii="Arial" w:hAnsi="Arial" w:cs="Arial"/>
          <w:spacing w:val="-2"/>
          <w:sz w:val="22"/>
          <w:szCs w:val="22"/>
        </w:rPr>
        <w:t xml:space="preserve"> </w:t>
      </w:r>
      <w:r w:rsidRPr="007363A5">
        <w:rPr>
          <w:rFonts w:ascii="Arial" w:hAnsi="Arial" w:cs="Arial"/>
          <w:sz w:val="22"/>
          <w:szCs w:val="22"/>
        </w:rPr>
        <w:t>agree a deficit budget, i.e., it has to break-even.</w:t>
      </w:r>
    </w:p>
    <w:p w14:paraId="163499D1" w14:textId="77777777" w:rsidR="007363A5" w:rsidRPr="007363A5" w:rsidRDefault="007363A5" w:rsidP="007363A5">
      <w:pPr>
        <w:pStyle w:val="Heading2"/>
        <w:numPr>
          <w:ilvl w:val="0"/>
          <w:numId w:val="1"/>
        </w:numPr>
        <w:tabs>
          <w:tab w:val="left" w:pos="758"/>
        </w:tabs>
        <w:spacing w:before="292"/>
        <w:ind w:left="758" w:hanging="358"/>
        <w:rPr>
          <w:rFonts w:ascii="Arial" w:hAnsi="Arial" w:cs="Arial"/>
          <w:sz w:val="22"/>
          <w:szCs w:val="22"/>
        </w:rPr>
      </w:pPr>
      <w:r w:rsidRPr="007363A5">
        <w:rPr>
          <w:rFonts w:ascii="Arial" w:hAnsi="Arial" w:cs="Arial"/>
          <w:sz w:val="22"/>
          <w:szCs w:val="22"/>
        </w:rPr>
        <w:t>How</w:t>
      </w:r>
      <w:r w:rsidRPr="007363A5">
        <w:rPr>
          <w:rFonts w:ascii="Arial" w:hAnsi="Arial" w:cs="Arial"/>
          <w:spacing w:val="-3"/>
          <w:sz w:val="22"/>
          <w:szCs w:val="22"/>
        </w:rPr>
        <w:t xml:space="preserve"> </w:t>
      </w:r>
      <w:r w:rsidRPr="007363A5">
        <w:rPr>
          <w:rFonts w:ascii="Arial" w:hAnsi="Arial" w:cs="Arial"/>
          <w:sz w:val="22"/>
          <w:szCs w:val="22"/>
        </w:rPr>
        <w:t>will</w:t>
      </w:r>
      <w:r w:rsidRPr="007363A5">
        <w:rPr>
          <w:rFonts w:ascii="Arial" w:hAnsi="Arial" w:cs="Arial"/>
          <w:spacing w:val="-3"/>
          <w:sz w:val="22"/>
          <w:szCs w:val="22"/>
        </w:rPr>
        <w:t xml:space="preserve"> </w:t>
      </w:r>
      <w:r w:rsidRPr="007363A5">
        <w:rPr>
          <w:rFonts w:ascii="Arial" w:hAnsi="Arial" w:cs="Arial"/>
          <w:sz w:val="22"/>
          <w:szCs w:val="22"/>
        </w:rPr>
        <w:t>the</w:t>
      </w:r>
      <w:r w:rsidRPr="007363A5">
        <w:rPr>
          <w:rFonts w:ascii="Arial" w:hAnsi="Arial" w:cs="Arial"/>
          <w:spacing w:val="-3"/>
          <w:sz w:val="22"/>
          <w:szCs w:val="22"/>
        </w:rPr>
        <w:t xml:space="preserve"> </w:t>
      </w:r>
      <w:r w:rsidRPr="007363A5">
        <w:rPr>
          <w:rFonts w:ascii="Arial" w:hAnsi="Arial" w:cs="Arial"/>
          <w:sz w:val="22"/>
          <w:szCs w:val="22"/>
        </w:rPr>
        <w:t>school</w:t>
      </w:r>
      <w:r w:rsidRPr="007363A5">
        <w:rPr>
          <w:rFonts w:ascii="Arial" w:hAnsi="Arial" w:cs="Arial"/>
          <w:spacing w:val="-3"/>
          <w:sz w:val="22"/>
          <w:szCs w:val="22"/>
        </w:rPr>
        <w:t xml:space="preserve"> </w:t>
      </w:r>
      <w:r w:rsidRPr="007363A5">
        <w:rPr>
          <w:rFonts w:ascii="Arial" w:hAnsi="Arial" w:cs="Arial"/>
          <w:sz w:val="22"/>
          <w:szCs w:val="22"/>
        </w:rPr>
        <w:t>be</w:t>
      </w:r>
      <w:r w:rsidRPr="007363A5">
        <w:rPr>
          <w:rFonts w:ascii="Arial" w:hAnsi="Arial" w:cs="Arial"/>
          <w:spacing w:val="-3"/>
          <w:sz w:val="22"/>
          <w:szCs w:val="22"/>
        </w:rPr>
        <w:t xml:space="preserve"> </w:t>
      </w:r>
      <w:r w:rsidRPr="007363A5">
        <w:rPr>
          <w:rFonts w:ascii="Arial" w:hAnsi="Arial" w:cs="Arial"/>
          <w:sz w:val="22"/>
          <w:szCs w:val="22"/>
        </w:rPr>
        <w:t>accountable</w:t>
      </w:r>
      <w:r w:rsidRPr="007363A5">
        <w:rPr>
          <w:rFonts w:ascii="Arial" w:hAnsi="Arial" w:cs="Arial"/>
          <w:spacing w:val="-2"/>
          <w:sz w:val="22"/>
          <w:szCs w:val="22"/>
        </w:rPr>
        <w:t xml:space="preserve"> financially?</w:t>
      </w:r>
    </w:p>
    <w:p w14:paraId="7AFDA064" w14:textId="77777777" w:rsidR="007363A5" w:rsidRPr="007363A5" w:rsidRDefault="007363A5" w:rsidP="007363A5">
      <w:pPr>
        <w:pStyle w:val="BodyText"/>
        <w:spacing w:before="24" w:line="256" w:lineRule="auto"/>
        <w:ind w:left="757" w:right="418"/>
        <w:jc w:val="both"/>
        <w:rPr>
          <w:rFonts w:ascii="Arial" w:hAnsi="Arial" w:cs="Arial"/>
          <w:sz w:val="22"/>
          <w:szCs w:val="22"/>
        </w:rPr>
      </w:pPr>
      <w:r w:rsidRPr="007363A5">
        <w:rPr>
          <w:rFonts w:ascii="Arial" w:hAnsi="Arial" w:cs="Arial"/>
          <w:sz w:val="22"/>
          <w:szCs w:val="22"/>
        </w:rPr>
        <w:t>An academy is governed by the rules and regulations for charitable trusts and company law, e.g., we will be required to produce and file accounts and</w:t>
      </w:r>
      <w:r w:rsidRPr="007363A5">
        <w:rPr>
          <w:rFonts w:ascii="Arial" w:hAnsi="Arial" w:cs="Arial"/>
          <w:spacing w:val="-1"/>
          <w:sz w:val="22"/>
          <w:szCs w:val="22"/>
        </w:rPr>
        <w:t xml:space="preserve"> </w:t>
      </w:r>
      <w:r w:rsidRPr="007363A5">
        <w:rPr>
          <w:rFonts w:ascii="Arial" w:hAnsi="Arial" w:cs="Arial"/>
          <w:sz w:val="22"/>
          <w:szCs w:val="22"/>
        </w:rPr>
        <w:t>trustees cannot be paid.</w:t>
      </w:r>
      <w:r w:rsidRPr="007363A5">
        <w:rPr>
          <w:rFonts w:ascii="Arial" w:hAnsi="Arial" w:cs="Arial"/>
          <w:spacing w:val="-2"/>
          <w:sz w:val="22"/>
          <w:szCs w:val="22"/>
        </w:rPr>
        <w:t xml:space="preserve"> </w:t>
      </w:r>
      <w:r w:rsidRPr="007363A5">
        <w:rPr>
          <w:rFonts w:ascii="Arial" w:hAnsi="Arial" w:cs="Arial"/>
          <w:sz w:val="22"/>
          <w:szCs w:val="22"/>
        </w:rPr>
        <w:t>There</w:t>
      </w:r>
      <w:r w:rsidRPr="007363A5">
        <w:rPr>
          <w:rFonts w:ascii="Arial" w:hAnsi="Arial" w:cs="Arial"/>
          <w:spacing w:val="-1"/>
          <w:sz w:val="22"/>
          <w:szCs w:val="22"/>
        </w:rPr>
        <w:t xml:space="preserve"> </w:t>
      </w:r>
      <w:r w:rsidRPr="007363A5">
        <w:rPr>
          <w:rFonts w:ascii="Arial" w:hAnsi="Arial" w:cs="Arial"/>
          <w:sz w:val="22"/>
          <w:szCs w:val="22"/>
        </w:rPr>
        <w:t>will be robust systems with an audit conducted by an external independent auditor.</w:t>
      </w:r>
    </w:p>
    <w:p w14:paraId="6EFF28BE" w14:textId="77777777" w:rsidR="007363A5" w:rsidRPr="007363A5" w:rsidRDefault="007363A5" w:rsidP="007363A5">
      <w:pPr>
        <w:tabs>
          <w:tab w:val="left" w:pos="1480"/>
        </w:tabs>
        <w:spacing w:line="254" w:lineRule="auto"/>
        <w:ind w:right="417"/>
        <w:jc w:val="both"/>
        <w:rPr>
          <w:rFonts w:ascii="Arial" w:hAnsi="Arial" w:cs="Arial"/>
        </w:rPr>
      </w:pPr>
    </w:p>
    <w:p w14:paraId="4DCAEA26" w14:textId="77777777" w:rsidR="007363A5" w:rsidRPr="007363A5" w:rsidRDefault="007363A5" w:rsidP="007363A5">
      <w:pPr>
        <w:pStyle w:val="Heading2"/>
        <w:numPr>
          <w:ilvl w:val="0"/>
          <w:numId w:val="1"/>
        </w:numPr>
        <w:tabs>
          <w:tab w:val="left" w:pos="758"/>
        </w:tabs>
        <w:spacing w:before="41"/>
        <w:ind w:left="758" w:hanging="358"/>
        <w:rPr>
          <w:rFonts w:ascii="Arial" w:hAnsi="Arial" w:cs="Arial"/>
          <w:sz w:val="22"/>
          <w:szCs w:val="22"/>
        </w:rPr>
      </w:pPr>
      <w:r w:rsidRPr="007363A5">
        <w:rPr>
          <w:rFonts w:ascii="Arial" w:hAnsi="Arial" w:cs="Arial"/>
          <w:sz w:val="22"/>
          <w:szCs w:val="22"/>
        </w:rPr>
        <w:t>Does</w:t>
      </w:r>
      <w:r w:rsidRPr="007363A5">
        <w:rPr>
          <w:rFonts w:ascii="Arial" w:hAnsi="Arial" w:cs="Arial"/>
          <w:spacing w:val="-3"/>
          <w:sz w:val="22"/>
          <w:szCs w:val="22"/>
        </w:rPr>
        <w:t xml:space="preserve"> </w:t>
      </w:r>
      <w:r w:rsidRPr="007363A5">
        <w:rPr>
          <w:rFonts w:ascii="Arial" w:hAnsi="Arial" w:cs="Arial"/>
          <w:sz w:val="22"/>
          <w:szCs w:val="22"/>
        </w:rPr>
        <w:t>this</w:t>
      </w:r>
      <w:r w:rsidRPr="007363A5">
        <w:rPr>
          <w:rFonts w:ascii="Arial" w:hAnsi="Arial" w:cs="Arial"/>
          <w:spacing w:val="-2"/>
          <w:sz w:val="22"/>
          <w:szCs w:val="22"/>
        </w:rPr>
        <w:t xml:space="preserve"> </w:t>
      </w:r>
      <w:r w:rsidRPr="007363A5">
        <w:rPr>
          <w:rFonts w:ascii="Arial" w:hAnsi="Arial" w:cs="Arial"/>
          <w:sz w:val="22"/>
          <w:szCs w:val="22"/>
        </w:rPr>
        <w:t>improve</w:t>
      </w:r>
      <w:r w:rsidRPr="007363A5">
        <w:rPr>
          <w:rFonts w:ascii="Arial" w:hAnsi="Arial" w:cs="Arial"/>
          <w:spacing w:val="-3"/>
          <w:sz w:val="22"/>
          <w:szCs w:val="22"/>
        </w:rPr>
        <w:t xml:space="preserve"> </w:t>
      </w:r>
      <w:r w:rsidRPr="007363A5">
        <w:rPr>
          <w:rFonts w:ascii="Arial" w:hAnsi="Arial" w:cs="Arial"/>
          <w:sz w:val="22"/>
          <w:szCs w:val="22"/>
        </w:rPr>
        <w:t>on</w:t>
      </w:r>
      <w:r w:rsidRPr="007363A5">
        <w:rPr>
          <w:rFonts w:ascii="Arial" w:hAnsi="Arial" w:cs="Arial"/>
          <w:spacing w:val="-3"/>
          <w:sz w:val="22"/>
          <w:szCs w:val="22"/>
        </w:rPr>
        <w:t xml:space="preserve"> </w:t>
      </w:r>
      <w:r w:rsidRPr="007363A5">
        <w:rPr>
          <w:rFonts w:ascii="Arial" w:hAnsi="Arial" w:cs="Arial"/>
          <w:sz w:val="22"/>
          <w:szCs w:val="22"/>
        </w:rPr>
        <w:t>current</w:t>
      </w:r>
      <w:r w:rsidRPr="007363A5">
        <w:rPr>
          <w:rFonts w:ascii="Arial" w:hAnsi="Arial" w:cs="Arial"/>
          <w:spacing w:val="-3"/>
          <w:sz w:val="22"/>
          <w:szCs w:val="22"/>
        </w:rPr>
        <w:t xml:space="preserve"> </w:t>
      </w:r>
      <w:r w:rsidRPr="007363A5">
        <w:rPr>
          <w:rFonts w:ascii="Arial" w:hAnsi="Arial" w:cs="Arial"/>
          <w:sz w:val="22"/>
          <w:szCs w:val="22"/>
        </w:rPr>
        <w:t>funding</w:t>
      </w:r>
      <w:r w:rsidRPr="007363A5">
        <w:rPr>
          <w:rFonts w:ascii="Arial" w:hAnsi="Arial" w:cs="Arial"/>
          <w:spacing w:val="-3"/>
          <w:sz w:val="22"/>
          <w:szCs w:val="22"/>
        </w:rPr>
        <w:t xml:space="preserve"> </w:t>
      </w:r>
      <w:r w:rsidRPr="007363A5">
        <w:rPr>
          <w:rFonts w:ascii="Arial" w:hAnsi="Arial" w:cs="Arial"/>
          <w:spacing w:val="-2"/>
          <w:sz w:val="22"/>
          <w:szCs w:val="22"/>
        </w:rPr>
        <w:t>arrangements?</w:t>
      </w:r>
    </w:p>
    <w:p w14:paraId="7C8587A5" w14:textId="77777777" w:rsidR="007363A5" w:rsidRPr="007363A5" w:rsidRDefault="007363A5" w:rsidP="007363A5">
      <w:pPr>
        <w:pStyle w:val="BodyText"/>
        <w:spacing w:before="24" w:line="256" w:lineRule="auto"/>
        <w:ind w:left="760" w:right="419"/>
        <w:jc w:val="both"/>
        <w:rPr>
          <w:rFonts w:ascii="Arial" w:hAnsi="Arial" w:cs="Arial"/>
          <w:sz w:val="22"/>
          <w:szCs w:val="22"/>
        </w:rPr>
      </w:pPr>
      <w:r w:rsidRPr="007363A5">
        <w:rPr>
          <w:rFonts w:ascii="Arial" w:hAnsi="Arial" w:cs="Arial"/>
          <w:sz w:val="22"/>
          <w:szCs w:val="22"/>
        </w:rPr>
        <w:t>Converting to an academy will not be to our detriment financially.</w:t>
      </w:r>
      <w:r w:rsidRPr="007363A5">
        <w:rPr>
          <w:rFonts w:ascii="Arial" w:hAnsi="Arial" w:cs="Arial"/>
          <w:spacing w:val="80"/>
          <w:sz w:val="22"/>
          <w:szCs w:val="22"/>
        </w:rPr>
        <w:t xml:space="preserve"> </w:t>
      </w:r>
      <w:r w:rsidRPr="007363A5">
        <w:rPr>
          <w:rFonts w:ascii="Arial" w:hAnsi="Arial" w:cs="Arial"/>
          <w:sz w:val="22"/>
          <w:szCs w:val="22"/>
        </w:rPr>
        <w:t>There may be the potential for</w:t>
      </w:r>
      <w:r w:rsidRPr="007363A5">
        <w:rPr>
          <w:rFonts w:ascii="Arial" w:hAnsi="Arial" w:cs="Arial"/>
          <w:spacing w:val="40"/>
          <w:sz w:val="22"/>
          <w:szCs w:val="22"/>
        </w:rPr>
        <w:t xml:space="preserve"> </w:t>
      </w:r>
      <w:r w:rsidRPr="007363A5">
        <w:rPr>
          <w:rFonts w:ascii="Arial" w:hAnsi="Arial" w:cs="Arial"/>
          <w:sz w:val="22"/>
          <w:szCs w:val="22"/>
        </w:rPr>
        <w:t>some financial gain; however, any decision taken is not motivated by money. Funding is available to cover the costs of the conversion process itself, which is provided by central government once the decision to convert has been approved. We will also have opportunities to support other schools and</w:t>
      </w:r>
      <w:r w:rsidRPr="007363A5">
        <w:rPr>
          <w:rFonts w:ascii="Arial" w:hAnsi="Arial" w:cs="Arial"/>
          <w:spacing w:val="80"/>
          <w:sz w:val="22"/>
          <w:szCs w:val="22"/>
        </w:rPr>
        <w:t xml:space="preserve"> </w:t>
      </w:r>
      <w:r w:rsidRPr="007363A5">
        <w:rPr>
          <w:rFonts w:ascii="Arial" w:hAnsi="Arial" w:cs="Arial"/>
          <w:sz w:val="22"/>
          <w:szCs w:val="22"/>
        </w:rPr>
        <w:t>to</w:t>
      </w:r>
      <w:r w:rsidRPr="007363A5">
        <w:rPr>
          <w:rFonts w:ascii="Arial" w:hAnsi="Arial" w:cs="Arial"/>
          <w:spacing w:val="-1"/>
          <w:sz w:val="22"/>
          <w:szCs w:val="22"/>
        </w:rPr>
        <w:t xml:space="preserve"> </w:t>
      </w:r>
      <w:r w:rsidRPr="007363A5">
        <w:rPr>
          <w:rFonts w:ascii="Arial" w:hAnsi="Arial" w:cs="Arial"/>
          <w:sz w:val="22"/>
          <w:szCs w:val="22"/>
        </w:rPr>
        <w:t>benefit financially</w:t>
      </w:r>
      <w:r w:rsidRPr="007363A5">
        <w:rPr>
          <w:rFonts w:ascii="Arial" w:hAnsi="Arial" w:cs="Arial"/>
          <w:spacing w:val="-2"/>
          <w:sz w:val="22"/>
          <w:szCs w:val="22"/>
        </w:rPr>
        <w:t xml:space="preserve"> </w:t>
      </w:r>
      <w:r w:rsidRPr="007363A5">
        <w:rPr>
          <w:rFonts w:ascii="Arial" w:hAnsi="Arial" w:cs="Arial"/>
          <w:sz w:val="22"/>
          <w:szCs w:val="22"/>
        </w:rPr>
        <w:t>from doing so. In</w:t>
      </w:r>
      <w:r w:rsidRPr="007363A5">
        <w:rPr>
          <w:rFonts w:ascii="Arial" w:hAnsi="Arial" w:cs="Arial"/>
          <w:spacing w:val="-1"/>
          <w:sz w:val="22"/>
          <w:szCs w:val="22"/>
        </w:rPr>
        <w:t xml:space="preserve"> </w:t>
      </w:r>
      <w:r w:rsidRPr="007363A5">
        <w:rPr>
          <w:rFonts w:ascii="Arial" w:hAnsi="Arial" w:cs="Arial"/>
          <w:sz w:val="22"/>
          <w:szCs w:val="22"/>
        </w:rPr>
        <w:t>addition,</w:t>
      </w:r>
      <w:r w:rsidRPr="007363A5">
        <w:rPr>
          <w:rFonts w:ascii="Arial" w:hAnsi="Arial" w:cs="Arial"/>
          <w:spacing w:val="-2"/>
          <w:sz w:val="22"/>
          <w:szCs w:val="22"/>
        </w:rPr>
        <w:t xml:space="preserve"> </w:t>
      </w:r>
      <w:r w:rsidRPr="007363A5">
        <w:rPr>
          <w:rFonts w:ascii="Arial" w:hAnsi="Arial" w:cs="Arial"/>
          <w:sz w:val="22"/>
          <w:szCs w:val="22"/>
        </w:rPr>
        <w:t>the</w:t>
      </w:r>
      <w:r w:rsidRPr="007363A5">
        <w:rPr>
          <w:rFonts w:ascii="Arial" w:hAnsi="Arial" w:cs="Arial"/>
          <w:spacing w:val="-1"/>
          <w:sz w:val="22"/>
          <w:szCs w:val="22"/>
        </w:rPr>
        <w:t xml:space="preserve"> </w:t>
      </w:r>
      <w:r w:rsidRPr="007363A5">
        <w:rPr>
          <w:rFonts w:ascii="Arial" w:hAnsi="Arial" w:cs="Arial"/>
          <w:sz w:val="22"/>
          <w:szCs w:val="22"/>
        </w:rPr>
        <w:t>MAT</w:t>
      </w:r>
      <w:r w:rsidRPr="007363A5">
        <w:rPr>
          <w:rFonts w:ascii="Arial" w:hAnsi="Arial" w:cs="Arial"/>
          <w:spacing w:val="-1"/>
          <w:sz w:val="22"/>
          <w:szCs w:val="22"/>
        </w:rPr>
        <w:t xml:space="preserve"> </w:t>
      </w:r>
      <w:r w:rsidRPr="007363A5">
        <w:rPr>
          <w:rFonts w:ascii="Arial" w:hAnsi="Arial" w:cs="Arial"/>
          <w:sz w:val="22"/>
          <w:szCs w:val="22"/>
        </w:rPr>
        <w:t>board has access to capacity funding</w:t>
      </w:r>
      <w:r w:rsidRPr="007363A5">
        <w:rPr>
          <w:rFonts w:ascii="Arial" w:hAnsi="Arial" w:cs="Arial"/>
          <w:spacing w:val="-2"/>
          <w:sz w:val="22"/>
          <w:szCs w:val="22"/>
        </w:rPr>
        <w:t xml:space="preserve"> </w:t>
      </w:r>
      <w:r w:rsidRPr="007363A5">
        <w:rPr>
          <w:rFonts w:ascii="Arial" w:hAnsi="Arial" w:cs="Arial"/>
          <w:sz w:val="22"/>
          <w:szCs w:val="22"/>
        </w:rPr>
        <w:t>from the Department for Education as well as opportunities to bid for capital funding on an annual basis.</w:t>
      </w:r>
    </w:p>
    <w:p w14:paraId="29B1CEF6" w14:textId="77777777" w:rsidR="007363A5" w:rsidRPr="007363A5" w:rsidRDefault="007363A5" w:rsidP="007363A5">
      <w:pPr>
        <w:pStyle w:val="BodyText"/>
        <w:spacing w:before="21"/>
        <w:rPr>
          <w:rFonts w:ascii="Arial" w:hAnsi="Arial" w:cs="Arial"/>
          <w:sz w:val="22"/>
          <w:szCs w:val="22"/>
        </w:rPr>
      </w:pPr>
    </w:p>
    <w:p w14:paraId="255D7D53" w14:textId="77777777" w:rsidR="007363A5" w:rsidRDefault="007363A5" w:rsidP="007363A5">
      <w:pPr>
        <w:pStyle w:val="Heading1"/>
        <w:rPr>
          <w:rFonts w:ascii="Arial" w:hAnsi="Arial" w:cs="Arial"/>
          <w:spacing w:val="-2"/>
          <w:sz w:val="22"/>
          <w:szCs w:val="22"/>
        </w:rPr>
      </w:pPr>
      <w:r w:rsidRPr="007363A5">
        <w:rPr>
          <w:rFonts w:ascii="Arial" w:hAnsi="Arial" w:cs="Arial"/>
          <w:sz w:val="22"/>
          <w:szCs w:val="22"/>
        </w:rPr>
        <w:t>WHAT</w:t>
      </w:r>
      <w:r w:rsidRPr="007363A5">
        <w:rPr>
          <w:rFonts w:ascii="Arial" w:hAnsi="Arial" w:cs="Arial"/>
          <w:spacing w:val="-2"/>
          <w:sz w:val="22"/>
          <w:szCs w:val="22"/>
        </w:rPr>
        <w:t xml:space="preserve"> </w:t>
      </w:r>
      <w:r w:rsidRPr="007363A5">
        <w:rPr>
          <w:rFonts w:ascii="Arial" w:hAnsi="Arial" w:cs="Arial"/>
          <w:sz w:val="22"/>
          <w:szCs w:val="22"/>
        </w:rPr>
        <w:t>WILL</w:t>
      </w:r>
      <w:r w:rsidRPr="007363A5">
        <w:rPr>
          <w:rFonts w:ascii="Arial" w:hAnsi="Arial" w:cs="Arial"/>
          <w:spacing w:val="-3"/>
          <w:sz w:val="22"/>
          <w:szCs w:val="22"/>
        </w:rPr>
        <w:t xml:space="preserve"> </w:t>
      </w:r>
      <w:r w:rsidRPr="007363A5">
        <w:rPr>
          <w:rFonts w:ascii="Arial" w:hAnsi="Arial" w:cs="Arial"/>
          <w:sz w:val="22"/>
          <w:szCs w:val="22"/>
        </w:rPr>
        <w:t>THIS</w:t>
      </w:r>
      <w:r w:rsidRPr="007363A5">
        <w:rPr>
          <w:rFonts w:ascii="Arial" w:hAnsi="Arial" w:cs="Arial"/>
          <w:spacing w:val="-1"/>
          <w:sz w:val="22"/>
          <w:szCs w:val="22"/>
        </w:rPr>
        <w:t xml:space="preserve"> </w:t>
      </w:r>
      <w:r w:rsidRPr="007363A5">
        <w:rPr>
          <w:rFonts w:ascii="Arial" w:hAnsi="Arial" w:cs="Arial"/>
          <w:sz w:val="22"/>
          <w:szCs w:val="22"/>
        </w:rPr>
        <w:t>MEAN</w:t>
      </w:r>
      <w:r w:rsidRPr="007363A5">
        <w:rPr>
          <w:rFonts w:ascii="Arial" w:hAnsi="Arial" w:cs="Arial"/>
          <w:spacing w:val="-4"/>
          <w:sz w:val="22"/>
          <w:szCs w:val="22"/>
        </w:rPr>
        <w:t xml:space="preserve"> </w:t>
      </w:r>
      <w:r w:rsidRPr="007363A5">
        <w:rPr>
          <w:rFonts w:ascii="Arial" w:hAnsi="Arial" w:cs="Arial"/>
          <w:sz w:val="22"/>
          <w:szCs w:val="22"/>
        </w:rPr>
        <w:t>FOR</w:t>
      </w:r>
      <w:r w:rsidRPr="007363A5">
        <w:rPr>
          <w:rFonts w:ascii="Arial" w:hAnsi="Arial" w:cs="Arial"/>
          <w:spacing w:val="-2"/>
          <w:sz w:val="22"/>
          <w:szCs w:val="22"/>
        </w:rPr>
        <w:t xml:space="preserve"> </w:t>
      </w:r>
      <w:r w:rsidRPr="007363A5">
        <w:rPr>
          <w:rFonts w:ascii="Arial" w:hAnsi="Arial" w:cs="Arial"/>
          <w:sz w:val="22"/>
          <w:szCs w:val="22"/>
        </w:rPr>
        <w:t>TEACHERS</w:t>
      </w:r>
      <w:r w:rsidRPr="007363A5">
        <w:rPr>
          <w:rFonts w:ascii="Arial" w:hAnsi="Arial" w:cs="Arial"/>
          <w:spacing w:val="-1"/>
          <w:sz w:val="22"/>
          <w:szCs w:val="22"/>
        </w:rPr>
        <w:t xml:space="preserve"> </w:t>
      </w:r>
      <w:r w:rsidRPr="007363A5">
        <w:rPr>
          <w:rFonts w:ascii="Arial" w:hAnsi="Arial" w:cs="Arial"/>
          <w:sz w:val="22"/>
          <w:szCs w:val="22"/>
        </w:rPr>
        <w:t>AND</w:t>
      </w:r>
      <w:r w:rsidRPr="007363A5">
        <w:rPr>
          <w:rFonts w:ascii="Arial" w:hAnsi="Arial" w:cs="Arial"/>
          <w:spacing w:val="-2"/>
          <w:sz w:val="22"/>
          <w:szCs w:val="22"/>
        </w:rPr>
        <w:t xml:space="preserve"> STAFF?</w:t>
      </w:r>
    </w:p>
    <w:p w14:paraId="0E9D9759" w14:textId="77777777" w:rsidR="00C4029E" w:rsidRPr="007363A5" w:rsidRDefault="00C4029E" w:rsidP="007363A5">
      <w:pPr>
        <w:pStyle w:val="Heading1"/>
        <w:rPr>
          <w:rFonts w:ascii="Arial" w:hAnsi="Arial" w:cs="Arial"/>
          <w:sz w:val="22"/>
          <w:szCs w:val="22"/>
        </w:rPr>
      </w:pPr>
    </w:p>
    <w:p w14:paraId="4EC3DBAA" w14:textId="77777777" w:rsidR="000011EB" w:rsidRPr="000011EB" w:rsidRDefault="007363A5" w:rsidP="007363A5">
      <w:pPr>
        <w:pStyle w:val="ListParagraph"/>
        <w:numPr>
          <w:ilvl w:val="0"/>
          <w:numId w:val="1"/>
        </w:numPr>
        <w:tabs>
          <w:tab w:val="left" w:pos="760"/>
        </w:tabs>
        <w:spacing w:line="256" w:lineRule="auto"/>
        <w:ind w:right="421"/>
        <w:jc w:val="both"/>
        <w:rPr>
          <w:rFonts w:ascii="Arial" w:hAnsi="Arial" w:cs="Arial"/>
        </w:rPr>
      </w:pPr>
      <w:r w:rsidRPr="007363A5">
        <w:rPr>
          <w:rFonts w:ascii="Arial" w:hAnsi="Arial" w:cs="Arial"/>
          <w:b/>
        </w:rPr>
        <w:t xml:space="preserve">What are the terms and conditions for staff? </w:t>
      </w:r>
    </w:p>
    <w:p w14:paraId="4ACEFAA6" w14:textId="77777777" w:rsidR="007363A5" w:rsidRPr="007363A5" w:rsidRDefault="007363A5" w:rsidP="000011EB">
      <w:pPr>
        <w:pStyle w:val="ListParagraph"/>
        <w:tabs>
          <w:tab w:val="left" w:pos="760"/>
        </w:tabs>
        <w:spacing w:line="256" w:lineRule="auto"/>
        <w:ind w:left="760" w:right="421" w:firstLine="0"/>
        <w:jc w:val="both"/>
        <w:rPr>
          <w:rFonts w:ascii="Arial" w:hAnsi="Arial" w:cs="Arial"/>
        </w:rPr>
      </w:pPr>
      <w:r w:rsidRPr="007363A5">
        <w:rPr>
          <w:rFonts w:ascii="Arial" w:hAnsi="Arial" w:cs="Arial"/>
        </w:rPr>
        <w:t>On conversion to academy status, teachers and staff employed by Rochdale LA</w:t>
      </w:r>
      <w:r w:rsidRPr="007363A5">
        <w:rPr>
          <w:rFonts w:ascii="Arial" w:hAnsi="Arial" w:cs="Arial"/>
          <w:spacing w:val="-2"/>
        </w:rPr>
        <w:t xml:space="preserve"> </w:t>
      </w:r>
      <w:r w:rsidRPr="007363A5">
        <w:rPr>
          <w:rFonts w:ascii="Arial" w:hAnsi="Arial" w:cs="Arial"/>
        </w:rPr>
        <w:t xml:space="preserve">will transfer with the same terms and conditions, via a formal TUPE (transfer of undertakings protection of employment) process. In addition, conversion will not affect any union </w:t>
      </w:r>
      <w:r w:rsidRPr="007363A5">
        <w:rPr>
          <w:rFonts w:ascii="Arial" w:hAnsi="Arial" w:cs="Arial"/>
          <w:spacing w:val="-2"/>
        </w:rPr>
        <w:t>memberships.</w:t>
      </w:r>
    </w:p>
    <w:p w14:paraId="01728FBF" w14:textId="77777777" w:rsidR="007363A5" w:rsidRPr="007363A5" w:rsidRDefault="007363A5" w:rsidP="007363A5">
      <w:pPr>
        <w:pStyle w:val="BodyText"/>
        <w:spacing w:before="24"/>
        <w:rPr>
          <w:rFonts w:ascii="Arial" w:hAnsi="Arial" w:cs="Arial"/>
          <w:sz w:val="22"/>
          <w:szCs w:val="22"/>
        </w:rPr>
      </w:pPr>
    </w:p>
    <w:p w14:paraId="230132E8" w14:textId="77777777" w:rsidR="000011EB" w:rsidRPr="000011EB" w:rsidRDefault="007363A5" w:rsidP="007363A5">
      <w:pPr>
        <w:pStyle w:val="ListParagraph"/>
        <w:numPr>
          <w:ilvl w:val="0"/>
          <w:numId w:val="1"/>
        </w:numPr>
        <w:tabs>
          <w:tab w:val="left" w:pos="760"/>
        </w:tabs>
        <w:spacing w:line="256" w:lineRule="auto"/>
        <w:ind w:right="415"/>
        <w:jc w:val="both"/>
        <w:rPr>
          <w:rFonts w:ascii="Arial" w:hAnsi="Arial" w:cs="Arial"/>
        </w:rPr>
      </w:pPr>
      <w:r w:rsidRPr="007363A5">
        <w:rPr>
          <w:rFonts w:ascii="Arial" w:hAnsi="Arial" w:cs="Arial"/>
          <w:b/>
        </w:rPr>
        <w:t xml:space="preserve">Who will employ teachers and staff following conversion? </w:t>
      </w:r>
    </w:p>
    <w:p w14:paraId="000AC1AF" w14:textId="77777777" w:rsidR="007363A5" w:rsidRPr="007363A5" w:rsidRDefault="007363A5" w:rsidP="000011EB">
      <w:pPr>
        <w:pStyle w:val="ListParagraph"/>
        <w:tabs>
          <w:tab w:val="left" w:pos="760"/>
        </w:tabs>
        <w:spacing w:line="256" w:lineRule="auto"/>
        <w:ind w:left="760" w:right="415" w:firstLine="0"/>
        <w:jc w:val="both"/>
        <w:rPr>
          <w:rFonts w:ascii="Arial" w:hAnsi="Arial" w:cs="Arial"/>
        </w:rPr>
      </w:pPr>
      <w:r w:rsidRPr="007363A5">
        <w:rPr>
          <w:rFonts w:ascii="Arial" w:hAnsi="Arial" w:cs="Arial"/>
        </w:rPr>
        <w:t xml:space="preserve">At present, </w:t>
      </w:r>
      <w:r w:rsidR="000011EB">
        <w:rPr>
          <w:rFonts w:ascii="Arial" w:hAnsi="Arial" w:cs="Arial"/>
        </w:rPr>
        <w:t>Whittaker Moss</w:t>
      </w:r>
      <w:r w:rsidRPr="007363A5">
        <w:rPr>
          <w:rFonts w:ascii="Arial" w:hAnsi="Arial" w:cs="Arial"/>
        </w:rPr>
        <w:t xml:space="preserve"> Primary School teachers and staff are employed by Rochdale LA. Following academy conversion to The Altus Education Partnership MAT, teachers and staff will be employed directly by the MAT.</w:t>
      </w:r>
    </w:p>
    <w:p w14:paraId="37B4F58F" w14:textId="77777777" w:rsidR="007363A5" w:rsidRPr="007363A5" w:rsidRDefault="007363A5" w:rsidP="007363A5">
      <w:pPr>
        <w:tabs>
          <w:tab w:val="left" w:pos="1480"/>
        </w:tabs>
        <w:spacing w:line="254" w:lineRule="auto"/>
        <w:ind w:right="417"/>
        <w:jc w:val="both"/>
        <w:rPr>
          <w:rFonts w:ascii="Arial" w:hAnsi="Arial" w:cs="Arial"/>
        </w:rPr>
      </w:pPr>
    </w:p>
    <w:p w14:paraId="343D39C4" w14:textId="77777777" w:rsidR="00C4029E" w:rsidRDefault="007363A5" w:rsidP="007363A5">
      <w:pPr>
        <w:pStyle w:val="Heading1"/>
        <w:spacing w:before="292"/>
        <w:rPr>
          <w:rFonts w:ascii="Arial" w:hAnsi="Arial" w:cs="Arial"/>
          <w:spacing w:val="-2"/>
          <w:sz w:val="22"/>
          <w:szCs w:val="22"/>
        </w:rPr>
      </w:pPr>
      <w:r w:rsidRPr="007363A5">
        <w:rPr>
          <w:rFonts w:ascii="Arial" w:hAnsi="Arial" w:cs="Arial"/>
          <w:sz w:val="22"/>
          <w:szCs w:val="22"/>
        </w:rPr>
        <w:t>WHAT</w:t>
      </w:r>
      <w:r w:rsidRPr="007363A5">
        <w:rPr>
          <w:rFonts w:ascii="Arial" w:hAnsi="Arial" w:cs="Arial"/>
          <w:spacing w:val="-2"/>
          <w:sz w:val="22"/>
          <w:szCs w:val="22"/>
        </w:rPr>
        <w:t xml:space="preserve"> </w:t>
      </w:r>
      <w:r w:rsidRPr="007363A5">
        <w:rPr>
          <w:rFonts w:ascii="Arial" w:hAnsi="Arial" w:cs="Arial"/>
          <w:sz w:val="22"/>
          <w:szCs w:val="22"/>
        </w:rPr>
        <w:t>WILL</w:t>
      </w:r>
      <w:r w:rsidRPr="007363A5">
        <w:rPr>
          <w:rFonts w:ascii="Arial" w:hAnsi="Arial" w:cs="Arial"/>
          <w:spacing w:val="-3"/>
          <w:sz w:val="22"/>
          <w:szCs w:val="22"/>
        </w:rPr>
        <w:t xml:space="preserve"> </w:t>
      </w:r>
      <w:r w:rsidRPr="007363A5">
        <w:rPr>
          <w:rFonts w:ascii="Arial" w:hAnsi="Arial" w:cs="Arial"/>
          <w:sz w:val="22"/>
          <w:szCs w:val="22"/>
        </w:rPr>
        <w:t>THIS</w:t>
      </w:r>
      <w:r w:rsidRPr="007363A5">
        <w:rPr>
          <w:rFonts w:ascii="Arial" w:hAnsi="Arial" w:cs="Arial"/>
          <w:spacing w:val="-1"/>
          <w:sz w:val="22"/>
          <w:szCs w:val="22"/>
        </w:rPr>
        <w:t xml:space="preserve"> </w:t>
      </w:r>
      <w:r w:rsidRPr="007363A5">
        <w:rPr>
          <w:rFonts w:ascii="Arial" w:hAnsi="Arial" w:cs="Arial"/>
          <w:sz w:val="22"/>
          <w:szCs w:val="22"/>
        </w:rPr>
        <w:t>MEAN</w:t>
      </w:r>
      <w:r w:rsidRPr="007363A5">
        <w:rPr>
          <w:rFonts w:ascii="Arial" w:hAnsi="Arial" w:cs="Arial"/>
          <w:spacing w:val="-4"/>
          <w:sz w:val="22"/>
          <w:szCs w:val="22"/>
        </w:rPr>
        <w:t xml:space="preserve"> </w:t>
      </w:r>
      <w:r w:rsidRPr="007363A5">
        <w:rPr>
          <w:rFonts w:ascii="Arial" w:hAnsi="Arial" w:cs="Arial"/>
          <w:sz w:val="22"/>
          <w:szCs w:val="22"/>
        </w:rPr>
        <w:t>FOR</w:t>
      </w:r>
      <w:r w:rsidRPr="007363A5">
        <w:rPr>
          <w:rFonts w:ascii="Arial" w:hAnsi="Arial" w:cs="Arial"/>
          <w:spacing w:val="-1"/>
          <w:sz w:val="22"/>
          <w:szCs w:val="22"/>
        </w:rPr>
        <w:t xml:space="preserve"> </w:t>
      </w:r>
      <w:r w:rsidRPr="007363A5">
        <w:rPr>
          <w:rFonts w:ascii="Arial" w:hAnsi="Arial" w:cs="Arial"/>
          <w:spacing w:val="-2"/>
          <w:sz w:val="22"/>
          <w:szCs w:val="22"/>
        </w:rPr>
        <w:t>STANDARDS?</w:t>
      </w:r>
    </w:p>
    <w:p w14:paraId="2BDDF6A9" w14:textId="77777777" w:rsidR="008C4D2E" w:rsidRPr="00C4029E" w:rsidRDefault="008C4D2E" w:rsidP="007363A5">
      <w:pPr>
        <w:pStyle w:val="Heading1"/>
        <w:spacing w:before="292"/>
        <w:rPr>
          <w:rFonts w:ascii="Arial" w:hAnsi="Arial" w:cs="Arial"/>
          <w:spacing w:val="-2"/>
          <w:sz w:val="22"/>
          <w:szCs w:val="22"/>
        </w:rPr>
      </w:pPr>
    </w:p>
    <w:p w14:paraId="7D4C7ECB" w14:textId="77777777" w:rsidR="007363A5" w:rsidRPr="007363A5" w:rsidRDefault="007363A5" w:rsidP="007363A5">
      <w:pPr>
        <w:pStyle w:val="ListParagraph"/>
        <w:numPr>
          <w:ilvl w:val="0"/>
          <w:numId w:val="1"/>
        </w:numPr>
        <w:tabs>
          <w:tab w:val="left" w:pos="757"/>
        </w:tabs>
        <w:spacing w:line="256" w:lineRule="auto"/>
        <w:ind w:left="757" w:right="413" w:hanging="358"/>
        <w:jc w:val="both"/>
        <w:rPr>
          <w:rFonts w:ascii="Arial" w:hAnsi="Arial" w:cs="Arial"/>
        </w:rPr>
      </w:pPr>
      <w:r w:rsidRPr="007363A5">
        <w:rPr>
          <w:rFonts w:ascii="Arial" w:hAnsi="Arial" w:cs="Arial"/>
          <w:b/>
        </w:rPr>
        <w:t>Wil</w:t>
      </w:r>
      <w:r w:rsidR="004C6FC7">
        <w:rPr>
          <w:rFonts w:ascii="Arial" w:hAnsi="Arial" w:cs="Arial"/>
          <w:b/>
        </w:rPr>
        <w:t>l</w:t>
      </w:r>
      <w:r w:rsidRPr="007363A5">
        <w:rPr>
          <w:rFonts w:ascii="Arial" w:hAnsi="Arial" w:cs="Arial"/>
          <w:b/>
        </w:rPr>
        <w:t xml:space="preserve"> Altus Education Partnership have</w:t>
      </w:r>
      <w:r w:rsidRPr="007363A5">
        <w:rPr>
          <w:rFonts w:ascii="Arial" w:hAnsi="Arial" w:cs="Arial"/>
          <w:b/>
          <w:spacing w:val="-4"/>
        </w:rPr>
        <w:t xml:space="preserve"> </w:t>
      </w:r>
      <w:r w:rsidRPr="007363A5">
        <w:rPr>
          <w:rFonts w:ascii="Arial" w:hAnsi="Arial" w:cs="Arial"/>
          <w:b/>
        </w:rPr>
        <w:t>the</w:t>
      </w:r>
      <w:r w:rsidRPr="007363A5">
        <w:rPr>
          <w:rFonts w:ascii="Arial" w:hAnsi="Arial" w:cs="Arial"/>
          <w:b/>
          <w:spacing w:val="-4"/>
        </w:rPr>
        <w:t xml:space="preserve"> </w:t>
      </w:r>
      <w:r w:rsidRPr="007363A5">
        <w:rPr>
          <w:rFonts w:ascii="Arial" w:hAnsi="Arial" w:cs="Arial"/>
          <w:b/>
        </w:rPr>
        <w:t>capacity</w:t>
      </w:r>
      <w:r w:rsidRPr="007363A5">
        <w:rPr>
          <w:rFonts w:ascii="Arial" w:hAnsi="Arial" w:cs="Arial"/>
          <w:b/>
          <w:spacing w:val="-3"/>
        </w:rPr>
        <w:t xml:space="preserve"> </w:t>
      </w:r>
      <w:r w:rsidRPr="007363A5">
        <w:rPr>
          <w:rFonts w:ascii="Arial" w:hAnsi="Arial" w:cs="Arial"/>
          <w:b/>
        </w:rPr>
        <w:t>to</w:t>
      </w:r>
      <w:r w:rsidRPr="007363A5">
        <w:rPr>
          <w:rFonts w:ascii="Arial" w:hAnsi="Arial" w:cs="Arial"/>
          <w:b/>
          <w:spacing w:val="-2"/>
        </w:rPr>
        <w:t xml:space="preserve"> </w:t>
      </w:r>
      <w:r w:rsidRPr="007363A5">
        <w:rPr>
          <w:rFonts w:ascii="Arial" w:hAnsi="Arial" w:cs="Arial"/>
          <w:b/>
        </w:rPr>
        <w:t>support</w:t>
      </w:r>
      <w:r w:rsidRPr="007363A5">
        <w:rPr>
          <w:rFonts w:ascii="Arial" w:hAnsi="Arial" w:cs="Arial"/>
          <w:b/>
          <w:spacing w:val="-2"/>
        </w:rPr>
        <w:t xml:space="preserve"> </w:t>
      </w:r>
      <w:r w:rsidRPr="007363A5">
        <w:rPr>
          <w:rFonts w:ascii="Arial" w:hAnsi="Arial" w:cs="Arial"/>
          <w:b/>
        </w:rPr>
        <w:t>our</w:t>
      </w:r>
      <w:r w:rsidRPr="007363A5">
        <w:rPr>
          <w:rFonts w:ascii="Arial" w:hAnsi="Arial" w:cs="Arial"/>
          <w:b/>
          <w:spacing w:val="-2"/>
        </w:rPr>
        <w:t xml:space="preserve"> </w:t>
      </w:r>
      <w:r w:rsidRPr="007363A5">
        <w:rPr>
          <w:rFonts w:ascii="Arial" w:hAnsi="Arial" w:cs="Arial"/>
          <w:b/>
        </w:rPr>
        <w:t>educational</w:t>
      </w:r>
      <w:r w:rsidRPr="007363A5">
        <w:rPr>
          <w:rFonts w:ascii="Arial" w:hAnsi="Arial" w:cs="Arial"/>
          <w:b/>
          <w:spacing w:val="-2"/>
        </w:rPr>
        <w:t xml:space="preserve"> </w:t>
      </w:r>
      <w:r w:rsidRPr="007363A5">
        <w:rPr>
          <w:rFonts w:ascii="Arial" w:hAnsi="Arial" w:cs="Arial"/>
          <w:b/>
        </w:rPr>
        <w:t xml:space="preserve">standards? </w:t>
      </w:r>
      <w:r w:rsidRPr="007363A5">
        <w:rPr>
          <w:rFonts w:ascii="Arial" w:hAnsi="Arial" w:cs="Arial"/>
        </w:rPr>
        <w:t>The</w:t>
      </w:r>
      <w:r w:rsidRPr="007363A5">
        <w:rPr>
          <w:rFonts w:ascii="Arial" w:hAnsi="Arial" w:cs="Arial"/>
          <w:spacing w:val="-5"/>
        </w:rPr>
        <w:t xml:space="preserve"> </w:t>
      </w:r>
      <w:r w:rsidRPr="007363A5">
        <w:rPr>
          <w:rFonts w:ascii="Arial" w:hAnsi="Arial" w:cs="Arial"/>
        </w:rPr>
        <w:t xml:space="preserve">Altus Education Partnership has its own school improvement capacity for schools in </w:t>
      </w:r>
      <w:r w:rsidR="004C6FC7">
        <w:rPr>
          <w:rFonts w:ascii="Arial" w:hAnsi="Arial" w:cs="Arial"/>
        </w:rPr>
        <w:t>t</w:t>
      </w:r>
      <w:r w:rsidRPr="007363A5">
        <w:rPr>
          <w:rFonts w:ascii="Arial" w:hAnsi="Arial" w:cs="Arial"/>
        </w:rPr>
        <w:t xml:space="preserve">he Trust, through a Head of Primary School Improvement, who is experienced and qualified to support and challenge schools in data analysis, teaching, behaviour, safeguarding, pupils’ spiritual, moral, social and cultural development, special educational needs and disabilities, and leadership and management. The school improvement package will include support and challenge for </w:t>
      </w:r>
      <w:r w:rsidR="000011EB">
        <w:rPr>
          <w:rFonts w:ascii="Arial" w:hAnsi="Arial" w:cs="Arial"/>
        </w:rPr>
        <w:t>G</w:t>
      </w:r>
      <w:r w:rsidRPr="007363A5">
        <w:rPr>
          <w:rFonts w:ascii="Arial" w:hAnsi="Arial" w:cs="Arial"/>
        </w:rPr>
        <w:t>overnance.</w:t>
      </w:r>
      <w:r w:rsidR="0003695B">
        <w:rPr>
          <w:rFonts w:ascii="Arial" w:hAnsi="Arial" w:cs="Arial"/>
        </w:rPr>
        <w:t xml:space="preserve"> Additionally, we are part of a partnership group with other local schools, who are considering becoming part of Altus education Partnership, with whom we work collaboratively to improve provision across a range of areas for our children.</w:t>
      </w:r>
    </w:p>
    <w:p w14:paraId="7AA923EF" w14:textId="77777777" w:rsidR="007363A5" w:rsidRPr="007363A5" w:rsidRDefault="007363A5"/>
    <w:sectPr w:rsidR="007363A5" w:rsidRPr="007363A5" w:rsidSect="007363A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3728AF"/>
    <w:multiLevelType w:val="hybridMultilevel"/>
    <w:tmpl w:val="226E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E850AC"/>
    <w:multiLevelType w:val="hybridMultilevel"/>
    <w:tmpl w:val="14B4C4B4"/>
    <w:lvl w:ilvl="0" w:tplc="B31833DC">
      <w:start w:val="1"/>
      <w:numFmt w:val="decimal"/>
      <w:lvlText w:val="%1."/>
      <w:lvlJc w:val="left"/>
      <w:pPr>
        <w:ind w:left="760" w:hanging="360"/>
      </w:pPr>
      <w:rPr>
        <w:rFonts w:ascii="Calibri" w:eastAsia="Calibri" w:hAnsi="Calibri" w:cs="Calibri" w:hint="default"/>
        <w:b w:val="0"/>
        <w:bCs w:val="0"/>
        <w:i w:val="0"/>
        <w:iCs w:val="0"/>
        <w:color w:val="001F5F"/>
        <w:spacing w:val="0"/>
        <w:w w:val="100"/>
        <w:sz w:val="24"/>
        <w:szCs w:val="24"/>
        <w:lang w:val="en-US" w:eastAsia="en-US" w:bidi="ar-SA"/>
      </w:rPr>
    </w:lvl>
    <w:lvl w:ilvl="1" w:tplc="E1983B2A">
      <w:numFmt w:val="bullet"/>
      <w:lvlText w:val=""/>
      <w:lvlJc w:val="left"/>
      <w:pPr>
        <w:ind w:left="1480" w:hanging="360"/>
      </w:pPr>
      <w:rPr>
        <w:rFonts w:ascii="Symbol" w:eastAsia="Symbol" w:hAnsi="Symbol" w:cs="Symbol" w:hint="default"/>
        <w:b w:val="0"/>
        <w:bCs w:val="0"/>
        <w:i w:val="0"/>
        <w:iCs w:val="0"/>
        <w:color w:val="001F5F"/>
        <w:spacing w:val="0"/>
        <w:w w:val="100"/>
        <w:sz w:val="24"/>
        <w:szCs w:val="24"/>
        <w:lang w:val="en-US" w:eastAsia="en-US" w:bidi="ar-SA"/>
      </w:rPr>
    </w:lvl>
    <w:lvl w:ilvl="2" w:tplc="3642E25C">
      <w:numFmt w:val="bullet"/>
      <w:lvlText w:val="•"/>
      <w:lvlJc w:val="left"/>
      <w:pPr>
        <w:ind w:left="2568" w:hanging="360"/>
      </w:pPr>
      <w:rPr>
        <w:lang w:val="en-US" w:eastAsia="en-US" w:bidi="ar-SA"/>
      </w:rPr>
    </w:lvl>
    <w:lvl w:ilvl="3" w:tplc="9A867642">
      <w:numFmt w:val="bullet"/>
      <w:lvlText w:val="•"/>
      <w:lvlJc w:val="left"/>
      <w:pPr>
        <w:ind w:left="3657" w:hanging="360"/>
      </w:pPr>
      <w:rPr>
        <w:lang w:val="en-US" w:eastAsia="en-US" w:bidi="ar-SA"/>
      </w:rPr>
    </w:lvl>
    <w:lvl w:ilvl="4" w:tplc="3FD8A5AA">
      <w:numFmt w:val="bullet"/>
      <w:lvlText w:val="•"/>
      <w:lvlJc w:val="left"/>
      <w:pPr>
        <w:ind w:left="4746" w:hanging="360"/>
      </w:pPr>
      <w:rPr>
        <w:lang w:val="en-US" w:eastAsia="en-US" w:bidi="ar-SA"/>
      </w:rPr>
    </w:lvl>
    <w:lvl w:ilvl="5" w:tplc="EA58BB7C">
      <w:numFmt w:val="bullet"/>
      <w:lvlText w:val="•"/>
      <w:lvlJc w:val="left"/>
      <w:pPr>
        <w:ind w:left="5835" w:hanging="360"/>
      </w:pPr>
      <w:rPr>
        <w:lang w:val="en-US" w:eastAsia="en-US" w:bidi="ar-SA"/>
      </w:rPr>
    </w:lvl>
    <w:lvl w:ilvl="6" w:tplc="12547768">
      <w:numFmt w:val="bullet"/>
      <w:lvlText w:val="•"/>
      <w:lvlJc w:val="left"/>
      <w:pPr>
        <w:ind w:left="6924" w:hanging="360"/>
      </w:pPr>
      <w:rPr>
        <w:lang w:val="en-US" w:eastAsia="en-US" w:bidi="ar-SA"/>
      </w:rPr>
    </w:lvl>
    <w:lvl w:ilvl="7" w:tplc="6BD8AA5E">
      <w:numFmt w:val="bullet"/>
      <w:lvlText w:val="•"/>
      <w:lvlJc w:val="left"/>
      <w:pPr>
        <w:ind w:left="8012" w:hanging="360"/>
      </w:pPr>
      <w:rPr>
        <w:lang w:val="en-US" w:eastAsia="en-US" w:bidi="ar-SA"/>
      </w:rPr>
    </w:lvl>
    <w:lvl w:ilvl="8" w:tplc="4EE40F58">
      <w:numFmt w:val="bullet"/>
      <w:lvlText w:val="•"/>
      <w:lvlJc w:val="left"/>
      <w:pPr>
        <w:ind w:left="9101" w:hanging="360"/>
      </w:pPr>
      <w:rPr>
        <w:lang w:val="en-US" w:eastAsia="en-US" w:bidi="ar-SA"/>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3A5"/>
    <w:rsid w:val="000011EB"/>
    <w:rsid w:val="0003695B"/>
    <w:rsid w:val="00104A3E"/>
    <w:rsid w:val="004C6FC7"/>
    <w:rsid w:val="00711F5F"/>
    <w:rsid w:val="00726AE8"/>
    <w:rsid w:val="007363A5"/>
    <w:rsid w:val="0087485E"/>
    <w:rsid w:val="008C4D2E"/>
    <w:rsid w:val="00BC6964"/>
    <w:rsid w:val="00C4029E"/>
    <w:rsid w:val="00D43723"/>
    <w:rsid w:val="00E16B3B"/>
    <w:rsid w:val="00E60D7E"/>
    <w:rsid w:val="00E94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B4729"/>
  <w15:chartTrackingRefBased/>
  <w15:docId w15:val="{5C924B1B-3FA5-494C-8F30-63D64C944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63A5"/>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7363A5"/>
    <w:pPr>
      <w:ind w:left="400"/>
      <w:outlineLvl w:val="0"/>
    </w:pPr>
    <w:rPr>
      <w:b/>
      <w:bCs/>
      <w:sz w:val="24"/>
      <w:szCs w:val="24"/>
    </w:rPr>
  </w:style>
  <w:style w:type="paragraph" w:styleId="Heading2">
    <w:name w:val="heading 2"/>
    <w:basedOn w:val="Normal"/>
    <w:link w:val="Heading2Char"/>
    <w:uiPriority w:val="9"/>
    <w:semiHidden/>
    <w:unhideWhenUsed/>
    <w:qFormat/>
    <w:rsid w:val="007363A5"/>
    <w:pPr>
      <w:ind w:left="758" w:hanging="359"/>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3A5"/>
    <w:rPr>
      <w:rFonts w:ascii="Calibri" w:eastAsia="Calibri" w:hAnsi="Calibri" w:cs="Calibri"/>
      <w:b/>
      <w:bCs/>
      <w:sz w:val="24"/>
      <w:szCs w:val="24"/>
      <w:lang w:val="en-US"/>
    </w:rPr>
  </w:style>
  <w:style w:type="character" w:customStyle="1" w:styleId="Heading2Char">
    <w:name w:val="Heading 2 Char"/>
    <w:basedOn w:val="DefaultParagraphFont"/>
    <w:link w:val="Heading2"/>
    <w:uiPriority w:val="9"/>
    <w:semiHidden/>
    <w:rsid w:val="007363A5"/>
    <w:rPr>
      <w:rFonts w:ascii="Calibri" w:eastAsia="Calibri" w:hAnsi="Calibri" w:cs="Calibri"/>
      <w:b/>
      <w:bCs/>
      <w:sz w:val="24"/>
      <w:szCs w:val="24"/>
      <w:lang w:val="en-US"/>
    </w:rPr>
  </w:style>
  <w:style w:type="paragraph" w:styleId="BodyText">
    <w:name w:val="Body Text"/>
    <w:basedOn w:val="Normal"/>
    <w:link w:val="BodyTextChar"/>
    <w:uiPriority w:val="1"/>
    <w:unhideWhenUsed/>
    <w:qFormat/>
    <w:rsid w:val="007363A5"/>
    <w:rPr>
      <w:sz w:val="24"/>
      <w:szCs w:val="24"/>
    </w:rPr>
  </w:style>
  <w:style w:type="character" w:customStyle="1" w:styleId="BodyTextChar">
    <w:name w:val="Body Text Char"/>
    <w:basedOn w:val="DefaultParagraphFont"/>
    <w:link w:val="BodyText"/>
    <w:uiPriority w:val="1"/>
    <w:rsid w:val="007363A5"/>
    <w:rPr>
      <w:rFonts w:ascii="Calibri" w:eastAsia="Calibri" w:hAnsi="Calibri" w:cs="Calibri"/>
      <w:sz w:val="24"/>
      <w:szCs w:val="24"/>
      <w:lang w:val="en-US"/>
    </w:rPr>
  </w:style>
  <w:style w:type="paragraph" w:styleId="ListParagraph">
    <w:name w:val="List Paragraph"/>
    <w:basedOn w:val="Normal"/>
    <w:uiPriority w:val="34"/>
    <w:qFormat/>
    <w:rsid w:val="007363A5"/>
    <w:pPr>
      <w:ind w:left="1120" w:hanging="360"/>
    </w:pPr>
  </w:style>
  <w:style w:type="paragraph" w:styleId="NormalWeb">
    <w:name w:val="Normal (Web)"/>
    <w:basedOn w:val="Normal"/>
    <w:uiPriority w:val="99"/>
    <w:semiHidden/>
    <w:unhideWhenUsed/>
    <w:rsid w:val="0087485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NoSpacing">
    <w:name w:val="No Spacing"/>
    <w:uiPriority w:val="1"/>
    <w:qFormat/>
    <w:rsid w:val="0087485E"/>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119237">
      <w:bodyDiv w:val="1"/>
      <w:marLeft w:val="0"/>
      <w:marRight w:val="0"/>
      <w:marTop w:val="0"/>
      <w:marBottom w:val="0"/>
      <w:divBdr>
        <w:top w:val="none" w:sz="0" w:space="0" w:color="auto"/>
        <w:left w:val="none" w:sz="0" w:space="0" w:color="auto"/>
        <w:bottom w:val="none" w:sz="0" w:space="0" w:color="auto"/>
        <w:right w:val="none" w:sz="0" w:space="0" w:color="auto"/>
      </w:divBdr>
    </w:div>
    <w:div w:id="15056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f5d959911baea135e68a9b36d52ccf5a">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54e8349c114618b1bacb33664946f422"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lcf76f155ced4ddcb4097134ff3c332f xmlns="63aa7eeb-092d-4c8c-be0e-22080277a63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16FB0-4EA8-4F16-8656-032222D5C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83DCBF-9262-4F9C-B6E5-DE02F609678C}">
  <ds:schemaRefs>
    <ds:schemaRef ds:uri="http://schemas.microsoft.com/sharepoint/v3/contenttype/forms"/>
  </ds:schemaRefs>
</ds:datastoreItem>
</file>

<file path=customXml/itemProps3.xml><?xml version="1.0" encoding="utf-8"?>
<ds:datastoreItem xmlns:ds="http://schemas.openxmlformats.org/officeDocument/2006/customXml" ds:itemID="{F0B0D20E-10C7-400C-8401-27F99C749AB0}">
  <ds:schemaRefs>
    <ds:schemaRef ds:uri="http://schemas.openxmlformats.org/package/2006/metadata/core-properties"/>
    <ds:schemaRef ds:uri="http://purl.org/dc/dcmitype/"/>
    <ds:schemaRef ds:uri="http://schemas.microsoft.com/office/2006/metadata/properties"/>
    <ds:schemaRef ds:uri="http://www.w3.org/XML/1998/namespace"/>
    <ds:schemaRef ds:uri="http://purl.org/dc/elements/1.1/"/>
    <ds:schemaRef ds:uri="http://purl.org/dc/terms/"/>
    <ds:schemaRef ds:uri="http://schemas.microsoft.com/office/2006/documentManagement/types"/>
    <ds:schemaRef ds:uri="http://schemas.microsoft.com/office/infopath/2007/PartnerControls"/>
    <ds:schemaRef ds:uri="e7d52fe7-8f52-42fa-85b1-f14dadf264d4"/>
    <ds:schemaRef ds:uri="63aa7eeb-092d-4c8c-be0e-22080277a632"/>
  </ds:schemaRefs>
</ds:datastoreItem>
</file>

<file path=customXml/itemProps4.xml><?xml version="1.0" encoding="utf-8"?>
<ds:datastoreItem xmlns:ds="http://schemas.openxmlformats.org/officeDocument/2006/customXml" ds:itemID="{BF9A9687-CBBD-4546-BEA4-2A1FDF6A6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1463</Words>
  <Characters>8344</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Trainor</dc:creator>
  <cp:keywords/>
  <dc:description/>
  <cp:lastModifiedBy>Melanie Backhouse</cp:lastModifiedBy>
  <cp:revision>2</cp:revision>
  <cp:lastPrinted>2024-11-06T11:20:00Z</cp:lastPrinted>
  <dcterms:created xsi:type="dcterms:W3CDTF">2025-11-20T09:11:00Z</dcterms:created>
  <dcterms:modified xsi:type="dcterms:W3CDTF">2025-11-20T09:11:00Z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ies>
</file>