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E5B5B" w14:textId="77777777" w:rsidR="0014419B" w:rsidRDefault="00BE6A09">
      <w:pPr>
        <w:jc w:val="center"/>
        <w:rPr>
          <w:rFonts w:ascii="Calibri" w:eastAsia="Calibri" w:hAnsi="Calibri" w:cs="Calibri"/>
          <w:b/>
          <w:sz w:val="28"/>
          <w:szCs w:val="28"/>
          <w:u w:val="single"/>
        </w:rPr>
      </w:pPr>
      <w:r>
        <w:rPr>
          <w:noProof/>
        </w:rPr>
        <w:drawing>
          <wp:anchor distT="19050" distB="19050" distL="19050" distR="19050" simplePos="0" relativeHeight="251658240" behindDoc="0" locked="0" layoutInCell="1" hidden="0" allowOverlap="1" wp14:anchorId="00746FC0" wp14:editId="0DEFC9FB">
            <wp:simplePos x="0" y="0"/>
            <wp:positionH relativeFrom="column">
              <wp:posOffset>-619124</wp:posOffset>
            </wp:positionH>
            <wp:positionV relativeFrom="paragraph">
              <wp:posOffset>19050</wp:posOffset>
            </wp:positionV>
            <wp:extent cx="923782" cy="776288"/>
            <wp:effectExtent l="0" t="0" r="0" b="0"/>
            <wp:wrapSquare wrapText="bothSides" distT="19050" distB="19050" distL="19050" distR="19050"/>
            <wp:docPr id="2" name="image1.png" descr="https://lh3.googleusercontent.com/nCPSod5QL-RLpRHpVIJ_UTdnB7tGmgQ4kLZZNZIDJfmTIoHXa_rKXqYrxpwegPfYviODGdI-Z2dT41f12c57a712lL5mMGw4L4hjotp7FLt0FDHM8wvzzwTSojef8m4goWgotvpKWiBfhD4-jQ"/>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nCPSod5QL-RLpRHpVIJ_UTdnB7tGmgQ4kLZZNZIDJfmTIoHXa_rKXqYrxpwegPfYviODGdI-Z2dT41f12c57a712lL5mMGw4L4hjotp7FLt0FDHM8wvzzwTSojef8m4goWgotvpKWiBfhD4-jQ"/>
                    <pic:cNvPicPr preferRelativeResize="0"/>
                  </pic:nvPicPr>
                  <pic:blipFill>
                    <a:blip r:embed="rId5"/>
                    <a:srcRect/>
                    <a:stretch>
                      <a:fillRect/>
                    </a:stretch>
                  </pic:blipFill>
                  <pic:spPr>
                    <a:xfrm>
                      <a:off x="0" y="0"/>
                      <a:ext cx="923782" cy="776288"/>
                    </a:xfrm>
                    <a:prstGeom prst="rect">
                      <a:avLst/>
                    </a:prstGeom>
                    <a:ln/>
                  </pic:spPr>
                </pic:pic>
              </a:graphicData>
            </a:graphic>
          </wp:anchor>
        </w:drawing>
      </w:r>
      <w:r>
        <w:rPr>
          <w:noProof/>
        </w:rPr>
        <w:drawing>
          <wp:anchor distT="19050" distB="19050" distL="19050" distR="19050" simplePos="0" relativeHeight="251659264" behindDoc="0" locked="0" layoutInCell="1" hidden="0" allowOverlap="1" wp14:anchorId="432462A0" wp14:editId="65E85B31">
            <wp:simplePos x="0" y="0"/>
            <wp:positionH relativeFrom="column">
              <wp:posOffset>5353050</wp:posOffset>
            </wp:positionH>
            <wp:positionV relativeFrom="paragraph">
              <wp:posOffset>19050</wp:posOffset>
            </wp:positionV>
            <wp:extent cx="923782" cy="776288"/>
            <wp:effectExtent l="0" t="0" r="0" b="0"/>
            <wp:wrapSquare wrapText="bothSides" distT="19050" distB="19050" distL="19050" distR="19050"/>
            <wp:docPr id="1" name="image1.png" descr="https://lh3.googleusercontent.com/nCPSod5QL-RLpRHpVIJ_UTdnB7tGmgQ4kLZZNZIDJfmTIoHXa_rKXqYrxpwegPfYviODGdI-Z2dT41f12c57a712lL5mMGw4L4hjotp7FLt0FDHM8wvzzwTSojef8m4goWgotvpKWiBfhD4-jQ"/>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nCPSod5QL-RLpRHpVIJ_UTdnB7tGmgQ4kLZZNZIDJfmTIoHXa_rKXqYrxpwegPfYviODGdI-Z2dT41f12c57a712lL5mMGw4L4hjotp7FLt0FDHM8wvzzwTSojef8m4goWgotvpKWiBfhD4-jQ"/>
                    <pic:cNvPicPr preferRelativeResize="0"/>
                  </pic:nvPicPr>
                  <pic:blipFill>
                    <a:blip r:embed="rId5"/>
                    <a:srcRect/>
                    <a:stretch>
                      <a:fillRect/>
                    </a:stretch>
                  </pic:blipFill>
                  <pic:spPr>
                    <a:xfrm>
                      <a:off x="0" y="0"/>
                      <a:ext cx="923782" cy="776288"/>
                    </a:xfrm>
                    <a:prstGeom prst="rect">
                      <a:avLst/>
                    </a:prstGeom>
                    <a:ln/>
                  </pic:spPr>
                </pic:pic>
              </a:graphicData>
            </a:graphic>
          </wp:anchor>
        </w:drawing>
      </w:r>
    </w:p>
    <w:p w14:paraId="7CA394BC" w14:textId="77777777" w:rsidR="0014419B" w:rsidRDefault="0014419B">
      <w:pPr>
        <w:jc w:val="center"/>
        <w:rPr>
          <w:rFonts w:ascii="Calibri" w:eastAsia="Calibri" w:hAnsi="Calibri" w:cs="Calibri"/>
          <w:b/>
          <w:sz w:val="28"/>
          <w:szCs w:val="28"/>
          <w:u w:val="single"/>
        </w:rPr>
      </w:pPr>
    </w:p>
    <w:p w14:paraId="2A8DF8F8" w14:textId="06FEC7D3" w:rsidR="0014419B" w:rsidRDefault="00BE6A09">
      <w:pPr>
        <w:jc w:val="center"/>
        <w:rPr>
          <w:rFonts w:ascii="Calibri" w:eastAsia="Calibri" w:hAnsi="Calibri" w:cs="Calibri"/>
          <w:b/>
          <w:sz w:val="24"/>
          <w:szCs w:val="24"/>
          <w:u w:val="single"/>
        </w:rPr>
      </w:pPr>
      <w:r>
        <w:rPr>
          <w:rFonts w:ascii="Calibri" w:eastAsia="Calibri" w:hAnsi="Calibri" w:cs="Calibri"/>
          <w:b/>
          <w:sz w:val="24"/>
          <w:szCs w:val="24"/>
          <w:u w:val="single"/>
        </w:rPr>
        <w:t>Whittaker Moss Subject End Points By Year Group</w:t>
      </w:r>
    </w:p>
    <w:p w14:paraId="2395018F" w14:textId="77777777" w:rsidR="0014419B" w:rsidRDefault="0014419B">
      <w:pPr>
        <w:jc w:val="center"/>
        <w:rPr>
          <w:rFonts w:ascii="Calibri" w:eastAsia="Calibri" w:hAnsi="Calibri" w:cs="Calibri"/>
          <w:b/>
          <w:sz w:val="24"/>
          <w:szCs w:val="24"/>
          <w:u w:val="single"/>
        </w:rPr>
      </w:pPr>
    </w:p>
    <w:p w14:paraId="26699F05" w14:textId="79229B4C" w:rsidR="0014419B" w:rsidRDefault="00BE6A09">
      <w:pPr>
        <w:rPr>
          <w:rFonts w:ascii="Calibri" w:eastAsia="Calibri" w:hAnsi="Calibri" w:cs="Calibri"/>
          <w:b/>
          <w:sz w:val="24"/>
          <w:szCs w:val="24"/>
          <w:u w:val="single"/>
        </w:rPr>
      </w:pPr>
      <w:r>
        <w:rPr>
          <w:rFonts w:ascii="Calibri" w:eastAsia="Calibri" w:hAnsi="Calibri" w:cs="Calibri"/>
          <w:b/>
          <w:sz w:val="24"/>
          <w:szCs w:val="24"/>
          <w:u w:val="single"/>
        </w:rPr>
        <w:t>Subject</w:t>
      </w:r>
      <w:r>
        <w:rPr>
          <w:rFonts w:ascii="Calibri" w:eastAsia="Calibri" w:hAnsi="Calibri" w:cs="Calibri"/>
          <w:b/>
          <w:sz w:val="24"/>
          <w:szCs w:val="24"/>
        </w:rPr>
        <w:t xml:space="preserve">:                        </w:t>
      </w:r>
      <w:r w:rsidR="0048200E">
        <w:rPr>
          <w:rFonts w:ascii="Calibri" w:eastAsia="Calibri" w:hAnsi="Calibri" w:cs="Calibri"/>
          <w:b/>
          <w:sz w:val="24"/>
          <w:szCs w:val="24"/>
        </w:rPr>
        <w:t>Science</w:t>
      </w:r>
      <w:r>
        <w:rPr>
          <w:rFonts w:ascii="Calibri" w:eastAsia="Calibri" w:hAnsi="Calibri" w:cs="Calibri"/>
          <w:b/>
          <w:sz w:val="24"/>
          <w:szCs w:val="24"/>
        </w:rPr>
        <w:t xml:space="preserve">                     </w:t>
      </w:r>
      <w:r>
        <w:rPr>
          <w:rFonts w:ascii="Calibri" w:eastAsia="Calibri" w:hAnsi="Calibri" w:cs="Calibri"/>
          <w:b/>
          <w:sz w:val="24"/>
          <w:szCs w:val="24"/>
          <w:u w:val="single"/>
        </w:rPr>
        <w:t xml:space="preserve">       </w:t>
      </w:r>
    </w:p>
    <w:tbl>
      <w:tblPr>
        <w:tblStyle w:val="a"/>
        <w:tblW w:w="900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600" w:firstRow="0" w:lastRow="0" w:firstColumn="0" w:lastColumn="0" w:noHBand="1" w:noVBand="1"/>
      </w:tblPr>
      <w:tblGrid>
        <w:gridCol w:w="1845"/>
        <w:gridCol w:w="7155"/>
      </w:tblGrid>
      <w:tr w:rsidR="00BE6A09" w14:paraId="1C5D9297" w14:textId="77777777">
        <w:tc>
          <w:tcPr>
            <w:tcW w:w="1845" w:type="dxa"/>
            <w:shd w:val="clear" w:color="auto" w:fill="auto"/>
            <w:tcMar>
              <w:top w:w="100" w:type="dxa"/>
              <w:left w:w="100" w:type="dxa"/>
              <w:bottom w:w="100" w:type="dxa"/>
              <w:right w:w="100" w:type="dxa"/>
            </w:tcMar>
          </w:tcPr>
          <w:p w14:paraId="6A497687" w14:textId="28BB9C4F" w:rsidR="00BE6A09" w:rsidRDefault="00BE6A09">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NURSERY</w:t>
            </w:r>
          </w:p>
        </w:tc>
        <w:tc>
          <w:tcPr>
            <w:tcW w:w="7155" w:type="dxa"/>
            <w:shd w:val="clear" w:color="auto" w:fill="auto"/>
            <w:tcMar>
              <w:top w:w="100" w:type="dxa"/>
              <w:left w:w="100" w:type="dxa"/>
              <w:bottom w:w="100" w:type="dxa"/>
              <w:right w:w="100" w:type="dxa"/>
            </w:tcMar>
          </w:tcPr>
          <w:p w14:paraId="6D7A98D2" w14:textId="632D06CA" w:rsidR="00B8519E" w:rsidRDefault="00407D08">
            <w:pPr>
              <w:widowControl w:val="0"/>
              <w:pBdr>
                <w:top w:val="nil"/>
                <w:left w:val="nil"/>
                <w:bottom w:val="nil"/>
                <w:right w:val="nil"/>
                <w:between w:val="nil"/>
              </w:pBdr>
              <w:spacing w:line="240" w:lineRule="auto"/>
              <w:rPr>
                <w:rFonts w:ascii="Calibri" w:eastAsia="Calibri" w:hAnsi="Calibri" w:cs="Calibri"/>
                <w:b/>
                <w:u w:val="single"/>
              </w:rPr>
            </w:pPr>
            <w:r w:rsidRPr="00407D08">
              <w:rPr>
                <w:rFonts w:ascii="Calibri" w:eastAsia="Calibri" w:hAnsi="Calibri" w:cs="Calibri"/>
                <w:b/>
                <w:u w:val="single"/>
              </w:rPr>
              <w:t xml:space="preserve">Understanding the World </w:t>
            </w:r>
            <w:r>
              <w:rPr>
                <w:rFonts w:ascii="Calibri" w:eastAsia="Calibri" w:hAnsi="Calibri" w:cs="Calibri"/>
                <w:b/>
                <w:u w:val="single"/>
              </w:rPr>
              <w:t>–</w:t>
            </w:r>
            <w:r w:rsidRPr="00407D08">
              <w:rPr>
                <w:rFonts w:ascii="Calibri" w:eastAsia="Calibri" w:hAnsi="Calibri" w:cs="Calibri"/>
                <w:b/>
                <w:u w:val="single"/>
              </w:rPr>
              <w:t xml:space="preserve"> </w:t>
            </w:r>
            <w:r w:rsidR="00B8519E">
              <w:rPr>
                <w:rFonts w:ascii="Calibri" w:eastAsia="Calibri" w:hAnsi="Calibri" w:cs="Calibri"/>
                <w:b/>
                <w:u w:val="single"/>
              </w:rPr>
              <w:t>Birth to Three – Children will be able to:</w:t>
            </w:r>
          </w:p>
          <w:p w14:paraId="516A6619" w14:textId="43D624FB"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Repeat actions that have an effect</w:t>
            </w:r>
            <w:r>
              <w:rPr>
                <w:rFonts w:ascii="Calibri" w:eastAsia="Calibri" w:hAnsi="Calibri" w:cs="Calibri"/>
              </w:rPr>
              <w:t>.</w:t>
            </w:r>
          </w:p>
          <w:p w14:paraId="541689EC" w14:textId="095589D4"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Explore materials with different properties</w:t>
            </w:r>
            <w:r>
              <w:rPr>
                <w:rFonts w:ascii="Calibri" w:eastAsia="Calibri" w:hAnsi="Calibri" w:cs="Calibri"/>
              </w:rPr>
              <w:t>.</w:t>
            </w:r>
          </w:p>
          <w:p w14:paraId="27FBF2F5" w14:textId="4F62F659"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Explore natural materials, indoors and outside.</w:t>
            </w:r>
          </w:p>
          <w:p w14:paraId="2291A1CE" w14:textId="1A572F5A"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Explore and respond to different natural phenomena in their setting and on trips.</w:t>
            </w:r>
          </w:p>
          <w:p w14:paraId="1DC03EFA" w14:textId="5E0F583D"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Make connections between the features of their family and other families.</w:t>
            </w:r>
          </w:p>
          <w:p w14:paraId="0DB905BD" w14:textId="03F38D0F"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 xml:space="preserve">Notice differences between people. </w:t>
            </w:r>
          </w:p>
          <w:p w14:paraId="05192B0F" w14:textId="77777777" w:rsidR="00407D08" w:rsidRDefault="00B8519E" w:rsidP="00B8519E">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Three and Four Year Olds:</w:t>
            </w:r>
          </w:p>
          <w:p w14:paraId="38C861E7" w14:textId="77777777"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rPr>
              <w:t>Use all their senses in hands-on exploration of natural materials.</w:t>
            </w:r>
          </w:p>
          <w:p w14:paraId="374C6B48" w14:textId="77777777"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 xml:space="preserve">Explore collections of materials with similar and/or different properties. </w:t>
            </w:r>
          </w:p>
          <w:p w14:paraId="44B58456" w14:textId="77777777" w:rsid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b/>
                <w:u w:val="single"/>
              </w:rPr>
            </w:pPr>
            <w:r w:rsidRPr="00B8519E">
              <w:rPr>
                <w:rFonts w:ascii="Calibri" w:eastAsia="Calibri" w:hAnsi="Calibri" w:cs="Calibri"/>
              </w:rPr>
              <w:t>Talk about what they see, using a wide vocabulary.</w:t>
            </w:r>
            <w:r>
              <w:rPr>
                <w:rFonts w:ascii="Calibri" w:eastAsia="Calibri" w:hAnsi="Calibri" w:cs="Calibri"/>
                <w:b/>
                <w:u w:val="single"/>
              </w:rPr>
              <w:t xml:space="preserve"> </w:t>
            </w:r>
          </w:p>
          <w:p w14:paraId="7D3E3C5C" w14:textId="77777777"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Begin to make sense of their own life story and family’s history.</w:t>
            </w:r>
          </w:p>
          <w:p w14:paraId="1FCBE6BA" w14:textId="77777777"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 xml:space="preserve">Show interest in different occupations. </w:t>
            </w:r>
          </w:p>
          <w:p w14:paraId="450B2D5F" w14:textId="77777777"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Explore how things work.</w:t>
            </w:r>
          </w:p>
          <w:p w14:paraId="1FEDB7B5" w14:textId="77777777"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Plant seeds and care for growing plants.</w:t>
            </w:r>
          </w:p>
          <w:p w14:paraId="641425D4" w14:textId="77777777"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 xml:space="preserve">Understand the key features of the life cycle of a plant and an animal. </w:t>
            </w:r>
          </w:p>
          <w:p w14:paraId="52083F15" w14:textId="77777777"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 xml:space="preserve">Begin to understand the need to respect and care for the natural environment and all living things. </w:t>
            </w:r>
          </w:p>
          <w:p w14:paraId="5B7C351E" w14:textId="77777777"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Explore and talk about different forces they can feel.</w:t>
            </w:r>
          </w:p>
          <w:p w14:paraId="0A7EE273" w14:textId="77777777"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 xml:space="preserve">Talk about the differences between materials and changes they notice. </w:t>
            </w:r>
          </w:p>
          <w:p w14:paraId="69EFECBC" w14:textId="77777777"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sidRPr="00B8519E">
              <w:rPr>
                <w:rFonts w:ascii="Calibri" w:eastAsia="Calibri" w:hAnsi="Calibri" w:cs="Calibri"/>
              </w:rPr>
              <w:t xml:space="preserve">Continue developing positive attitudes about the differences between people. </w:t>
            </w:r>
          </w:p>
          <w:p w14:paraId="1F550996" w14:textId="6016B293"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b/>
                <w:u w:val="single"/>
              </w:rPr>
            </w:pPr>
            <w:r w:rsidRPr="00B8519E">
              <w:rPr>
                <w:rFonts w:ascii="Calibri" w:eastAsia="Calibri" w:hAnsi="Calibri" w:cs="Calibri"/>
              </w:rPr>
              <w:t>Know that there are different countries in the world and talk about the differences they have experienced or seen in photos.</w:t>
            </w:r>
            <w:r>
              <w:rPr>
                <w:rFonts w:ascii="Calibri" w:eastAsia="Calibri" w:hAnsi="Calibri" w:cs="Calibri"/>
                <w:b/>
                <w:u w:val="single"/>
              </w:rPr>
              <w:t xml:space="preserve"> </w:t>
            </w:r>
          </w:p>
        </w:tc>
      </w:tr>
      <w:tr w:rsidR="0014419B" w14:paraId="6DC05632" w14:textId="77777777">
        <w:tc>
          <w:tcPr>
            <w:tcW w:w="1845" w:type="dxa"/>
            <w:shd w:val="clear" w:color="auto" w:fill="auto"/>
            <w:tcMar>
              <w:top w:w="100" w:type="dxa"/>
              <w:left w:w="100" w:type="dxa"/>
              <w:bottom w:w="100" w:type="dxa"/>
              <w:right w:w="100" w:type="dxa"/>
            </w:tcMar>
          </w:tcPr>
          <w:p w14:paraId="3D065503" w14:textId="4BAD417B" w:rsidR="0014419B" w:rsidRDefault="00BE6A09">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RECEPTION</w:t>
            </w:r>
          </w:p>
        </w:tc>
        <w:tc>
          <w:tcPr>
            <w:tcW w:w="7155" w:type="dxa"/>
            <w:shd w:val="clear" w:color="auto" w:fill="auto"/>
            <w:tcMar>
              <w:top w:w="100" w:type="dxa"/>
              <w:left w:w="100" w:type="dxa"/>
              <w:bottom w:w="100" w:type="dxa"/>
              <w:right w:w="100" w:type="dxa"/>
            </w:tcMar>
          </w:tcPr>
          <w:p w14:paraId="557F1007" w14:textId="6BFEED18" w:rsidR="0014419B" w:rsidRDefault="00407D08">
            <w:pPr>
              <w:widowControl w:val="0"/>
              <w:pBdr>
                <w:top w:val="nil"/>
                <w:left w:val="nil"/>
                <w:bottom w:val="nil"/>
                <w:right w:val="nil"/>
                <w:between w:val="nil"/>
              </w:pBdr>
              <w:spacing w:line="240" w:lineRule="auto"/>
              <w:rPr>
                <w:rFonts w:ascii="Calibri" w:eastAsia="Calibri" w:hAnsi="Calibri" w:cs="Calibri"/>
              </w:rPr>
            </w:pPr>
            <w:r w:rsidRPr="00407D08">
              <w:rPr>
                <w:rFonts w:ascii="Calibri" w:eastAsia="Calibri" w:hAnsi="Calibri" w:cs="Calibri"/>
                <w:b/>
                <w:u w:val="single"/>
              </w:rPr>
              <w:t xml:space="preserve">Understanding the World </w:t>
            </w:r>
            <w:r w:rsidR="00117F0B">
              <w:rPr>
                <w:rFonts w:ascii="Calibri" w:eastAsia="Calibri" w:hAnsi="Calibri" w:cs="Calibri"/>
                <w:b/>
                <w:u w:val="single"/>
              </w:rPr>
              <w:t>–</w:t>
            </w:r>
            <w:r w:rsidRPr="00407D08">
              <w:rPr>
                <w:rFonts w:ascii="Calibri" w:eastAsia="Calibri" w:hAnsi="Calibri" w:cs="Calibri"/>
                <w:b/>
                <w:u w:val="single"/>
              </w:rPr>
              <w:t xml:space="preserve"> </w:t>
            </w:r>
            <w:r w:rsidR="00B8519E" w:rsidRPr="00B8519E">
              <w:rPr>
                <w:rFonts w:ascii="Calibri" w:eastAsia="Calibri" w:hAnsi="Calibri" w:cs="Calibri"/>
                <w:b/>
                <w:u w:val="single"/>
              </w:rPr>
              <w:t>Children in Reception – Children will be able to:</w:t>
            </w:r>
            <w:r w:rsidR="00B8519E">
              <w:rPr>
                <w:rFonts w:ascii="Calibri" w:eastAsia="Calibri" w:hAnsi="Calibri" w:cs="Calibri"/>
              </w:rPr>
              <w:t xml:space="preserve"> </w:t>
            </w:r>
          </w:p>
          <w:p w14:paraId="41D06375" w14:textId="77777777" w:rsid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Explore the natural world around them.</w:t>
            </w:r>
          </w:p>
          <w:p w14:paraId="502F5273" w14:textId="77777777" w:rsid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Describe what they see, hear and feel whilst outside.</w:t>
            </w:r>
          </w:p>
          <w:p w14:paraId="2C8A415E" w14:textId="77777777" w:rsid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Recognise some environments that are different to the one in which they live. </w:t>
            </w:r>
          </w:p>
          <w:p w14:paraId="27F9F0A6" w14:textId="77777777" w:rsid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Understand the effect of changing seasons on the natural world around them.</w:t>
            </w:r>
          </w:p>
          <w:p w14:paraId="38926BCC" w14:textId="77777777" w:rsid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Recognise some similarities and differences between life in this country and life in other countries. </w:t>
            </w:r>
          </w:p>
          <w:p w14:paraId="3A357B10" w14:textId="77777777" w:rsidR="00B8519E" w:rsidRDefault="00B8519E" w:rsidP="00B8519E">
            <w:pPr>
              <w:widowControl w:val="0"/>
              <w:pBdr>
                <w:top w:val="nil"/>
                <w:left w:val="nil"/>
                <w:bottom w:val="nil"/>
                <w:right w:val="nil"/>
                <w:between w:val="nil"/>
              </w:pBdr>
              <w:spacing w:line="240" w:lineRule="auto"/>
              <w:ind w:left="360"/>
              <w:rPr>
                <w:rFonts w:ascii="Calibri" w:eastAsia="Calibri" w:hAnsi="Calibri" w:cs="Calibri"/>
                <w:b/>
                <w:u w:val="single"/>
              </w:rPr>
            </w:pPr>
            <w:r w:rsidRPr="00B8519E">
              <w:rPr>
                <w:rFonts w:ascii="Calibri" w:eastAsia="Calibri" w:hAnsi="Calibri" w:cs="Calibri"/>
                <w:b/>
                <w:u w:val="single"/>
              </w:rPr>
              <w:t xml:space="preserve">Early Learning Goals: </w:t>
            </w:r>
          </w:p>
          <w:p w14:paraId="757B7AB5" w14:textId="77777777" w:rsid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Explore the natural world around them, making observations and drawing pictures of animals and plants. </w:t>
            </w:r>
          </w:p>
          <w:p w14:paraId="769FD4B4" w14:textId="77777777" w:rsid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Know some similarities and differences between the natural world around them and contrasting environments, drawing on their experiences and what has been read in class. </w:t>
            </w:r>
          </w:p>
          <w:p w14:paraId="6B8523EE" w14:textId="58509217" w:rsidR="00B8519E" w:rsidRPr="00B8519E" w:rsidRDefault="00B8519E" w:rsidP="00B8519E">
            <w:pPr>
              <w:pStyle w:val="ListParagraph"/>
              <w:widowControl w:val="0"/>
              <w:numPr>
                <w:ilvl w:val="0"/>
                <w:numId w:val="1"/>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Understand some important processes and changes in the natural world around them, including the seasons and changing states of </w:t>
            </w:r>
            <w:r>
              <w:rPr>
                <w:rFonts w:ascii="Calibri" w:eastAsia="Calibri" w:hAnsi="Calibri" w:cs="Calibri"/>
              </w:rPr>
              <w:lastRenderedPageBreak/>
              <w:t xml:space="preserve">matter. </w:t>
            </w:r>
          </w:p>
        </w:tc>
      </w:tr>
      <w:tr w:rsidR="0014419B" w14:paraId="172B39A5" w14:textId="77777777">
        <w:tc>
          <w:tcPr>
            <w:tcW w:w="1845" w:type="dxa"/>
            <w:shd w:val="clear" w:color="auto" w:fill="auto"/>
            <w:tcMar>
              <w:top w:w="100" w:type="dxa"/>
              <w:left w:w="100" w:type="dxa"/>
              <w:bottom w:w="100" w:type="dxa"/>
              <w:right w:w="100" w:type="dxa"/>
            </w:tcMar>
          </w:tcPr>
          <w:p w14:paraId="06B7BC5F" w14:textId="77777777" w:rsidR="0014419B" w:rsidRDefault="00BE6A09">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lastRenderedPageBreak/>
              <w:t>YEAR ONE</w:t>
            </w:r>
          </w:p>
        </w:tc>
        <w:tc>
          <w:tcPr>
            <w:tcW w:w="7155" w:type="dxa"/>
            <w:shd w:val="clear" w:color="auto" w:fill="auto"/>
            <w:tcMar>
              <w:top w:w="100" w:type="dxa"/>
              <w:left w:w="100" w:type="dxa"/>
              <w:bottom w:w="100" w:type="dxa"/>
              <w:right w:w="100" w:type="dxa"/>
            </w:tcMar>
          </w:tcPr>
          <w:p w14:paraId="42672965" w14:textId="77777777" w:rsidR="0048200E" w:rsidRDefault="0048200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u w:val="single"/>
              </w:rPr>
              <w:t xml:space="preserve">Everyday Materials – </w:t>
            </w:r>
            <w:r w:rsidRPr="0048200E">
              <w:rPr>
                <w:rFonts w:ascii="Calibri" w:eastAsia="Calibri" w:hAnsi="Calibri" w:cs="Calibri"/>
              </w:rPr>
              <w:t xml:space="preserve">Children will revisit learning about everyday materials from the EYFS. </w:t>
            </w:r>
            <w:r>
              <w:rPr>
                <w:rFonts w:ascii="Calibri" w:eastAsia="Calibri" w:hAnsi="Calibri" w:cs="Calibri"/>
              </w:rPr>
              <w:t xml:space="preserve">They learn what materials are and begin identifying and classifying them in their immediate environment. Children will learn about and identify natural and human-made materials. They will then group and sort a range of natural and human-made materials, asking questions about how they are made and look for patterns in their properties. Children will further explore the properties of materials, before identifying and classifying them. Children will learn about Venn diagrams, what they are used for and how to create them. They then perform a simple comparative test; testing materials for their properties, before displaying and interpreting their results. Children will develop their observational skills, as well as measuring, recording and observing changes to materials over time. </w:t>
            </w:r>
          </w:p>
          <w:p w14:paraId="7CE15F22" w14:textId="77777777" w:rsidR="0048200E" w:rsidRDefault="0048200E">
            <w:pPr>
              <w:widowControl w:val="0"/>
              <w:pBdr>
                <w:top w:val="nil"/>
                <w:left w:val="nil"/>
                <w:bottom w:val="nil"/>
                <w:right w:val="nil"/>
                <w:between w:val="nil"/>
              </w:pBdr>
              <w:spacing w:line="240" w:lineRule="auto"/>
              <w:rPr>
                <w:rFonts w:ascii="Calibri" w:eastAsia="Calibri" w:hAnsi="Calibri" w:cs="Calibri"/>
                <w:b/>
                <w:u w:val="single"/>
              </w:rPr>
            </w:pPr>
          </w:p>
          <w:p w14:paraId="387D5842" w14:textId="2A2B0A37" w:rsidR="0048200E" w:rsidRDefault="0048200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u w:val="single"/>
              </w:rPr>
              <w:t xml:space="preserve">Human Senses – </w:t>
            </w:r>
            <w:r>
              <w:rPr>
                <w:rFonts w:ascii="Calibri" w:eastAsia="Calibri" w:hAnsi="Calibri" w:cs="Calibri"/>
              </w:rPr>
              <w:t xml:space="preserve">Children will learn that humans are living things belonging to a group of animals called mammals. They learn that all animals, including humans, use their senses to stay alive. Children will learn that humans have some similarities and differences. They will label a diagram of the human body and identify common body parts. They will observe the number of body parts they have and learn how to record findings in a table. Children revisit and build on learning from EYFS about the five senses. They will conduct simple investigations to support their understanding of using senses in their environment to stay safe. </w:t>
            </w:r>
          </w:p>
          <w:p w14:paraId="5CE4FB5C" w14:textId="77777777" w:rsidR="0048200E" w:rsidRDefault="0048200E">
            <w:pPr>
              <w:widowControl w:val="0"/>
              <w:pBdr>
                <w:top w:val="nil"/>
                <w:left w:val="nil"/>
                <w:bottom w:val="nil"/>
                <w:right w:val="nil"/>
                <w:between w:val="nil"/>
              </w:pBdr>
              <w:spacing w:line="240" w:lineRule="auto"/>
              <w:rPr>
                <w:rFonts w:ascii="Calibri" w:eastAsia="Calibri" w:hAnsi="Calibri" w:cs="Calibri"/>
              </w:rPr>
            </w:pPr>
          </w:p>
          <w:p w14:paraId="694C5AB4" w14:textId="77777777" w:rsidR="0048200E" w:rsidRDefault="0048200E">
            <w:pPr>
              <w:widowControl w:val="0"/>
              <w:pBdr>
                <w:top w:val="nil"/>
                <w:left w:val="nil"/>
                <w:bottom w:val="nil"/>
                <w:right w:val="nil"/>
                <w:between w:val="nil"/>
              </w:pBdr>
              <w:spacing w:line="240" w:lineRule="auto"/>
              <w:rPr>
                <w:rFonts w:ascii="Calibri" w:eastAsia="Calibri" w:hAnsi="Calibri" w:cs="Calibri"/>
              </w:rPr>
            </w:pPr>
            <w:r w:rsidRPr="0048200E">
              <w:rPr>
                <w:rFonts w:ascii="Calibri" w:eastAsia="Calibri" w:hAnsi="Calibri" w:cs="Calibri"/>
                <w:b/>
                <w:u w:val="single"/>
              </w:rPr>
              <w:t xml:space="preserve">Seasonal Changes - </w:t>
            </w:r>
            <w:r w:rsidRPr="0048200E">
              <w:rPr>
                <w:rFonts w:ascii="Calibri" w:eastAsia="Calibri" w:hAnsi="Calibri" w:cs="Calibri"/>
              </w:rPr>
              <w:t>Children will revis</w:t>
            </w:r>
            <w:r>
              <w:rPr>
                <w:rFonts w:ascii="Calibri" w:eastAsia="Calibri" w:hAnsi="Calibri" w:cs="Calibri"/>
              </w:rPr>
              <w:t>i</w:t>
            </w:r>
            <w:r w:rsidRPr="0048200E">
              <w:rPr>
                <w:rFonts w:ascii="Calibri" w:eastAsia="Calibri" w:hAnsi="Calibri" w:cs="Calibri"/>
              </w:rPr>
              <w:t>t learning from EYFS about the four seasons and typical weather associated with each season.</w:t>
            </w:r>
            <w:r>
              <w:rPr>
                <w:rFonts w:ascii="Calibri" w:eastAsia="Calibri" w:hAnsi="Calibri" w:cs="Calibri"/>
                <w:b/>
                <w:u w:val="single"/>
              </w:rPr>
              <w:t xml:space="preserve"> </w:t>
            </w:r>
            <w:r>
              <w:rPr>
                <w:rFonts w:ascii="Calibri" w:eastAsia="Calibri" w:hAnsi="Calibri" w:cs="Calibri"/>
              </w:rPr>
              <w:t xml:space="preserve">They will learn about, identify and classify ‘evergreen’ and ‘deciduous’ trees. They also learn how animals respond to seasonal changes and look for patterns in typical seasonal behaviours. Children will learn about different types of weather and will observe changes over time. They will build on their knowledge of day and night and begin to understand why we have seasonal differences in daylight hours. Children will interpret simple charts to answer questions about day length and will carry out a comparative test. They will learn about the Beaufort Scale, observing, recording data in a block graph and answering questions. Children will measure temperature using thermometers, interpreting and looking for patterns in data. They will also learn how to measure the volume of rainfall using rain gauges. They will use this information to generate questions and conduct simple investigations and research. </w:t>
            </w:r>
          </w:p>
          <w:p w14:paraId="13F911F6" w14:textId="77777777" w:rsidR="006B7A83" w:rsidRDefault="006B7A83">
            <w:pPr>
              <w:widowControl w:val="0"/>
              <w:pBdr>
                <w:top w:val="nil"/>
                <w:left w:val="nil"/>
                <w:bottom w:val="nil"/>
                <w:right w:val="nil"/>
                <w:between w:val="nil"/>
              </w:pBdr>
              <w:spacing w:line="240" w:lineRule="auto"/>
              <w:rPr>
                <w:rFonts w:ascii="Calibri" w:eastAsia="Calibri" w:hAnsi="Calibri" w:cs="Calibri"/>
              </w:rPr>
            </w:pPr>
          </w:p>
          <w:p w14:paraId="5F9E4F97" w14:textId="2C41E89E" w:rsidR="006B7A83" w:rsidRDefault="006B7A83">
            <w:pPr>
              <w:widowControl w:val="0"/>
              <w:pBdr>
                <w:top w:val="nil"/>
                <w:left w:val="nil"/>
                <w:bottom w:val="nil"/>
                <w:right w:val="nil"/>
                <w:between w:val="nil"/>
              </w:pBdr>
              <w:spacing w:line="240" w:lineRule="auto"/>
              <w:rPr>
                <w:rFonts w:ascii="Calibri" w:eastAsia="Calibri" w:hAnsi="Calibri" w:cs="Calibri"/>
              </w:rPr>
            </w:pPr>
            <w:r w:rsidRPr="006B7A83">
              <w:rPr>
                <w:rFonts w:ascii="Calibri" w:eastAsia="Calibri" w:hAnsi="Calibri" w:cs="Calibri"/>
                <w:b/>
                <w:u w:val="single"/>
              </w:rPr>
              <w:t>Plant Parts –</w:t>
            </w:r>
            <w:r>
              <w:rPr>
                <w:rFonts w:ascii="Calibri" w:eastAsia="Calibri" w:hAnsi="Calibri" w:cs="Calibri"/>
              </w:rPr>
              <w:t xml:space="preserve"> Children will build on their understanding about plants as living things and will identify and classify wild plants. They will learn plant parts and differences between garden and wild plants, drawing labelled diagrams. Children will learn how seeds and bulbs grow new plants. They will be able to identify and classify seeds and bulbs, sorting and grouping them and looking for patterns between groups. They learn the parts of leaves and conduct a simple test to compare leaves. Children ask questions about the importance of plants for animals, using research to answer their questions. </w:t>
            </w:r>
          </w:p>
          <w:p w14:paraId="0D19BC57" w14:textId="77777777" w:rsidR="006B7A83" w:rsidRDefault="006B7A83">
            <w:pPr>
              <w:widowControl w:val="0"/>
              <w:pBdr>
                <w:top w:val="nil"/>
                <w:left w:val="nil"/>
                <w:bottom w:val="nil"/>
                <w:right w:val="nil"/>
                <w:between w:val="nil"/>
              </w:pBdr>
              <w:spacing w:line="240" w:lineRule="auto"/>
              <w:rPr>
                <w:rFonts w:ascii="Calibri" w:eastAsia="Calibri" w:hAnsi="Calibri" w:cs="Calibri"/>
              </w:rPr>
            </w:pPr>
          </w:p>
          <w:p w14:paraId="1AADC354" w14:textId="1DA9772E" w:rsidR="006B7A83" w:rsidRPr="00DA401B" w:rsidRDefault="006B7A83">
            <w:pPr>
              <w:widowControl w:val="0"/>
              <w:pBdr>
                <w:top w:val="nil"/>
                <w:left w:val="nil"/>
                <w:bottom w:val="nil"/>
                <w:right w:val="nil"/>
                <w:between w:val="nil"/>
              </w:pBdr>
              <w:spacing w:line="240" w:lineRule="auto"/>
              <w:rPr>
                <w:rFonts w:ascii="Calibri" w:eastAsia="Calibri" w:hAnsi="Calibri" w:cs="Calibri"/>
                <w:b/>
                <w:u w:val="single"/>
              </w:rPr>
            </w:pPr>
            <w:r w:rsidRPr="00DA401B">
              <w:rPr>
                <w:rFonts w:ascii="Calibri" w:eastAsia="Calibri" w:hAnsi="Calibri" w:cs="Calibri"/>
                <w:b/>
                <w:u w:val="single"/>
              </w:rPr>
              <w:t xml:space="preserve">Animal Parts </w:t>
            </w:r>
            <w:r w:rsidR="00DA401B">
              <w:rPr>
                <w:rFonts w:ascii="Calibri" w:eastAsia="Calibri" w:hAnsi="Calibri" w:cs="Calibri"/>
                <w:b/>
                <w:u w:val="single"/>
              </w:rPr>
              <w:t>–</w:t>
            </w:r>
            <w:r w:rsidRPr="00DA401B">
              <w:rPr>
                <w:rFonts w:ascii="Calibri" w:eastAsia="Calibri" w:hAnsi="Calibri" w:cs="Calibri"/>
                <w:b/>
                <w:u w:val="single"/>
              </w:rPr>
              <w:t xml:space="preserve"> </w:t>
            </w:r>
            <w:r w:rsidR="00DA401B" w:rsidRPr="00DA401B">
              <w:rPr>
                <w:rFonts w:ascii="Calibri" w:eastAsia="Calibri" w:hAnsi="Calibri" w:cs="Calibri"/>
              </w:rPr>
              <w:t xml:space="preserve">Children will build on their knowledge about human senses. They learn about processes that define all living things, including growth, nutrition and sensitivity to the environment and the six animal groups </w:t>
            </w:r>
            <w:r w:rsidR="00DA401B" w:rsidRPr="00DA401B">
              <w:rPr>
                <w:rFonts w:ascii="Calibri" w:eastAsia="Calibri" w:hAnsi="Calibri" w:cs="Calibri"/>
              </w:rPr>
              <w:lastRenderedPageBreak/>
              <w:t>(amphibians, birds, fish, invertebrates, mammals and reptiles). They explore specialised animal body parts and identify and classify animals into the six groups by creating Carroll diagrams.</w:t>
            </w:r>
            <w:r w:rsidR="00DA401B">
              <w:rPr>
                <w:rFonts w:ascii="Calibri" w:eastAsia="Calibri" w:hAnsi="Calibri" w:cs="Calibri"/>
                <w:b/>
                <w:u w:val="single"/>
              </w:rPr>
              <w:t xml:space="preserve"> </w:t>
            </w:r>
            <w:r w:rsidR="00DA401B" w:rsidRPr="00DA401B">
              <w:rPr>
                <w:rFonts w:ascii="Calibri" w:eastAsia="Calibri" w:hAnsi="Calibri" w:cs="Calibri"/>
              </w:rPr>
              <w:t>Children will learn about carnivores, herbivores and omnivores and their characteristic features. They will sort and classify animals into the three groups and record their findings.</w:t>
            </w:r>
            <w:r w:rsidR="00DA401B">
              <w:rPr>
                <w:rFonts w:ascii="Calibri" w:eastAsia="Calibri" w:hAnsi="Calibri" w:cs="Calibri"/>
                <w:b/>
                <w:u w:val="single"/>
              </w:rPr>
              <w:t xml:space="preserve"> </w:t>
            </w:r>
          </w:p>
        </w:tc>
      </w:tr>
      <w:tr w:rsidR="0014419B" w14:paraId="4F20D827" w14:textId="77777777">
        <w:tc>
          <w:tcPr>
            <w:tcW w:w="1845" w:type="dxa"/>
            <w:shd w:val="clear" w:color="auto" w:fill="auto"/>
            <w:tcMar>
              <w:top w:w="100" w:type="dxa"/>
              <w:left w:w="100" w:type="dxa"/>
              <w:bottom w:w="100" w:type="dxa"/>
              <w:right w:w="100" w:type="dxa"/>
            </w:tcMar>
          </w:tcPr>
          <w:p w14:paraId="704F3765" w14:textId="77777777" w:rsidR="0014419B" w:rsidRDefault="00BE6A09">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lastRenderedPageBreak/>
              <w:t>YEAR TWO</w:t>
            </w:r>
          </w:p>
        </w:tc>
        <w:tc>
          <w:tcPr>
            <w:tcW w:w="7155" w:type="dxa"/>
            <w:shd w:val="clear" w:color="auto" w:fill="auto"/>
            <w:tcMar>
              <w:top w:w="100" w:type="dxa"/>
              <w:left w:w="100" w:type="dxa"/>
              <w:bottom w:w="100" w:type="dxa"/>
              <w:right w:w="100" w:type="dxa"/>
            </w:tcMar>
          </w:tcPr>
          <w:p w14:paraId="21AA93DC" w14:textId="3B4A759F" w:rsidR="0014419B" w:rsidRDefault="00DA401B">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Human Survival – </w:t>
            </w:r>
            <w:r w:rsidR="0043038A" w:rsidRPr="0043038A">
              <w:rPr>
                <w:rFonts w:ascii="Calibri" w:eastAsia="Calibri" w:hAnsi="Calibri" w:cs="Calibri"/>
              </w:rPr>
              <w:t xml:space="preserve">Children will have revisited learning from Y1 projects, </w:t>
            </w:r>
            <w:r w:rsidR="0043038A" w:rsidRPr="0043038A">
              <w:rPr>
                <w:rFonts w:ascii="Calibri" w:eastAsia="Calibri" w:hAnsi="Calibri" w:cs="Calibri"/>
                <w:i/>
              </w:rPr>
              <w:t>Human Senses</w:t>
            </w:r>
            <w:r w:rsidR="0043038A" w:rsidRPr="0043038A">
              <w:rPr>
                <w:rFonts w:ascii="Calibri" w:eastAsia="Calibri" w:hAnsi="Calibri" w:cs="Calibri"/>
              </w:rPr>
              <w:t xml:space="preserve"> and </w:t>
            </w:r>
            <w:r w:rsidR="0043038A" w:rsidRPr="0043038A">
              <w:rPr>
                <w:rFonts w:ascii="Calibri" w:eastAsia="Calibri" w:hAnsi="Calibri" w:cs="Calibri"/>
                <w:i/>
              </w:rPr>
              <w:t>Animal Parts</w:t>
            </w:r>
            <w:r w:rsidR="0043038A" w:rsidRPr="0043038A">
              <w:rPr>
                <w:rFonts w:ascii="Calibri" w:eastAsia="Calibri" w:hAnsi="Calibri" w:cs="Calibri"/>
              </w:rPr>
              <w:t>.</w:t>
            </w:r>
            <w:r w:rsidR="0043038A">
              <w:rPr>
                <w:rFonts w:ascii="Calibri" w:eastAsia="Calibri" w:hAnsi="Calibri" w:cs="Calibri"/>
                <w:b/>
                <w:u w:val="single"/>
              </w:rPr>
              <w:t xml:space="preserve"> </w:t>
            </w:r>
            <w:r w:rsidR="0043038A" w:rsidRPr="0043038A">
              <w:rPr>
                <w:rFonts w:ascii="Calibri" w:eastAsia="Calibri" w:hAnsi="Calibri" w:cs="Calibri"/>
              </w:rPr>
              <w:t xml:space="preserve">They will have linked previous learning about human timelines from the project </w:t>
            </w:r>
            <w:r w:rsidR="0043038A" w:rsidRPr="0043038A">
              <w:rPr>
                <w:rFonts w:ascii="Calibri" w:eastAsia="Calibri" w:hAnsi="Calibri" w:cs="Calibri"/>
                <w:i/>
              </w:rPr>
              <w:t>Childhood</w:t>
            </w:r>
            <w:r w:rsidR="0043038A" w:rsidRPr="0043038A">
              <w:rPr>
                <w:rFonts w:ascii="Calibri" w:eastAsia="Calibri" w:hAnsi="Calibri" w:cs="Calibri"/>
              </w:rPr>
              <w:t xml:space="preserve">, to new learning about life cycles. </w:t>
            </w:r>
            <w:r w:rsidR="0043038A">
              <w:rPr>
                <w:rFonts w:ascii="Calibri" w:eastAsia="Calibri" w:hAnsi="Calibri" w:cs="Calibri"/>
              </w:rPr>
              <w:t xml:space="preserve">They will construct life cycle diagrams, identifying the stages and processes and how humans change over time. Children will link their knowledge about the needs of pets from </w:t>
            </w:r>
            <w:r w:rsidR="0043038A" w:rsidRPr="0043038A">
              <w:rPr>
                <w:rFonts w:ascii="Calibri" w:eastAsia="Calibri" w:hAnsi="Calibri" w:cs="Calibri"/>
                <w:i/>
              </w:rPr>
              <w:t>Animal Parts</w:t>
            </w:r>
            <w:r w:rsidR="0043038A">
              <w:rPr>
                <w:rFonts w:ascii="Calibri" w:eastAsia="Calibri" w:hAnsi="Calibri" w:cs="Calibri"/>
              </w:rPr>
              <w:t xml:space="preserve"> (Y1), to identify the needs of humans for survival by collecting and displaying data. Children will learn about food groups and balanced, healthy diets. They will know the importance of regular exercise; good hygiene and they will investigate how to improve fitness over time. </w:t>
            </w:r>
          </w:p>
          <w:p w14:paraId="647E3FF8" w14:textId="77777777" w:rsidR="00DA401B" w:rsidRDefault="00DA401B">
            <w:pPr>
              <w:widowControl w:val="0"/>
              <w:pBdr>
                <w:top w:val="nil"/>
                <w:left w:val="nil"/>
                <w:bottom w:val="nil"/>
                <w:right w:val="nil"/>
                <w:between w:val="nil"/>
              </w:pBdr>
              <w:spacing w:line="240" w:lineRule="auto"/>
              <w:rPr>
                <w:rFonts w:ascii="Calibri" w:eastAsia="Calibri" w:hAnsi="Calibri" w:cs="Calibri"/>
                <w:b/>
                <w:u w:val="single"/>
              </w:rPr>
            </w:pPr>
          </w:p>
          <w:p w14:paraId="555D20A6" w14:textId="7A1C0EDC" w:rsidR="00DA401B" w:rsidRPr="0043038A" w:rsidRDefault="00DA401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u w:val="single"/>
              </w:rPr>
              <w:t xml:space="preserve">Habitats – </w:t>
            </w:r>
            <w:r w:rsidR="0043038A" w:rsidRPr="0043038A">
              <w:rPr>
                <w:rFonts w:ascii="Calibri" w:eastAsia="Calibri" w:hAnsi="Calibri" w:cs="Calibri"/>
              </w:rPr>
              <w:t xml:space="preserve">Children will revisit learning from Y1 projects </w:t>
            </w:r>
            <w:r w:rsidR="0043038A" w:rsidRPr="0043038A">
              <w:rPr>
                <w:rFonts w:ascii="Calibri" w:eastAsia="Calibri" w:hAnsi="Calibri" w:cs="Calibri"/>
                <w:i/>
              </w:rPr>
              <w:t>Human Senses</w:t>
            </w:r>
            <w:r w:rsidR="0043038A" w:rsidRPr="0043038A">
              <w:rPr>
                <w:rFonts w:ascii="Calibri" w:eastAsia="Calibri" w:hAnsi="Calibri" w:cs="Calibri"/>
              </w:rPr>
              <w:t xml:space="preserve">, </w:t>
            </w:r>
            <w:r w:rsidR="0043038A" w:rsidRPr="0043038A">
              <w:rPr>
                <w:rFonts w:ascii="Calibri" w:eastAsia="Calibri" w:hAnsi="Calibri" w:cs="Calibri"/>
                <w:b/>
              </w:rPr>
              <w:t>Plant Parts</w:t>
            </w:r>
            <w:r w:rsidR="0043038A" w:rsidRPr="0043038A">
              <w:rPr>
                <w:rFonts w:ascii="Calibri" w:eastAsia="Calibri" w:hAnsi="Calibri" w:cs="Calibri"/>
              </w:rPr>
              <w:t xml:space="preserve"> and </w:t>
            </w:r>
            <w:r w:rsidR="0043038A" w:rsidRPr="0043038A">
              <w:rPr>
                <w:rFonts w:ascii="Calibri" w:eastAsia="Calibri" w:hAnsi="Calibri" w:cs="Calibri"/>
                <w:i/>
              </w:rPr>
              <w:t>Animal Parts</w:t>
            </w:r>
            <w:r w:rsidR="0043038A" w:rsidRPr="0043038A">
              <w:rPr>
                <w:rFonts w:ascii="Calibri" w:eastAsia="Calibri" w:hAnsi="Calibri" w:cs="Calibri"/>
              </w:rPr>
              <w:t>.</w:t>
            </w:r>
            <w:r w:rsidR="0043038A">
              <w:rPr>
                <w:rFonts w:ascii="Calibri" w:eastAsia="Calibri" w:hAnsi="Calibri" w:cs="Calibri"/>
                <w:b/>
                <w:u w:val="single"/>
              </w:rPr>
              <w:t xml:space="preserve"> </w:t>
            </w:r>
            <w:r w:rsidR="0043038A">
              <w:rPr>
                <w:rFonts w:ascii="Calibri" w:eastAsia="Calibri" w:hAnsi="Calibri" w:cs="Calibri"/>
              </w:rPr>
              <w:t xml:space="preserve">They will learn what a habitat is and what a habitat provides for plants and animals that live there. They will be able to identify living things using the seven life processes and sort non-living things into two groups; those that have lived and those that have never lived. Children will be able to identify plants and animals by observing physical characteristics, research animals and record their findings in a table. They will have learned about food chains and animal adaptation. They will have completed tables, constructed food chains, answer questions, draw conclusions and compare similarities and differences between animals and habitats. </w:t>
            </w:r>
          </w:p>
          <w:p w14:paraId="0EFD7C7C" w14:textId="77777777" w:rsidR="00DA401B" w:rsidRDefault="00DA401B">
            <w:pPr>
              <w:widowControl w:val="0"/>
              <w:pBdr>
                <w:top w:val="nil"/>
                <w:left w:val="nil"/>
                <w:bottom w:val="nil"/>
                <w:right w:val="nil"/>
                <w:between w:val="nil"/>
              </w:pBdr>
              <w:spacing w:line="240" w:lineRule="auto"/>
              <w:rPr>
                <w:rFonts w:ascii="Calibri" w:eastAsia="Calibri" w:hAnsi="Calibri" w:cs="Calibri"/>
                <w:b/>
                <w:u w:val="single"/>
              </w:rPr>
            </w:pPr>
          </w:p>
          <w:p w14:paraId="59A8A7BF" w14:textId="51096B76" w:rsidR="00DA401B" w:rsidRPr="0043038A" w:rsidRDefault="00DA401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u w:val="single"/>
              </w:rPr>
              <w:t xml:space="preserve">Uses of Materials – </w:t>
            </w:r>
            <w:r w:rsidR="0043038A">
              <w:rPr>
                <w:rFonts w:ascii="Calibri" w:eastAsia="Calibri" w:hAnsi="Calibri" w:cs="Calibri"/>
              </w:rPr>
              <w:t xml:space="preserve">Following on from Y1 project </w:t>
            </w:r>
            <w:r w:rsidR="0043038A" w:rsidRPr="0043038A">
              <w:rPr>
                <w:rFonts w:ascii="Calibri" w:eastAsia="Calibri" w:hAnsi="Calibri" w:cs="Calibri"/>
                <w:i/>
              </w:rPr>
              <w:t>Everyday Materials</w:t>
            </w:r>
            <w:r w:rsidR="0043038A">
              <w:rPr>
                <w:rFonts w:ascii="Calibri" w:eastAsia="Calibri" w:hAnsi="Calibri" w:cs="Calibri"/>
              </w:rPr>
              <w:t xml:space="preserve">. Children will be able to identify and classify materials and describe properties that make them suitable or unsuitable for a particular use. They will draw labelled diagrams to identify objects’ materials. They will have investigated and compared paper types. Children will learn how to live more sustainably and generate scientific questions linked to materials, recycling and sustainability, which they answer through research. </w:t>
            </w:r>
          </w:p>
          <w:p w14:paraId="3EEB4739" w14:textId="77777777" w:rsidR="00DA401B" w:rsidRDefault="00DA401B">
            <w:pPr>
              <w:widowControl w:val="0"/>
              <w:pBdr>
                <w:top w:val="nil"/>
                <w:left w:val="nil"/>
                <w:bottom w:val="nil"/>
                <w:right w:val="nil"/>
                <w:between w:val="nil"/>
              </w:pBdr>
              <w:spacing w:line="240" w:lineRule="auto"/>
              <w:rPr>
                <w:rFonts w:ascii="Calibri" w:eastAsia="Calibri" w:hAnsi="Calibri" w:cs="Calibri"/>
                <w:b/>
                <w:u w:val="single"/>
              </w:rPr>
            </w:pPr>
          </w:p>
          <w:p w14:paraId="60E0AE3E" w14:textId="65FEC81A" w:rsidR="00DA401B" w:rsidRPr="0043038A" w:rsidRDefault="00DA401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u w:val="single"/>
              </w:rPr>
              <w:t xml:space="preserve">Plant Survival – </w:t>
            </w:r>
            <w:r w:rsidR="0043038A" w:rsidRPr="0043038A">
              <w:rPr>
                <w:rFonts w:ascii="Calibri" w:eastAsia="Calibri" w:hAnsi="Calibri" w:cs="Calibri"/>
              </w:rPr>
              <w:t>Children</w:t>
            </w:r>
            <w:r w:rsidR="0043038A">
              <w:rPr>
                <w:rFonts w:ascii="Calibri" w:eastAsia="Calibri" w:hAnsi="Calibri" w:cs="Calibri"/>
                <w:b/>
              </w:rPr>
              <w:t xml:space="preserve"> </w:t>
            </w:r>
            <w:r w:rsidR="0043038A">
              <w:rPr>
                <w:rFonts w:ascii="Calibri" w:eastAsia="Calibri" w:hAnsi="Calibri" w:cs="Calibri"/>
              </w:rPr>
              <w:t xml:space="preserve">will revisit parts of plants and trees from the projects Seasonal Changes and Plant Parts. They will observe seasonal changes in plants, identify and classify plants in their locality and identify plant features. They will have conducted a simple comparative test and observe changes over time. Children will compare and look for patterns in where plants grow outdoors and then predict the needs of plants. They will carry out a comparative test, explore plant variation, ask questions and research carnivorous plants, succulents and aquatic plants. </w:t>
            </w:r>
          </w:p>
          <w:p w14:paraId="37D8ADFC" w14:textId="10CF451D" w:rsidR="00DA401B" w:rsidRDefault="0043038A">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 </w:t>
            </w:r>
          </w:p>
          <w:p w14:paraId="592B672E" w14:textId="237C7F9A" w:rsidR="00DA401B" w:rsidRPr="0043038A" w:rsidRDefault="00DA401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u w:val="single"/>
              </w:rPr>
              <w:t xml:space="preserve">Animal Survival – </w:t>
            </w:r>
            <w:r w:rsidR="0043038A">
              <w:rPr>
                <w:rFonts w:ascii="Calibri" w:eastAsia="Calibri" w:hAnsi="Calibri" w:cs="Calibri"/>
              </w:rPr>
              <w:t xml:space="preserve">Following on from Autumn project Habitats. Knowing what habitats are, what they provide and extending their learning to explore and understand microhabitats. They will examine local microhabitats, identify and classify living things, including invertebrates and record using tally charts and block graphs. They will build on the concept of food chains from the Habitats project by researching and drawing food chains for a selected animal and its microhabitat. They learn how humans can impact habitats and look for opportunities to support habitats and living things in the school grounds. </w:t>
            </w:r>
            <w:r w:rsidR="0043038A">
              <w:rPr>
                <w:rFonts w:ascii="Calibri" w:eastAsia="Calibri" w:hAnsi="Calibri" w:cs="Calibri"/>
              </w:rPr>
              <w:lastRenderedPageBreak/>
              <w:t xml:space="preserve">Children learn about reproduction for all living things, as well as parent and offspring relationships. They extend this by learning about life cycles. They observe life cycles of an insect, asking questions, making observations and witnessing changes over time. They explore life cycles further by understanding the relationship between the seasons and an animal’s life cycle. </w:t>
            </w:r>
          </w:p>
          <w:p w14:paraId="584AF834" w14:textId="0A64D426" w:rsidR="00DA401B" w:rsidRDefault="00DA401B">
            <w:pPr>
              <w:widowControl w:val="0"/>
              <w:pBdr>
                <w:top w:val="nil"/>
                <w:left w:val="nil"/>
                <w:bottom w:val="nil"/>
                <w:right w:val="nil"/>
                <w:between w:val="nil"/>
              </w:pBdr>
              <w:spacing w:line="240" w:lineRule="auto"/>
              <w:rPr>
                <w:rFonts w:ascii="Calibri" w:eastAsia="Calibri" w:hAnsi="Calibri" w:cs="Calibri"/>
                <w:b/>
                <w:u w:val="single"/>
              </w:rPr>
            </w:pPr>
          </w:p>
        </w:tc>
      </w:tr>
      <w:tr w:rsidR="0014419B" w14:paraId="6D91A9F5" w14:textId="77777777">
        <w:tc>
          <w:tcPr>
            <w:tcW w:w="1845" w:type="dxa"/>
            <w:shd w:val="clear" w:color="auto" w:fill="auto"/>
            <w:tcMar>
              <w:top w:w="100" w:type="dxa"/>
              <w:left w:w="100" w:type="dxa"/>
              <w:bottom w:w="100" w:type="dxa"/>
              <w:right w:w="100" w:type="dxa"/>
            </w:tcMar>
          </w:tcPr>
          <w:p w14:paraId="3A113446" w14:textId="77777777" w:rsidR="0014419B" w:rsidRDefault="00BE6A09">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lastRenderedPageBreak/>
              <w:t>YEAR THREE</w:t>
            </w:r>
          </w:p>
        </w:tc>
        <w:tc>
          <w:tcPr>
            <w:tcW w:w="7155" w:type="dxa"/>
            <w:shd w:val="clear" w:color="auto" w:fill="auto"/>
            <w:tcMar>
              <w:top w:w="100" w:type="dxa"/>
              <w:left w:w="100" w:type="dxa"/>
              <w:bottom w:w="100" w:type="dxa"/>
              <w:right w:w="100" w:type="dxa"/>
            </w:tcMar>
          </w:tcPr>
          <w:p w14:paraId="71166991" w14:textId="4ADED3FC" w:rsidR="0014419B" w:rsidRDefault="00BE6A09">
            <w:pPr>
              <w:widowControl w:val="0"/>
              <w:pBdr>
                <w:top w:val="nil"/>
                <w:left w:val="nil"/>
                <w:bottom w:val="nil"/>
                <w:right w:val="nil"/>
                <w:between w:val="nil"/>
              </w:pBdr>
              <w:spacing w:line="240" w:lineRule="auto"/>
              <w:rPr>
                <w:rFonts w:ascii="Calibri" w:eastAsia="Calibri" w:hAnsi="Calibri" w:cs="Calibri"/>
                <w:b/>
                <w:u w:val="single"/>
              </w:rPr>
            </w:pPr>
            <w:r w:rsidRPr="00DA401B">
              <w:rPr>
                <w:rFonts w:ascii="Calibri" w:eastAsia="Calibri" w:hAnsi="Calibri" w:cs="Calibri"/>
                <w:b/>
                <w:u w:val="single"/>
              </w:rPr>
              <w:t xml:space="preserve"> </w:t>
            </w:r>
            <w:r w:rsidR="00DA401B" w:rsidRPr="00DA401B">
              <w:rPr>
                <w:rFonts w:ascii="Calibri" w:eastAsia="Calibri" w:hAnsi="Calibri" w:cs="Calibri"/>
                <w:b/>
                <w:u w:val="single"/>
              </w:rPr>
              <w:t xml:space="preserve">Animal Nutrition &amp; the Skeletal System – </w:t>
            </w:r>
          </w:p>
          <w:p w14:paraId="58BB51D3" w14:textId="77777777" w:rsidR="00A81974" w:rsidRDefault="00A81974" w:rsidP="00A81974">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40439F63" w14:textId="2D828601" w:rsidR="00A81974" w:rsidRPr="00A81974" w:rsidRDefault="00A81974" w:rsidP="00A81974">
            <w:pPr>
              <w:pStyle w:val="ListParagraph"/>
              <w:widowControl w:val="0"/>
              <w:numPr>
                <w:ilvl w:val="0"/>
                <w:numId w:val="28"/>
              </w:numPr>
              <w:pBdr>
                <w:top w:val="nil"/>
                <w:left w:val="nil"/>
                <w:bottom w:val="nil"/>
                <w:right w:val="nil"/>
                <w:between w:val="nil"/>
              </w:pBdr>
              <w:spacing w:line="240" w:lineRule="auto"/>
              <w:rPr>
                <w:rFonts w:asciiTheme="majorHAnsi" w:eastAsia="Calibri" w:hAnsiTheme="majorHAnsi" w:cstheme="majorHAnsi"/>
                <w:bCs/>
              </w:rPr>
            </w:pPr>
            <w:r w:rsidRPr="00A81974">
              <w:rPr>
                <w:rFonts w:asciiTheme="majorHAnsi" w:eastAsia="Calibri" w:hAnsiTheme="majorHAnsi" w:cstheme="majorHAnsi"/>
                <w:bCs/>
              </w:rPr>
              <w:t>identify that animals, including humans, need the right types and amount of nutrition, and that they cannot make their own food; they get nutrition from what they eat</w:t>
            </w:r>
            <w:r>
              <w:rPr>
                <w:rFonts w:asciiTheme="majorHAnsi" w:eastAsia="Calibri" w:hAnsiTheme="majorHAnsi" w:cstheme="majorHAnsi"/>
                <w:bCs/>
              </w:rPr>
              <w:t>.</w:t>
            </w:r>
          </w:p>
          <w:p w14:paraId="629D4817" w14:textId="035BACDC" w:rsidR="00A81974" w:rsidRPr="00A81974" w:rsidRDefault="00A81974" w:rsidP="00A81974">
            <w:pPr>
              <w:pStyle w:val="ListParagraph"/>
              <w:widowControl w:val="0"/>
              <w:numPr>
                <w:ilvl w:val="0"/>
                <w:numId w:val="28"/>
              </w:numPr>
              <w:pBdr>
                <w:top w:val="nil"/>
                <w:left w:val="nil"/>
                <w:bottom w:val="nil"/>
                <w:right w:val="nil"/>
                <w:between w:val="nil"/>
              </w:pBdr>
              <w:spacing w:line="240" w:lineRule="auto"/>
              <w:rPr>
                <w:rFonts w:asciiTheme="majorHAnsi" w:eastAsia="Calibri" w:hAnsiTheme="majorHAnsi" w:cstheme="majorHAnsi"/>
                <w:bCs/>
              </w:rPr>
            </w:pPr>
            <w:r w:rsidRPr="00A81974">
              <w:rPr>
                <w:rFonts w:asciiTheme="majorHAnsi" w:eastAsia="Calibri" w:hAnsiTheme="majorHAnsi" w:cstheme="majorHAnsi"/>
                <w:bCs/>
              </w:rPr>
              <w:t>identify that humans and some other animals have skeletons and muscles for support, protection and movement</w:t>
            </w:r>
            <w:r>
              <w:rPr>
                <w:rFonts w:asciiTheme="majorHAnsi" w:eastAsia="Calibri" w:hAnsiTheme="majorHAnsi" w:cstheme="majorHAnsi"/>
                <w:bCs/>
              </w:rPr>
              <w:t>.</w:t>
            </w:r>
          </w:p>
          <w:p w14:paraId="39D4A120" w14:textId="77777777" w:rsidR="00DA401B" w:rsidRDefault="00DA401B">
            <w:pPr>
              <w:widowControl w:val="0"/>
              <w:pBdr>
                <w:top w:val="nil"/>
                <w:left w:val="nil"/>
                <w:bottom w:val="nil"/>
                <w:right w:val="nil"/>
                <w:between w:val="nil"/>
              </w:pBdr>
              <w:spacing w:line="240" w:lineRule="auto"/>
              <w:rPr>
                <w:rFonts w:ascii="Calibri" w:eastAsia="Calibri" w:hAnsi="Calibri" w:cs="Calibri"/>
                <w:b/>
                <w:u w:val="single"/>
              </w:rPr>
            </w:pPr>
          </w:p>
          <w:p w14:paraId="70580E55" w14:textId="6E162834" w:rsidR="00DA401B" w:rsidRDefault="00DA401B">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Forces and Magnets – </w:t>
            </w:r>
          </w:p>
          <w:p w14:paraId="4E5598C6" w14:textId="77777777" w:rsidR="00A81974" w:rsidRDefault="00A81974" w:rsidP="00A81974">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786F0EDE" w14:textId="19CC6F16" w:rsidR="00A81974" w:rsidRPr="00A81974" w:rsidRDefault="00A81974" w:rsidP="00A81974">
            <w:pPr>
              <w:numPr>
                <w:ilvl w:val="0"/>
                <w:numId w:val="29"/>
              </w:numPr>
              <w:shd w:val="clear" w:color="auto" w:fill="FFFFFF"/>
              <w:spacing w:after="75" w:line="240" w:lineRule="auto"/>
              <w:ind w:left="1020"/>
              <w:rPr>
                <w:rFonts w:asciiTheme="majorHAnsi" w:eastAsia="Times New Roman" w:hAnsiTheme="majorHAnsi" w:cstheme="majorHAnsi"/>
                <w:color w:val="0B0C0C"/>
              </w:rPr>
            </w:pPr>
            <w:r w:rsidRPr="00A81974">
              <w:rPr>
                <w:rFonts w:asciiTheme="majorHAnsi" w:eastAsia="Times New Roman" w:hAnsiTheme="majorHAnsi" w:cstheme="majorHAnsi"/>
                <w:color w:val="0B0C0C"/>
              </w:rPr>
              <w:t>compare how things move on different surfaces</w:t>
            </w:r>
            <w:r>
              <w:rPr>
                <w:rFonts w:asciiTheme="majorHAnsi" w:eastAsia="Times New Roman" w:hAnsiTheme="majorHAnsi" w:cstheme="majorHAnsi"/>
                <w:color w:val="0B0C0C"/>
              </w:rPr>
              <w:t>.</w:t>
            </w:r>
          </w:p>
          <w:p w14:paraId="579A5A8D" w14:textId="0453B17B" w:rsidR="00A81974" w:rsidRPr="00A81974" w:rsidRDefault="00A81974" w:rsidP="00A81974">
            <w:pPr>
              <w:numPr>
                <w:ilvl w:val="0"/>
                <w:numId w:val="29"/>
              </w:numPr>
              <w:shd w:val="clear" w:color="auto" w:fill="FFFFFF"/>
              <w:spacing w:after="75" w:line="240" w:lineRule="auto"/>
              <w:ind w:left="1020"/>
              <w:rPr>
                <w:rFonts w:asciiTheme="majorHAnsi" w:eastAsia="Times New Roman" w:hAnsiTheme="majorHAnsi" w:cstheme="majorHAnsi"/>
                <w:color w:val="0B0C0C"/>
              </w:rPr>
            </w:pPr>
            <w:r w:rsidRPr="00A81974">
              <w:rPr>
                <w:rFonts w:asciiTheme="majorHAnsi" w:eastAsia="Times New Roman" w:hAnsiTheme="majorHAnsi" w:cstheme="majorHAnsi"/>
                <w:color w:val="0B0C0C"/>
              </w:rPr>
              <w:t>notice that some forces need contact between 2 objects, but magnetic forces can act at a distance</w:t>
            </w:r>
            <w:r>
              <w:rPr>
                <w:rFonts w:asciiTheme="majorHAnsi" w:eastAsia="Times New Roman" w:hAnsiTheme="majorHAnsi" w:cstheme="majorHAnsi"/>
                <w:color w:val="0B0C0C"/>
              </w:rPr>
              <w:t>.</w:t>
            </w:r>
          </w:p>
          <w:p w14:paraId="5790AF75" w14:textId="1DE8BAD1" w:rsidR="00A81974" w:rsidRPr="00A81974" w:rsidRDefault="00A81974" w:rsidP="00A81974">
            <w:pPr>
              <w:numPr>
                <w:ilvl w:val="0"/>
                <w:numId w:val="29"/>
              </w:numPr>
              <w:shd w:val="clear" w:color="auto" w:fill="FFFFFF"/>
              <w:spacing w:after="75" w:line="240" w:lineRule="auto"/>
              <w:ind w:left="1020"/>
              <w:rPr>
                <w:rFonts w:asciiTheme="majorHAnsi" w:eastAsia="Times New Roman" w:hAnsiTheme="majorHAnsi" w:cstheme="majorHAnsi"/>
                <w:color w:val="0B0C0C"/>
              </w:rPr>
            </w:pPr>
            <w:r w:rsidRPr="00A81974">
              <w:rPr>
                <w:rFonts w:asciiTheme="majorHAnsi" w:eastAsia="Times New Roman" w:hAnsiTheme="majorHAnsi" w:cstheme="majorHAnsi"/>
                <w:color w:val="0B0C0C"/>
              </w:rPr>
              <w:t>observe how magnets attract or repel each other and attract some materials and not others</w:t>
            </w:r>
            <w:r>
              <w:rPr>
                <w:rFonts w:asciiTheme="majorHAnsi" w:eastAsia="Times New Roman" w:hAnsiTheme="majorHAnsi" w:cstheme="majorHAnsi"/>
                <w:color w:val="0B0C0C"/>
              </w:rPr>
              <w:t>.</w:t>
            </w:r>
          </w:p>
          <w:p w14:paraId="64A80C58" w14:textId="495D5DEA" w:rsidR="00A81974" w:rsidRPr="00A81974" w:rsidRDefault="00A81974" w:rsidP="00A81974">
            <w:pPr>
              <w:numPr>
                <w:ilvl w:val="0"/>
                <w:numId w:val="29"/>
              </w:numPr>
              <w:shd w:val="clear" w:color="auto" w:fill="FFFFFF"/>
              <w:spacing w:after="75" w:line="240" w:lineRule="auto"/>
              <w:ind w:left="1020"/>
              <w:rPr>
                <w:rFonts w:asciiTheme="majorHAnsi" w:eastAsia="Times New Roman" w:hAnsiTheme="majorHAnsi" w:cstheme="majorHAnsi"/>
                <w:color w:val="0B0C0C"/>
              </w:rPr>
            </w:pPr>
            <w:r w:rsidRPr="00A81974">
              <w:rPr>
                <w:rFonts w:asciiTheme="majorHAnsi" w:eastAsia="Times New Roman" w:hAnsiTheme="majorHAnsi" w:cstheme="majorHAnsi"/>
                <w:color w:val="0B0C0C"/>
              </w:rPr>
              <w:t>compare and group together a variety of everyday materials on the basis of whether they are attracted to a magnet, and identify some magnetic materials</w:t>
            </w:r>
            <w:r>
              <w:rPr>
                <w:rFonts w:asciiTheme="majorHAnsi" w:eastAsia="Times New Roman" w:hAnsiTheme="majorHAnsi" w:cstheme="majorHAnsi"/>
                <w:color w:val="0B0C0C"/>
              </w:rPr>
              <w:t>.</w:t>
            </w:r>
          </w:p>
          <w:p w14:paraId="1DEE7AF1" w14:textId="51DDE9C0" w:rsidR="00A81974" w:rsidRPr="00A81974" w:rsidRDefault="00A81974" w:rsidP="00A81974">
            <w:pPr>
              <w:numPr>
                <w:ilvl w:val="0"/>
                <w:numId w:val="29"/>
              </w:numPr>
              <w:shd w:val="clear" w:color="auto" w:fill="FFFFFF"/>
              <w:spacing w:after="75" w:line="240" w:lineRule="auto"/>
              <w:ind w:left="1020"/>
              <w:rPr>
                <w:rFonts w:asciiTheme="majorHAnsi" w:eastAsia="Times New Roman" w:hAnsiTheme="majorHAnsi" w:cstheme="majorHAnsi"/>
                <w:color w:val="0B0C0C"/>
              </w:rPr>
            </w:pPr>
            <w:r w:rsidRPr="00A81974">
              <w:rPr>
                <w:rFonts w:asciiTheme="majorHAnsi" w:eastAsia="Times New Roman" w:hAnsiTheme="majorHAnsi" w:cstheme="majorHAnsi"/>
                <w:color w:val="0B0C0C"/>
              </w:rPr>
              <w:t>describe magnets as having 2 poles</w:t>
            </w:r>
            <w:r>
              <w:rPr>
                <w:rFonts w:asciiTheme="majorHAnsi" w:eastAsia="Times New Roman" w:hAnsiTheme="majorHAnsi" w:cstheme="majorHAnsi"/>
                <w:color w:val="0B0C0C"/>
              </w:rPr>
              <w:t>.</w:t>
            </w:r>
          </w:p>
          <w:p w14:paraId="60EF2366" w14:textId="5DD51044" w:rsidR="00A81974" w:rsidRPr="00A81974" w:rsidRDefault="00A81974" w:rsidP="00A81974">
            <w:pPr>
              <w:numPr>
                <w:ilvl w:val="0"/>
                <w:numId w:val="29"/>
              </w:numPr>
              <w:shd w:val="clear" w:color="auto" w:fill="FFFFFF"/>
              <w:spacing w:after="75" w:line="240" w:lineRule="auto"/>
              <w:ind w:left="1020"/>
              <w:rPr>
                <w:rFonts w:asciiTheme="majorHAnsi" w:eastAsia="Times New Roman" w:hAnsiTheme="majorHAnsi" w:cstheme="majorHAnsi"/>
                <w:color w:val="0B0C0C"/>
              </w:rPr>
            </w:pPr>
            <w:r w:rsidRPr="00A81974">
              <w:rPr>
                <w:rFonts w:asciiTheme="majorHAnsi" w:eastAsia="Times New Roman" w:hAnsiTheme="majorHAnsi" w:cstheme="majorHAnsi"/>
                <w:color w:val="0B0C0C"/>
              </w:rPr>
              <w:t>predict whether 2 magnets will attract or repel each other, depending on which poles are facing</w:t>
            </w:r>
            <w:r>
              <w:rPr>
                <w:rFonts w:asciiTheme="majorHAnsi" w:eastAsia="Times New Roman" w:hAnsiTheme="majorHAnsi" w:cstheme="majorHAnsi"/>
                <w:color w:val="0B0C0C"/>
              </w:rPr>
              <w:t>.</w:t>
            </w:r>
          </w:p>
          <w:p w14:paraId="26DC3D70" w14:textId="77777777" w:rsidR="00DA401B" w:rsidRDefault="00DA401B">
            <w:pPr>
              <w:widowControl w:val="0"/>
              <w:pBdr>
                <w:top w:val="nil"/>
                <w:left w:val="nil"/>
                <w:bottom w:val="nil"/>
                <w:right w:val="nil"/>
                <w:between w:val="nil"/>
              </w:pBdr>
              <w:spacing w:line="240" w:lineRule="auto"/>
              <w:rPr>
                <w:rFonts w:ascii="Calibri" w:eastAsia="Calibri" w:hAnsi="Calibri" w:cs="Calibri"/>
                <w:b/>
                <w:u w:val="single"/>
              </w:rPr>
            </w:pPr>
          </w:p>
          <w:p w14:paraId="3EE912A1" w14:textId="56F39E75" w:rsidR="00DA401B" w:rsidRDefault="00DA401B">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Plant Nutrition &amp; Reproduction – </w:t>
            </w:r>
          </w:p>
          <w:p w14:paraId="081927F1" w14:textId="77777777" w:rsidR="00A81974" w:rsidRPr="00384812" w:rsidRDefault="00A81974" w:rsidP="00A81974">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0582C74D" w14:textId="77777777" w:rsidR="00A81974" w:rsidRPr="00A81974" w:rsidRDefault="00A81974" w:rsidP="00A81974">
            <w:pPr>
              <w:widowControl w:val="0"/>
              <w:numPr>
                <w:ilvl w:val="0"/>
                <w:numId w:val="27"/>
              </w:numPr>
              <w:pBdr>
                <w:top w:val="nil"/>
                <w:left w:val="nil"/>
                <w:bottom w:val="nil"/>
                <w:right w:val="nil"/>
                <w:between w:val="nil"/>
              </w:pBdr>
              <w:spacing w:line="240" w:lineRule="auto"/>
              <w:rPr>
                <w:rFonts w:ascii="Calibri" w:eastAsia="Calibri" w:hAnsi="Calibri" w:cs="Calibri"/>
                <w:bCs/>
              </w:rPr>
            </w:pPr>
            <w:r w:rsidRPr="00A81974">
              <w:rPr>
                <w:rFonts w:ascii="Calibri" w:eastAsia="Calibri" w:hAnsi="Calibri" w:cs="Calibri"/>
                <w:bCs/>
              </w:rPr>
              <w:t>identify and describe the functions of different parts of flowering plants: roots, stem/trunk, leaves and flowers</w:t>
            </w:r>
          </w:p>
          <w:p w14:paraId="052492DE" w14:textId="77777777" w:rsidR="00A81974" w:rsidRPr="00A81974" w:rsidRDefault="00A81974" w:rsidP="00A81974">
            <w:pPr>
              <w:widowControl w:val="0"/>
              <w:numPr>
                <w:ilvl w:val="0"/>
                <w:numId w:val="27"/>
              </w:numPr>
              <w:pBdr>
                <w:top w:val="nil"/>
                <w:left w:val="nil"/>
                <w:bottom w:val="nil"/>
                <w:right w:val="nil"/>
                <w:between w:val="nil"/>
              </w:pBdr>
              <w:spacing w:line="240" w:lineRule="auto"/>
              <w:rPr>
                <w:rFonts w:ascii="Calibri" w:eastAsia="Calibri" w:hAnsi="Calibri" w:cs="Calibri"/>
                <w:bCs/>
              </w:rPr>
            </w:pPr>
            <w:r w:rsidRPr="00A81974">
              <w:rPr>
                <w:rFonts w:ascii="Calibri" w:eastAsia="Calibri" w:hAnsi="Calibri" w:cs="Calibri"/>
                <w:bCs/>
              </w:rPr>
              <w:t>explore the requirements of plants for life and growth (air, light, water, nutrients from soil, and room to grow) and how they vary from plant to plant</w:t>
            </w:r>
          </w:p>
          <w:p w14:paraId="67230379" w14:textId="77777777" w:rsidR="00A81974" w:rsidRPr="00A81974" w:rsidRDefault="00A81974" w:rsidP="00A81974">
            <w:pPr>
              <w:widowControl w:val="0"/>
              <w:numPr>
                <w:ilvl w:val="0"/>
                <w:numId w:val="27"/>
              </w:numPr>
              <w:pBdr>
                <w:top w:val="nil"/>
                <w:left w:val="nil"/>
                <w:bottom w:val="nil"/>
                <w:right w:val="nil"/>
                <w:between w:val="nil"/>
              </w:pBdr>
              <w:spacing w:line="240" w:lineRule="auto"/>
              <w:rPr>
                <w:rFonts w:ascii="Calibri" w:eastAsia="Calibri" w:hAnsi="Calibri" w:cs="Calibri"/>
                <w:bCs/>
              </w:rPr>
            </w:pPr>
            <w:r w:rsidRPr="00A81974">
              <w:rPr>
                <w:rFonts w:ascii="Calibri" w:eastAsia="Calibri" w:hAnsi="Calibri" w:cs="Calibri"/>
                <w:bCs/>
              </w:rPr>
              <w:t>investigate the way in which water is transported within plants</w:t>
            </w:r>
          </w:p>
          <w:p w14:paraId="454914F8" w14:textId="77777777" w:rsidR="00A81974" w:rsidRPr="00A81974" w:rsidRDefault="00A81974" w:rsidP="00A81974">
            <w:pPr>
              <w:widowControl w:val="0"/>
              <w:numPr>
                <w:ilvl w:val="0"/>
                <w:numId w:val="27"/>
              </w:numPr>
              <w:pBdr>
                <w:top w:val="nil"/>
                <w:left w:val="nil"/>
                <w:bottom w:val="nil"/>
                <w:right w:val="nil"/>
                <w:between w:val="nil"/>
              </w:pBdr>
              <w:spacing w:line="240" w:lineRule="auto"/>
              <w:rPr>
                <w:rFonts w:ascii="Calibri" w:eastAsia="Calibri" w:hAnsi="Calibri" w:cs="Calibri"/>
                <w:bCs/>
              </w:rPr>
            </w:pPr>
            <w:r w:rsidRPr="00A81974">
              <w:rPr>
                <w:rFonts w:ascii="Calibri" w:eastAsia="Calibri" w:hAnsi="Calibri" w:cs="Calibri"/>
                <w:bCs/>
              </w:rPr>
              <w:t>explore the part that flowers play in the life cycle of flowering plants, including pollination, seed formation and seed dispersal</w:t>
            </w:r>
          </w:p>
          <w:p w14:paraId="7D3A6B81" w14:textId="77777777" w:rsidR="00DA401B" w:rsidRDefault="00DA401B">
            <w:pPr>
              <w:widowControl w:val="0"/>
              <w:pBdr>
                <w:top w:val="nil"/>
                <w:left w:val="nil"/>
                <w:bottom w:val="nil"/>
                <w:right w:val="nil"/>
                <w:between w:val="nil"/>
              </w:pBdr>
              <w:spacing w:line="240" w:lineRule="auto"/>
              <w:rPr>
                <w:rFonts w:ascii="Calibri" w:eastAsia="Calibri" w:hAnsi="Calibri" w:cs="Calibri"/>
                <w:b/>
                <w:u w:val="single"/>
              </w:rPr>
            </w:pPr>
          </w:p>
          <w:p w14:paraId="0D88F103" w14:textId="6E35D9DE" w:rsidR="00DA401B" w:rsidRDefault="00DA401B">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Light and Shadows – </w:t>
            </w:r>
          </w:p>
          <w:p w14:paraId="28FB342C" w14:textId="77777777" w:rsidR="00A81974" w:rsidRPr="00384812" w:rsidRDefault="00A81974" w:rsidP="00A81974">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722DCF50" w14:textId="1E08F568" w:rsidR="00495C10" w:rsidRPr="00495C10" w:rsidRDefault="00495C10" w:rsidP="00495C10">
            <w:pPr>
              <w:numPr>
                <w:ilvl w:val="0"/>
                <w:numId w:val="4"/>
              </w:numPr>
              <w:shd w:val="clear" w:color="auto" w:fill="FFFFFF"/>
              <w:spacing w:after="75" w:line="240" w:lineRule="auto"/>
              <w:ind w:left="1020"/>
              <w:rPr>
                <w:rFonts w:asciiTheme="majorHAnsi" w:eastAsia="Times New Roman" w:hAnsiTheme="majorHAnsi" w:cstheme="majorHAnsi"/>
                <w:color w:val="0B0C0C"/>
              </w:rPr>
            </w:pPr>
            <w:r w:rsidRPr="00495C10">
              <w:rPr>
                <w:rFonts w:asciiTheme="majorHAnsi" w:eastAsia="Times New Roman" w:hAnsiTheme="majorHAnsi" w:cstheme="majorHAnsi"/>
                <w:color w:val="0B0C0C"/>
              </w:rPr>
              <w:t>recognise that they need light in order to see things and that dark is the absence of light</w:t>
            </w:r>
            <w:r w:rsidR="00A81974">
              <w:rPr>
                <w:rFonts w:asciiTheme="majorHAnsi" w:eastAsia="Times New Roman" w:hAnsiTheme="majorHAnsi" w:cstheme="majorHAnsi"/>
                <w:color w:val="0B0C0C"/>
              </w:rPr>
              <w:t>.</w:t>
            </w:r>
          </w:p>
          <w:p w14:paraId="627734E9" w14:textId="410954DA" w:rsidR="00495C10" w:rsidRPr="00495C10" w:rsidRDefault="00495C10" w:rsidP="00495C10">
            <w:pPr>
              <w:numPr>
                <w:ilvl w:val="0"/>
                <w:numId w:val="4"/>
              </w:numPr>
              <w:shd w:val="clear" w:color="auto" w:fill="FFFFFF"/>
              <w:spacing w:after="75" w:line="240" w:lineRule="auto"/>
              <w:ind w:left="1020"/>
              <w:rPr>
                <w:rFonts w:asciiTheme="majorHAnsi" w:eastAsia="Times New Roman" w:hAnsiTheme="majorHAnsi" w:cstheme="majorHAnsi"/>
                <w:color w:val="0B0C0C"/>
              </w:rPr>
            </w:pPr>
            <w:r w:rsidRPr="00495C10">
              <w:rPr>
                <w:rFonts w:asciiTheme="majorHAnsi" w:eastAsia="Times New Roman" w:hAnsiTheme="majorHAnsi" w:cstheme="majorHAnsi"/>
                <w:color w:val="0B0C0C"/>
              </w:rPr>
              <w:t>notice that light is reflected from surfaces</w:t>
            </w:r>
            <w:r w:rsidR="00A81974">
              <w:rPr>
                <w:rFonts w:asciiTheme="majorHAnsi" w:eastAsia="Times New Roman" w:hAnsiTheme="majorHAnsi" w:cstheme="majorHAnsi"/>
                <w:color w:val="0B0C0C"/>
              </w:rPr>
              <w:t>.</w:t>
            </w:r>
          </w:p>
          <w:p w14:paraId="1235AA6F" w14:textId="6365520B" w:rsidR="00495C10" w:rsidRPr="00495C10" w:rsidRDefault="00495C10" w:rsidP="00495C10">
            <w:pPr>
              <w:numPr>
                <w:ilvl w:val="0"/>
                <w:numId w:val="4"/>
              </w:numPr>
              <w:shd w:val="clear" w:color="auto" w:fill="FFFFFF"/>
              <w:spacing w:after="75" w:line="240" w:lineRule="auto"/>
              <w:ind w:left="1020"/>
              <w:rPr>
                <w:rFonts w:asciiTheme="majorHAnsi" w:eastAsia="Times New Roman" w:hAnsiTheme="majorHAnsi" w:cstheme="majorHAnsi"/>
                <w:color w:val="0B0C0C"/>
              </w:rPr>
            </w:pPr>
            <w:r w:rsidRPr="00495C10">
              <w:rPr>
                <w:rFonts w:asciiTheme="majorHAnsi" w:eastAsia="Times New Roman" w:hAnsiTheme="majorHAnsi" w:cstheme="majorHAnsi"/>
                <w:color w:val="0B0C0C"/>
              </w:rPr>
              <w:t>recognise that light from the sun can be dangerous and that there are ways to protect their eyes</w:t>
            </w:r>
            <w:r w:rsidR="00A81974">
              <w:rPr>
                <w:rFonts w:asciiTheme="majorHAnsi" w:eastAsia="Times New Roman" w:hAnsiTheme="majorHAnsi" w:cstheme="majorHAnsi"/>
                <w:color w:val="0B0C0C"/>
              </w:rPr>
              <w:t>.</w:t>
            </w:r>
          </w:p>
          <w:p w14:paraId="2FD82B5C" w14:textId="4814DCBE" w:rsidR="00495C10" w:rsidRPr="00495C10" w:rsidRDefault="00495C10" w:rsidP="00495C10">
            <w:pPr>
              <w:numPr>
                <w:ilvl w:val="0"/>
                <w:numId w:val="4"/>
              </w:numPr>
              <w:shd w:val="clear" w:color="auto" w:fill="FFFFFF"/>
              <w:spacing w:after="75" w:line="240" w:lineRule="auto"/>
              <w:ind w:left="1020"/>
              <w:rPr>
                <w:rFonts w:asciiTheme="majorHAnsi" w:eastAsia="Times New Roman" w:hAnsiTheme="majorHAnsi" w:cstheme="majorHAnsi"/>
                <w:color w:val="0B0C0C"/>
              </w:rPr>
            </w:pPr>
            <w:r w:rsidRPr="00495C10">
              <w:rPr>
                <w:rFonts w:asciiTheme="majorHAnsi" w:eastAsia="Times New Roman" w:hAnsiTheme="majorHAnsi" w:cstheme="majorHAnsi"/>
                <w:color w:val="0B0C0C"/>
              </w:rPr>
              <w:t>recognise that shadows are formed when the light from a light source is blocked by an opaque object</w:t>
            </w:r>
            <w:r w:rsidR="00A81974">
              <w:rPr>
                <w:rFonts w:asciiTheme="majorHAnsi" w:eastAsia="Times New Roman" w:hAnsiTheme="majorHAnsi" w:cstheme="majorHAnsi"/>
                <w:color w:val="0B0C0C"/>
              </w:rPr>
              <w:t>.</w:t>
            </w:r>
          </w:p>
          <w:p w14:paraId="13042365" w14:textId="17FFB6CF" w:rsidR="00495C10" w:rsidRPr="00A81974" w:rsidRDefault="00495C10" w:rsidP="00495C10">
            <w:pPr>
              <w:numPr>
                <w:ilvl w:val="0"/>
                <w:numId w:val="4"/>
              </w:numPr>
              <w:shd w:val="clear" w:color="auto" w:fill="FFFFFF"/>
              <w:spacing w:after="75" w:line="240" w:lineRule="auto"/>
              <w:ind w:left="1020"/>
              <w:rPr>
                <w:rFonts w:asciiTheme="majorHAnsi" w:eastAsia="Times New Roman" w:hAnsiTheme="majorHAnsi" w:cstheme="majorHAnsi"/>
                <w:color w:val="0B0C0C"/>
              </w:rPr>
            </w:pPr>
            <w:r w:rsidRPr="00495C10">
              <w:rPr>
                <w:rFonts w:asciiTheme="majorHAnsi" w:eastAsia="Times New Roman" w:hAnsiTheme="majorHAnsi" w:cstheme="majorHAnsi"/>
                <w:color w:val="0B0C0C"/>
              </w:rPr>
              <w:lastRenderedPageBreak/>
              <w:t>find patterns in the way that the size of shadows change</w:t>
            </w:r>
            <w:r w:rsidR="00A81974">
              <w:rPr>
                <w:rFonts w:asciiTheme="majorHAnsi" w:eastAsia="Times New Roman" w:hAnsiTheme="majorHAnsi" w:cstheme="majorHAnsi"/>
                <w:color w:val="0B0C0C"/>
              </w:rPr>
              <w:t>.</w:t>
            </w:r>
          </w:p>
          <w:p w14:paraId="539B8FD6" w14:textId="4F6A6E19" w:rsidR="00003DF6" w:rsidRDefault="00003DF6" w:rsidP="00003DF6">
            <w:pPr>
              <w:shd w:val="clear" w:color="auto" w:fill="FFFFFF"/>
              <w:spacing w:after="75" w:line="240" w:lineRule="auto"/>
              <w:rPr>
                <w:rFonts w:eastAsia="Times New Roman"/>
                <w:color w:val="0B0C0C"/>
                <w:sz w:val="24"/>
                <w:szCs w:val="24"/>
              </w:rPr>
            </w:pPr>
          </w:p>
          <w:p w14:paraId="66E6E165" w14:textId="127E0215" w:rsidR="00003DF6" w:rsidRPr="00003DF6" w:rsidRDefault="00003DF6" w:rsidP="00003DF6">
            <w:pPr>
              <w:shd w:val="clear" w:color="auto" w:fill="FFFFFF"/>
              <w:spacing w:after="75" w:line="240" w:lineRule="auto"/>
              <w:rPr>
                <w:rFonts w:asciiTheme="majorHAnsi" w:eastAsia="Times New Roman" w:hAnsiTheme="majorHAnsi" w:cstheme="majorHAnsi"/>
                <w:b/>
                <w:bCs/>
                <w:color w:val="0B0C0C"/>
                <w:u w:val="single"/>
              </w:rPr>
            </w:pPr>
            <w:r w:rsidRPr="00003DF6">
              <w:rPr>
                <w:rFonts w:asciiTheme="majorHAnsi" w:eastAsia="Times New Roman" w:hAnsiTheme="majorHAnsi" w:cstheme="majorHAnsi"/>
                <w:b/>
                <w:bCs/>
                <w:color w:val="0B0C0C"/>
                <w:u w:val="single"/>
              </w:rPr>
              <w:t>Rocks</w:t>
            </w:r>
          </w:p>
          <w:p w14:paraId="39BCCBCE" w14:textId="77777777" w:rsidR="00384812" w:rsidRPr="00384812" w:rsidRDefault="00384812" w:rsidP="00384812">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63752A14" w14:textId="77777777" w:rsidR="00384812" w:rsidRPr="00384812" w:rsidRDefault="00003DF6" w:rsidP="00384812">
            <w:pPr>
              <w:pStyle w:val="ListParagraph"/>
              <w:numPr>
                <w:ilvl w:val="0"/>
                <w:numId w:val="25"/>
              </w:numPr>
              <w:shd w:val="clear" w:color="auto" w:fill="FFFFFF"/>
              <w:spacing w:after="75" w:line="240" w:lineRule="auto"/>
              <w:rPr>
                <w:rFonts w:asciiTheme="majorHAnsi" w:eastAsia="Times New Roman" w:hAnsiTheme="majorHAnsi" w:cstheme="majorHAnsi"/>
                <w:color w:val="0B0C0C"/>
              </w:rPr>
            </w:pPr>
            <w:r w:rsidRPr="00384812">
              <w:rPr>
                <w:rFonts w:asciiTheme="majorHAnsi" w:eastAsia="Times New Roman" w:hAnsiTheme="majorHAnsi" w:cstheme="majorHAnsi"/>
                <w:color w:val="0B0C0C"/>
              </w:rPr>
              <w:t>compare and group together different kinds of rocks on the basis of their appearance and simple physical properties</w:t>
            </w:r>
            <w:r w:rsidRPr="00384812">
              <w:rPr>
                <w:rFonts w:asciiTheme="majorHAnsi" w:eastAsia="Times New Roman" w:hAnsiTheme="majorHAnsi" w:cstheme="majorHAnsi"/>
                <w:color w:val="0B0C0C"/>
              </w:rPr>
              <w:t xml:space="preserve">. </w:t>
            </w:r>
          </w:p>
          <w:p w14:paraId="30194BD9" w14:textId="77777777" w:rsidR="00384812" w:rsidRPr="00384812" w:rsidRDefault="00003DF6" w:rsidP="00384812">
            <w:pPr>
              <w:pStyle w:val="ListParagraph"/>
              <w:numPr>
                <w:ilvl w:val="0"/>
                <w:numId w:val="25"/>
              </w:numPr>
              <w:shd w:val="clear" w:color="auto" w:fill="FFFFFF"/>
              <w:spacing w:after="75" w:line="240" w:lineRule="auto"/>
              <w:rPr>
                <w:rFonts w:asciiTheme="majorHAnsi" w:eastAsia="Times New Roman" w:hAnsiTheme="majorHAnsi" w:cstheme="majorHAnsi"/>
                <w:color w:val="0B0C0C"/>
              </w:rPr>
            </w:pPr>
            <w:r w:rsidRPr="00384812">
              <w:rPr>
                <w:rFonts w:asciiTheme="majorHAnsi" w:eastAsia="Times New Roman" w:hAnsiTheme="majorHAnsi" w:cstheme="majorHAnsi"/>
                <w:color w:val="0B0C0C"/>
              </w:rPr>
              <w:t>describe in simple terms how fossils are formed when things that have lived are trapped within rock</w:t>
            </w:r>
            <w:r w:rsidRPr="00384812">
              <w:rPr>
                <w:rFonts w:asciiTheme="majorHAnsi" w:eastAsia="Times New Roman" w:hAnsiTheme="majorHAnsi" w:cstheme="majorHAnsi"/>
                <w:color w:val="0B0C0C"/>
              </w:rPr>
              <w:t xml:space="preserve">. </w:t>
            </w:r>
          </w:p>
          <w:p w14:paraId="5CD1896B" w14:textId="5D6EC842" w:rsidR="00DA401B" w:rsidRPr="00384812" w:rsidRDefault="00003DF6" w:rsidP="00384812">
            <w:pPr>
              <w:pStyle w:val="ListParagraph"/>
              <w:numPr>
                <w:ilvl w:val="0"/>
                <w:numId w:val="25"/>
              </w:numPr>
              <w:shd w:val="clear" w:color="auto" w:fill="FFFFFF"/>
              <w:spacing w:after="75" w:line="240" w:lineRule="auto"/>
              <w:rPr>
                <w:rFonts w:asciiTheme="majorHAnsi" w:eastAsia="Times New Roman" w:hAnsiTheme="majorHAnsi" w:cstheme="majorHAnsi"/>
                <w:color w:val="0B0C0C"/>
              </w:rPr>
            </w:pPr>
            <w:r w:rsidRPr="00384812">
              <w:rPr>
                <w:rFonts w:asciiTheme="majorHAnsi" w:eastAsia="Times New Roman" w:hAnsiTheme="majorHAnsi" w:cstheme="majorHAnsi"/>
                <w:color w:val="0B0C0C"/>
              </w:rPr>
              <w:t>recognise that soils are made from rocks and organic matter</w:t>
            </w:r>
            <w:r w:rsidRPr="00384812">
              <w:rPr>
                <w:rFonts w:asciiTheme="majorHAnsi" w:eastAsia="Times New Roman" w:hAnsiTheme="majorHAnsi" w:cstheme="majorHAnsi"/>
                <w:color w:val="0B0C0C"/>
              </w:rPr>
              <w:t xml:space="preserve">. </w:t>
            </w:r>
          </w:p>
        </w:tc>
      </w:tr>
      <w:tr w:rsidR="0014419B" w14:paraId="740DC34D" w14:textId="77777777">
        <w:tc>
          <w:tcPr>
            <w:tcW w:w="1845" w:type="dxa"/>
            <w:shd w:val="clear" w:color="auto" w:fill="auto"/>
            <w:tcMar>
              <w:top w:w="100" w:type="dxa"/>
              <w:left w:w="100" w:type="dxa"/>
              <w:bottom w:w="100" w:type="dxa"/>
              <w:right w:w="100" w:type="dxa"/>
            </w:tcMar>
          </w:tcPr>
          <w:p w14:paraId="0831FEEA" w14:textId="77777777" w:rsidR="0014419B" w:rsidRDefault="00BE6A09">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lastRenderedPageBreak/>
              <w:t>YEAR FOUR</w:t>
            </w:r>
          </w:p>
        </w:tc>
        <w:tc>
          <w:tcPr>
            <w:tcW w:w="7155" w:type="dxa"/>
            <w:shd w:val="clear" w:color="auto" w:fill="auto"/>
            <w:tcMar>
              <w:top w:w="100" w:type="dxa"/>
              <w:left w:w="100" w:type="dxa"/>
              <w:bottom w:w="100" w:type="dxa"/>
              <w:right w:w="100" w:type="dxa"/>
            </w:tcMar>
          </w:tcPr>
          <w:p w14:paraId="7E71289F" w14:textId="17E608D3" w:rsidR="0014419B" w:rsidRDefault="00DA401B">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Food and the Digestive System – </w:t>
            </w:r>
          </w:p>
          <w:p w14:paraId="325225D2" w14:textId="77777777" w:rsidR="00384812" w:rsidRPr="00384812" w:rsidRDefault="00384812" w:rsidP="00384812">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5D151F02" w14:textId="77777777" w:rsidR="00384812" w:rsidRPr="00384812" w:rsidRDefault="00003DF6" w:rsidP="00384812">
            <w:pPr>
              <w:pStyle w:val="ListParagraph"/>
              <w:widowControl w:val="0"/>
              <w:numPr>
                <w:ilvl w:val="0"/>
                <w:numId w:val="24"/>
              </w:numPr>
              <w:pBdr>
                <w:top w:val="nil"/>
                <w:left w:val="nil"/>
                <w:bottom w:val="nil"/>
                <w:right w:val="nil"/>
                <w:between w:val="nil"/>
              </w:pBdr>
              <w:spacing w:line="240" w:lineRule="auto"/>
              <w:rPr>
                <w:rFonts w:asciiTheme="majorHAnsi" w:eastAsia="Times New Roman" w:hAnsiTheme="majorHAnsi" w:cstheme="majorHAnsi"/>
                <w:color w:val="0B0C0C"/>
              </w:rPr>
            </w:pPr>
            <w:r w:rsidRPr="00384812">
              <w:rPr>
                <w:rFonts w:asciiTheme="majorHAnsi" w:eastAsia="Times New Roman" w:hAnsiTheme="majorHAnsi" w:cstheme="majorHAnsi"/>
                <w:color w:val="0B0C0C"/>
              </w:rPr>
              <w:t>describe the simple functions of the basic parts of the digestive system in humans</w:t>
            </w:r>
            <w:r w:rsidR="00384812" w:rsidRPr="00384812">
              <w:rPr>
                <w:rFonts w:asciiTheme="majorHAnsi" w:eastAsia="Times New Roman" w:hAnsiTheme="majorHAnsi" w:cstheme="majorHAnsi"/>
                <w:color w:val="0B0C0C"/>
              </w:rPr>
              <w:t xml:space="preserve">. </w:t>
            </w:r>
          </w:p>
          <w:p w14:paraId="6323F920" w14:textId="77777777" w:rsidR="00384812" w:rsidRPr="00384812" w:rsidRDefault="00003DF6" w:rsidP="00384812">
            <w:pPr>
              <w:pStyle w:val="ListParagraph"/>
              <w:widowControl w:val="0"/>
              <w:numPr>
                <w:ilvl w:val="0"/>
                <w:numId w:val="24"/>
              </w:numPr>
              <w:pBdr>
                <w:top w:val="nil"/>
                <w:left w:val="nil"/>
                <w:bottom w:val="nil"/>
                <w:right w:val="nil"/>
                <w:between w:val="nil"/>
              </w:pBdr>
              <w:spacing w:line="240" w:lineRule="auto"/>
              <w:rPr>
                <w:rFonts w:asciiTheme="majorHAnsi" w:eastAsia="Times New Roman" w:hAnsiTheme="majorHAnsi" w:cstheme="majorHAnsi"/>
                <w:color w:val="0B0C0C"/>
              </w:rPr>
            </w:pPr>
            <w:r w:rsidRPr="00384812">
              <w:rPr>
                <w:rFonts w:asciiTheme="majorHAnsi" w:eastAsia="Times New Roman" w:hAnsiTheme="majorHAnsi" w:cstheme="majorHAnsi"/>
                <w:color w:val="0B0C0C"/>
              </w:rPr>
              <w:t>identify the different types of teeth in humans and their simple functions</w:t>
            </w:r>
            <w:r w:rsidR="00384812" w:rsidRPr="00384812">
              <w:rPr>
                <w:rFonts w:asciiTheme="majorHAnsi" w:eastAsia="Times New Roman" w:hAnsiTheme="majorHAnsi" w:cstheme="majorHAnsi"/>
                <w:color w:val="0B0C0C"/>
              </w:rPr>
              <w:t xml:space="preserve">. </w:t>
            </w:r>
          </w:p>
          <w:p w14:paraId="6C8DFC4B" w14:textId="01D377AC" w:rsidR="00003DF6" w:rsidRPr="00384812" w:rsidRDefault="00003DF6" w:rsidP="00384812">
            <w:pPr>
              <w:pStyle w:val="ListParagraph"/>
              <w:widowControl w:val="0"/>
              <w:numPr>
                <w:ilvl w:val="0"/>
                <w:numId w:val="24"/>
              </w:numPr>
              <w:pBdr>
                <w:top w:val="nil"/>
                <w:left w:val="nil"/>
                <w:bottom w:val="nil"/>
                <w:right w:val="nil"/>
                <w:between w:val="nil"/>
              </w:pBdr>
              <w:spacing w:line="240" w:lineRule="auto"/>
              <w:rPr>
                <w:rFonts w:ascii="Calibri" w:eastAsia="Calibri" w:hAnsi="Calibri" w:cs="Calibri"/>
                <w:b/>
                <w:u w:val="single"/>
              </w:rPr>
            </w:pPr>
            <w:r w:rsidRPr="00384812">
              <w:rPr>
                <w:rFonts w:asciiTheme="majorHAnsi" w:eastAsia="Times New Roman" w:hAnsiTheme="majorHAnsi" w:cstheme="majorHAnsi"/>
                <w:color w:val="0B0C0C"/>
              </w:rPr>
              <w:t>construct and interpret a variety of food chains, identifying producers, predators and prey</w:t>
            </w:r>
            <w:r w:rsidR="00384812" w:rsidRPr="00384812">
              <w:rPr>
                <w:rFonts w:asciiTheme="majorHAnsi" w:eastAsia="Times New Roman" w:hAnsiTheme="majorHAnsi" w:cstheme="majorHAnsi"/>
                <w:color w:val="0B0C0C"/>
              </w:rPr>
              <w:t xml:space="preserve">. </w:t>
            </w:r>
          </w:p>
          <w:p w14:paraId="1D437C84" w14:textId="77777777" w:rsidR="00DA401B" w:rsidRDefault="00DA401B">
            <w:pPr>
              <w:widowControl w:val="0"/>
              <w:pBdr>
                <w:top w:val="nil"/>
                <w:left w:val="nil"/>
                <w:bottom w:val="nil"/>
                <w:right w:val="nil"/>
                <w:between w:val="nil"/>
              </w:pBdr>
              <w:spacing w:line="240" w:lineRule="auto"/>
              <w:rPr>
                <w:rFonts w:ascii="Calibri" w:eastAsia="Calibri" w:hAnsi="Calibri" w:cs="Calibri"/>
                <w:b/>
                <w:u w:val="single"/>
              </w:rPr>
            </w:pPr>
          </w:p>
          <w:p w14:paraId="4A671386" w14:textId="0B547600" w:rsidR="00DA401B" w:rsidRDefault="00DA401B">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Sound – </w:t>
            </w:r>
          </w:p>
          <w:p w14:paraId="6BFC4FB4" w14:textId="77777777" w:rsidR="00384812" w:rsidRPr="00384812" w:rsidRDefault="00384812" w:rsidP="00384812">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5500D320" w14:textId="1F403054" w:rsidR="00003DF6" w:rsidRPr="00003DF6" w:rsidRDefault="00003DF6" w:rsidP="00384812">
            <w:pPr>
              <w:numPr>
                <w:ilvl w:val="0"/>
                <w:numId w:val="23"/>
              </w:numPr>
              <w:shd w:val="clear" w:color="auto" w:fill="FFFFFF"/>
              <w:tabs>
                <w:tab w:val="clear" w:pos="720"/>
              </w:tabs>
              <w:spacing w:after="75" w:line="240" w:lineRule="auto"/>
              <w:rPr>
                <w:rFonts w:asciiTheme="majorHAnsi" w:eastAsia="Times New Roman" w:hAnsiTheme="majorHAnsi" w:cstheme="majorHAnsi"/>
                <w:color w:val="0B0C0C"/>
              </w:rPr>
            </w:pPr>
            <w:r w:rsidRPr="00003DF6">
              <w:rPr>
                <w:rFonts w:asciiTheme="majorHAnsi" w:eastAsia="Times New Roman" w:hAnsiTheme="majorHAnsi" w:cstheme="majorHAnsi"/>
                <w:color w:val="0B0C0C"/>
              </w:rPr>
              <w:t>identify how sounds are made, associating some of them with something vibrating</w:t>
            </w:r>
            <w:r w:rsidR="00384812">
              <w:rPr>
                <w:rFonts w:asciiTheme="majorHAnsi" w:eastAsia="Times New Roman" w:hAnsiTheme="majorHAnsi" w:cstheme="majorHAnsi"/>
                <w:color w:val="0B0C0C"/>
              </w:rPr>
              <w:t>.</w:t>
            </w:r>
          </w:p>
          <w:p w14:paraId="1BB04FD7" w14:textId="7C8ACF31" w:rsidR="00003DF6" w:rsidRPr="00003DF6" w:rsidRDefault="00003DF6" w:rsidP="00384812">
            <w:pPr>
              <w:numPr>
                <w:ilvl w:val="0"/>
                <w:numId w:val="23"/>
              </w:numPr>
              <w:shd w:val="clear" w:color="auto" w:fill="FFFFFF"/>
              <w:tabs>
                <w:tab w:val="clear" w:pos="720"/>
              </w:tabs>
              <w:spacing w:after="75" w:line="240" w:lineRule="auto"/>
              <w:rPr>
                <w:rFonts w:asciiTheme="majorHAnsi" w:eastAsia="Times New Roman" w:hAnsiTheme="majorHAnsi" w:cstheme="majorHAnsi"/>
                <w:color w:val="0B0C0C"/>
              </w:rPr>
            </w:pPr>
            <w:r w:rsidRPr="00003DF6">
              <w:rPr>
                <w:rFonts w:asciiTheme="majorHAnsi" w:eastAsia="Times New Roman" w:hAnsiTheme="majorHAnsi" w:cstheme="majorHAnsi"/>
                <w:color w:val="0B0C0C"/>
              </w:rPr>
              <w:t>recognise that vibrations from sounds travel through a medium to the ear</w:t>
            </w:r>
            <w:r w:rsidR="00384812">
              <w:rPr>
                <w:rFonts w:asciiTheme="majorHAnsi" w:eastAsia="Times New Roman" w:hAnsiTheme="majorHAnsi" w:cstheme="majorHAnsi"/>
                <w:color w:val="0B0C0C"/>
              </w:rPr>
              <w:t>.</w:t>
            </w:r>
          </w:p>
          <w:p w14:paraId="55F3AAB8" w14:textId="743B9258" w:rsidR="00003DF6" w:rsidRPr="00003DF6" w:rsidRDefault="00003DF6" w:rsidP="00384812">
            <w:pPr>
              <w:numPr>
                <w:ilvl w:val="0"/>
                <w:numId w:val="23"/>
              </w:numPr>
              <w:shd w:val="clear" w:color="auto" w:fill="FFFFFF"/>
              <w:tabs>
                <w:tab w:val="clear" w:pos="720"/>
              </w:tabs>
              <w:spacing w:after="75" w:line="240" w:lineRule="auto"/>
              <w:rPr>
                <w:rFonts w:asciiTheme="majorHAnsi" w:eastAsia="Times New Roman" w:hAnsiTheme="majorHAnsi" w:cstheme="majorHAnsi"/>
                <w:color w:val="0B0C0C"/>
              </w:rPr>
            </w:pPr>
            <w:r w:rsidRPr="00003DF6">
              <w:rPr>
                <w:rFonts w:asciiTheme="majorHAnsi" w:eastAsia="Times New Roman" w:hAnsiTheme="majorHAnsi" w:cstheme="majorHAnsi"/>
                <w:color w:val="0B0C0C"/>
              </w:rPr>
              <w:t>find patterns between the pitch of a sound and features of the object that produced it</w:t>
            </w:r>
            <w:r w:rsidR="00384812">
              <w:rPr>
                <w:rFonts w:asciiTheme="majorHAnsi" w:eastAsia="Times New Roman" w:hAnsiTheme="majorHAnsi" w:cstheme="majorHAnsi"/>
                <w:color w:val="0B0C0C"/>
              </w:rPr>
              <w:t>.</w:t>
            </w:r>
          </w:p>
          <w:p w14:paraId="7FE936D9" w14:textId="2C6A2A70" w:rsidR="00003DF6" w:rsidRPr="00003DF6" w:rsidRDefault="00003DF6" w:rsidP="00384812">
            <w:pPr>
              <w:numPr>
                <w:ilvl w:val="0"/>
                <w:numId w:val="23"/>
              </w:numPr>
              <w:shd w:val="clear" w:color="auto" w:fill="FFFFFF"/>
              <w:tabs>
                <w:tab w:val="clear" w:pos="720"/>
              </w:tabs>
              <w:spacing w:after="75" w:line="240" w:lineRule="auto"/>
              <w:rPr>
                <w:rFonts w:asciiTheme="majorHAnsi" w:eastAsia="Times New Roman" w:hAnsiTheme="majorHAnsi" w:cstheme="majorHAnsi"/>
                <w:color w:val="0B0C0C"/>
              </w:rPr>
            </w:pPr>
            <w:r w:rsidRPr="00003DF6">
              <w:rPr>
                <w:rFonts w:asciiTheme="majorHAnsi" w:eastAsia="Times New Roman" w:hAnsiTheme="majorHAnsi" w:cstheme="majorHAnsi"/>
                <w:color w:val="0B0C0C"/>
              </w:rPr>
              <w:t>find patterns between the volume of a sound and the strength of the vibrations that produced it</w:t>
            </w:r>
            <w:r w:rsidR="00384812">
              <w:rPr>
                <w:rFonts w:asciiTheme="majorHAnsi" w:eastAsia="Times New Roman" w:hAnsiTheme="majorHAnsi" w:cstheme="majorHAnsi"/>
                <w:color w:val="0B0C0C"/>
              </w:rPr>
              <w:t>.</w:t>
            </w:r>
          </w:p>
          <w:p w14:paraId="30EA1327" w14:textId="65CD2ED4" w:rsidR="00003DF6" w:rsidRPr="00003DF6" w:rsidRDefault="00003DF6" w:rsidP="00384812">
            <w:pPr>
              <w:numPr>
                <w:ilvl w:val="0"/>
                <w:numId w:val="23"/>
              </w:numPr>
              <w:shd w:val="clear" w:color="auto" w:fill="FFFFFF"/>
              <w:tabs>
                <w:tab w:val="clear" w:pos="720"/>
              </w:tabs>
              <w:spacing w:after="75" w:line="240" w:lineRule="auto"/>
              <w:rPr>
                <w:rFonts w:asciiTheme="majorHAnsi" w:eastAsia="Times New Roman" w:hAnsiTheme="majorHAnsi" w:cstheme="majorHAnsi"/>
                <w:color w:val="0B0C0C"/>
              </w:rPr>
            </w:pPr>
            <w:r w:rsidRPr="00003DF6">
              <w:rPr>
                <w:rFonts w:asciiTheme="majorHAnsi" w:eastAsia="Times New Roman" w:hAnsiTheme="majorHAnsi" w:cstheme="majorHAnsi"/>
                <w:color w:val="0B0C0C"/>
              </w:rPr>
              <w:t>recognise that sounds get fainter as the distance from the sound source increases</w:t>
            </w:r>
            <w:r w:rsidR="00384812" w:rsidRPr="00384812">
              <w:rPr>
                <w:rFonts w:asciiTheme="majorHAnsi" w:eastAsia="Times New Roman" w:hAnsiTheme="majorHAnsi" w:cstheme="majorHAnsi"/>
                <w:color w:val="0B0C0C"/>
              </w:rPr>
              <w:t xml:space="preserve">. </w:t>
            </w:r>
          </w:p>
          <w:p w14:paraId="7D56A6D2" w14:textId="77777777" w:rsidR="00003DF6" w:rsidRDefault="00003DF6">
            <w:pPr>
              <w:widowControl w:val="0"/>
              <w:pBdr>
                <w:top w:val="nil"/>
                <w:left w:val="nil"/>
                <w:bottom w:val="nil"/>
                <w:right w:val="nil"/>
                <w:between w:val="nil"/>
              </w:pBdr>
              <w:spacing w:line="240" w:lineRule="auto"/>
              <w:rPr>
                <w:rFonts w:ascii="Calibri" w:eastAsia="Calibri" w:hAnsi="Calibri" w:cs="Calibri"/>
                <w:b/>
                <w:u w:val="single"/>
              </w:rPr>
            </w:pPr>
          </w:p>
          <w:p w14:paraId="64DF9767" w14:textId="17F0B5FE" w:rsidR="00DA401B" w:rsidRDefault="00DA401B">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States of Matter – </w:t>
            </w:r>
          </w:p>
          <w:p w14:paraId="3BEFBF44" w14:textId="77777777" w:rsidR="00384812" w:rsidRPr="00384812" w:rsidRDefault="00384812" w:rsidP="00384812">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39A0C7BB" w14:textId="4ED17C91" w:rsidR="00003DF6" w:rsidRPr="00003DF6" w:rsidRDefault="00003DF6" w:rsidP="00003DF6">
            <w:pPr>
              <w:numPr>
                <w:ilvl w:val="0"/>
                <w:numId w:val="9"/>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compare and group materials together, according to whether they are solids, liquids or gases</w:t>
            </w:r>
            <w:r w:rsidR="00384812">
              <w:rPr>
                <w:rFonts w:asciiTheme="majorHAnsi" w:eastAsia="Times New Roman" w:hAnsiTheme="majorHAnsi" w:cstheme="majorHAnsi"/>
                <w:color w:val="0B0C0C"/>
              </w:rPr>
              <w:t>.</w:t>
            </w:r>
          </w:p>
          <w:p w14:paraId="681B35EF" w14:textId="55A4B3EC" w:rsidR="00003DF6" w:rsidRPr="00003DF6" w:rsidRDefault="00003DF6" w:rsidP="00003DF6">
            <w:pPr>
              <w:numPr>
                <w:ilvl w:val="0"/>
                <w:numId w:val="9"/>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observe that some materials change state when they are heated or cooled, and measure or research the temperature at which this happens in degrees Celsius (°C)</w:t>
            </w:r>
            <w:r w:rsidR="00384812">
              <w:rPr>
                <w:rFonts w:asciiTheme="majorHAnsi" w:eastAsia="Times New Roman" w:hAnsiTheme="majorHAnsi" w:cstheme="majorHAnsi"/>
                <w:color w:val="0B0C0C"/>
              </w:rPr>
              <w:t>.</w:t>
            </w:r>
          </w:p>
          <w:p w14:paraId="76F10C54" w14:textId="2A973822" w:rsidR="00003DF6" w:rsidRPr="00003DF6" w:rsidRDefault="00003DF6" w:rsidP="00003DF6">
            <w:pPr>
              <w:numPr>
                <w:ilvl w:val="0"/>
                <w:numId w:val="9"/>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identify the part played by evaporation and condensation in the water cycle and associate the rate of evaporation with temperature</w:t>
            </w:r>
            <w:r w:rsidR="00384812">
              <w:rPr>
                <w:rFonts w:asciiTheme="majorHAnsi" w:eastAsia="Times New Roman" w:hAnsiTheme="majorHAnsi" w:cstheme="majorHAnsi"/>
                <w:color w:val="0B0C0C"/>
              </w:rPr>
              <w:t>.</w:t>
            </w:r>
          </w:p>
          <w:p w14:paraId="766CD7C4" w14:textId="77777777" w:rsidR="00003DF6" w:rsidRDefault="00003DF6">
            <w:pPr>
              <w:widowControl w:val="0"/>
              <w:pBdr>
                <w:top w:val="nil"/>
                <w:left w:val="nil"/>
                <w:bottom w:val="nil"/>
                <w:right w:val="nil"/>
                <w:between w:val="nil"/>
              </w:pBdr>
              <w:spacing w:line="240" w:lineRule="auto"/>
              <w:rPr>
                <w:rFonts w:ascii="Calibri" w:eastAsia="Calibri" w:hAnsi="Calibri" w:cs="Calibri"/>
                <w:b/>
                <w:u w:val="single"/>
              </w:rPr>
            </w:pPr>
          </w:p>
          <w:p w14:paraId="578F0927" w14:textId="4972DFAA" w:rsidR="00DA401B" w:rsidRDefault="00DA401B">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Grouping and Classifying – </w:t>
            </w:r>
          </w:p>
          <w:p w14:paraId="2F8A5B09" w14:textId="77777777" w:rsidR="00384812" w:rsidRPr="00384812" w:rsidRDefault="00384812" w:rsidP="00384812">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496C2AA1" w14:textId="25944134" w:rsidR="00003DF6" w:rsidRPr="00003DF6" w:rsidRDefault="00003DF6" w:rsidP="00003DF6">
            <w:pPr>
              <w:numPr>
                <w:ilvl w:val="0"/>
                <w:numId w:val="7"/>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recognise that living things can be grouped in a variety of ways</w:t>
            </w:r>
            <w:r w:rsidR="00384812">
              <w:rPr>
                <w:rFonts w:asciiTheme="majorHAnsi" w:eastAsia="Times New Roman" w:hAnsiTheme="majorHAnsi" w:cstheme="majorHAnsi"/>
                <w:color w:val="0B0C0C"/>
              </w:rPr>
              <w:t>.</w:t>
            </w:r>
          </w:p>
          <w:p w14:paraId="55AC3D00" w14:textId="43962BB3" w:rsidR="00003DF6" w:rsidRPr="00003DF6" w:rsidRDefault="00003DF6" w:rsidP="00003DF6">
            <w:pPr>
              <w:numPr>
                <w:ilvl w:val="0"/>
                <w:numId w:val="7"/>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explore and use classification keys to help group, identify and name a variety of living things in their local and wider environment</w:t>
            </w:r>
            <w:r w:rsidR="00384812">
              <w:rPr>
                <w:rFonts w:asciiTheme="majorHAnsi" w:eastAsia="Times New Roman" w:hAnsiTheme="majorHAnsi" w:cstheme="majorHAnsi"/>
                <w:color w:val="0B0C0C"/>
              </w:rPr>
              <w:t>.</w:t>
            </w:r>
          </w:p>
          <w:p w14:paraId="4BAD1306" w14:textId="16AEE06E" w:rsidR="00003DF6" w:rsidRPr="00003DF6" w:rsidRDefault="00003DF6" w:rsidP="00003DF6">
            <w:pPr>
              <w:numPr>
                <w:ilvl w:val="0"/>
                <w:numId w:val="7"/>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lastRenderedPageBreak/>
              <w:t>recognise that environments can change and that this can sometimes pose dangers to living things</w:t>
            </w:r>
            <w:r w:rsidR="00384812" w:rsidRPr="00384812">
              <w:rPr>
                <w:rFonts w:asciiTheme="majorHAnsi" w:eastAsia="Times New Roman" w:hAnsiTheme="majorHAnsi" w:cstheme="majorHAnsi"/>
                <w:color w:val="0B0C0C"/>
              </w:rPr>
              <w:t>.</w:t>
            </w:r>
          </w:p>
          <w:p w14:paraId="00F9F6FE" w14:textId="77777777" w:rsidR="00DA401B" w:rsidRDefault="00DA401B">
            <w:pPr>
              <w:widowControl w:val="0"/>
              <w:pBdr>
                <w:top w:val="nil"/>
                <w:left w:val="nil"/>
                <w:bottom w:val="nil"/>
                <w:right w:val="nil"/>
                <w:between w:val="nil"/>
              </w:pBdr>
              <w:spacing w:line="240" w:lineRule="auto"/>
              <w:rPr>
                <w:rFonts w:ascii="Calibri" w:eastAsia="Calibri" w:hAnsi="Calibri" w:cs="Calibri"/>
                <w:b/>
                <w:u w:val="single"/>
              </w:rPr>
            </w:pPr>
          </w:p>
          <w:p w14:paraId="51966816" w14:textId="09985CD6" w:rsidR="00DA401B" w:rsidRDefault="00DA401B">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Electrical Circuits and Conductors </w:t>
            </w:r>
            <w:r w:rsidR="00003DF6">
              <w:rPr>
                <w:rFonts w:ascii="Calibri" w:eastAsia="Calibri" w:hAnsi="Calibri" w:cs="Calibri"/>
                <w:b/>
                <w:u w:val="single"/>
              </w:rPr>
              <w:t>–</w:t>
            </w:r>
            <w:r>
              <w:rPr>
                <w:rFonts w:ascii="Calibri" w:eastAsia="Calibri" w:hAnsi="Calibri" w:cs="Calibri"/>
                <w:b/>
                <w:u w:val="single"/>
              </w:rPr>
              <w:t xml:space="preserve"> </w:t>
            </w:r>
          </w:p>
          <w:p w14:paraId="32F380B7" w14:textId="77777777" w:rsidR="00384812" w:rsidRPr="00384812" w:rsidRDefault="00384812" w:rsidP="00384812">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003D8169" w14:textId="7B94FFEC" w:rsidR="00003DF6" w:rsidRPr="00003DF6" w:rsidRDefault="00003DF6" w:rsidP="00003DF6">
            <w:pPr>
              <w:numPr>
                <w:ilvl w:val="0"/>
                <w:numId w:val="11"/>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identify common appliances that run on electricity</w:t>
            </w:r>
            <w:r w:rsidR="00384812">
              <w:rPr>
                <w:rFonts w:asciiTheme="majorHAnsi" w:eastAsia="Times New Roman" w:hAnsiTheme="majorHAnsi" w:cstheme="majorHAnsi"/>
                <w:color w:val="0B0C0C"/>
              </w:rPr>
              <w:t>.</w:t>
            </w:r>
          </w:p>
          <w:p w14:paraId="529A5756" w14:textId="1E2AE9F0" w:rsidR="00003DF6" w:rsidRPr="00003DF6" w:rsidRDefault="00003DF6" w:rsidP="00003DF6">
            <w:pPr>
              <w:numPr>
                <w:ilvl w:val="0"/>
                <w:numId w:val="11"/>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construct a simple series electrical circuit, identifying and naming its basic parts, including cells, wires, bulbs, switches and buzzers</w:t>
            </w:r>
            <w:r w:rsidR="00384812">
              <w:rPr>
                <w:rFonts w:asciiTheme="majorHAnsi" w:eastAsia="Times New Roman" w:hAnsiTheme="majorHAnsi" w:cstheme="majorHAnsi"/>
                <w:color w:val="0B0C0C"/>
              </w:rPr>
              <w:t>.</w:t>
            </w:r>
          </w:p>
          <w:p w14:paraId="06154EF2" w14:textId="6F5D508F" w:rsidR="00003DF6" w:rsidRPr="00003DF6" w:rsidRDefault="00003DF6" w:rsidP="00003DF6">
            <w:pPr>
              <w:numPr>
                <w:ilvl w:val="0"/>
                <w:numId w:val="11"/>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identify whether or not a lamp will light in a simple series circuit, based on whether or not the lamp is part of a complete loop with a battery</w:t>
            </w:r>
            <w:r w:rsidR="00384812">
              <w:rPr>
                <w:rFonts w:asciiTheme="majorHAnsi" w:eastAsia="Times New Roman" w:hAnsiTheme="majorHAnsi" w:cstheme="majorHAnsi"/>
                <w:color w:val="0B0C0C"/>
              </w:rPr>
              <w:t>.</w:t>
            </w:r>
          </w:p>
          <w:p w14:paraId="7A824D76" w14:textId="69E87CE0" w:rsidR="00003DF6" w:rsidRPr="00003DF6" w:rsidRDefault="00003DF6" w:rsidP="00003DF6">
            <w:pPr>
              <w:numPr>
                <w:ilvl w:val="0"/>
                <w:numId w:val="11"/>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recognise that a switch opens and closes a circuit and associate this with whether or not a lamp lights in a simple series circuit</w:t>
            </w:r>
            <w:r w:rsidR="00384812">
              <w:rPr>
                <w:rFonts w:asciiTheme="majorHAnsi" w:eastAsia="Times New Roman" w:hAnsiTheme="majorHAnsi" w:cstheme="majorHAnsi"/>
                <w:color w:val="0B0C0C"/>
              </w:rPr>
              <w:t>.</w:t>
            </w:r>
          </w:p>
          <w:p w14:paraId="5751B15B" w14:textId="158F9439" w:rsidR="00003DF6" w:rsidRPr="00384812" w:rsidRDefault="00003DF6" w:rsidP="00384812">
            <w:pPr>
              <w:numPr>
                <w:ilvl w:val="0"/>
                <w:numId w:val="11"/>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recognise some common conductors and insulators, and associate metals with being good conductors</w:t>
            </w:r>
            <w:r w:rsidR="00384812">
              <w:rPr>
                <w:rFonts w:asciiTheme="majorHAnsi" w:eastAsia="Times New Roman" w:hAnsiTheme="majorHAnsi" w:cstheme="majorHAnsi"/>
                <w:color w:val="0B0C0C"/>
              </w:rPr>
              <w:t>.</w:t>
            </w:r>
          </w:p>
        </w:tc>
      </w:tr>
      <w:tr w:rsidR="0014419B" w14:paraId="322A67A6" w14:textId="77777777">
        <w:tc>
          <w:tcPr>
            <w:tcW w:w="1845" w:type="dxa"/>
            <w:shd w:val="clear" w:color="auto" w:fill="auto"/>
            <w:tcMar>
              <w:top w:w="100" w:type="dxa"/>
              <w:left w:w="100" w:type="dxa"/>
              <w:bottom w:w="100" w:type="dxa"/>
              <w:right w:w="100" w:type="dxa"/>
            </w:tcMar>
          </w:tcPr>
          <w:p w14:paraId="4F0A599B" w14:textId="77777777" w:rsidR="0014419B" w:rsidRDefault="00BE6A09">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lastRenderedPageBreak/>
              <w:t>YEAR FIVE</w:t>
            </w:r>
          </w:p>
        </w:tc>
        <w:tc>
          <w:tcPr>
            <w:tcW w:w="7155" w:type="dxa"/>
            <w:shd w:val="clear" w:color="auto" w:fill="auto"/>
            <w:tcMar>
              <w:top w:w="100" w:type="dxa"/>
              <w:left w:w="100" w:type="dxa"/>
              <w:bottom w:w="100" w:type="dxa"/>
              <w:right w:w="100" w:type="dxa"/>
            </w:tcMar>
          </w:tcPr>
          <w:p w14:paraId="38308082" w14:textId="2E6E2572" w:rsidR="0014419B" w:rsidRDefault="00DA401B">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Forces and Mechanisms – </w:t>
            </w:r>
          </w:p>
          <w:p w14:paraId="607B2791" w14:textId="77777777" w:rsidR="00384812" w:rsidRPr="00384812" w:rsidRDefault="00384812" w:rsidP="00384812">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0BE2AECC" w14:textId="39A43A81" w:rsidR="00003DF6" w:rsidRPr="00003DF6" w:rsidRDefault="00003DF6" w:rsidP="00003DF6">
            <w:pPr>
              <w:numPr>
                <w:ilvl w:val="0"/>
                <w:numId w:val="16"/>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explain that unsupported objects fall towards the Earth because of the force of gravity acting between the Earth and the falling object</w:t>
            </w:r>
            <w:r w:rsidR="00384812">
              <w:rPr>
                <w:rFonts w:asciiTheme="majorHAnsi" w:eastAsia="Times New Roman" w:hAnsiTheme="majorHAnsi" w:cstheme="majorHAnsi"/>
                <w:color w:val="0B0C0C"/>
              </w:rPr>
              <w:t>.</w:t>
            </w:r>
          </w:p>
          <w:p w14:paraId="12587DC3" w14:textId="5493800C" w:rsidR="00003DF6" w:rsidRPr="00003DF6" w:rsidRDefault="00003DF6" w:rsidP="00003DF6">
            <w:pPr>
              <w:numPr>
                <w:ilvl w:val="0"/>
                <w:numId w:val="16"/>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identify the effects of air resistance, water resistance and friction, that act between moving surfaces</w:t>
            </w:r>
            <w:r w:rsidR="00384812">
              <w:rPr>
                <w:rFonts w:asciiTheme="majorHAnsi" w:eastAsia="Times New Roman" w:hAnsiTheme="majorHAnsi" w:cstheme="majorHAnsi"/>
                <w:color w:val="0B0C0C"/>
              </w:rPr>
              <w:t>.</w:t>
            </w:r>
          </w:p>
          <w:p w14:paraId="67DD5769" w14:textId="412F7475" w:rsidR="00003DF6" w:rsidRPr="00003DF6" w:rsidRDefault="00003DF6" w:rsidP="00003DF6">
            <w:pPr>
              <w:numPr>
                <w:ilvl w:val="0"/>
                <w:numId w:val="16"/>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recognise that some mechanisms including levers, pulleys and gears allow a smaller force to have a greater effect</w:t>
            </w:r>
            <w:r w:rsidR="00384812">
              <w:rPr>
                <w:rFonts w:asciiTheme="majorHAnsi" w:eastAsia="Times New Roman" w:hAnsiTheme="majorHAnsi" w:cstheme="majorHAnsi"/>
                <w:color w:val="0B0C0C"/>
              </w:rPr>
              <w:t>.</w:t>
            </w:r>
          </w:p>
          <w:p w14:paraId="442BB297" w14:textId="77777777" w:rsidR="00DA401B" w:rsidRDefault="00DA401B">
            <w:pPr>
              <w:widowControl w:val="0"/>
              <w:pBdr>
                <w:top w:val="nil"/>
                <w:left w:val="nil"/>
                <w:bottom w:val="nil"/>
                <w:right w:val="nil"/>
                <w:between w:val="nil"/>
              </w:pBdr>
              <w:spacing w:line="240" w:lineRule="auto"/>
              <w:rPr>
                <w:rFonts w:ascii="Calibri" w:eastAsia="Calibri" w:hAnsi="Calibri" w:cs="Calibri"/>
                <w:b/>
                <w:u w:val="single"/>
              </w:rPr>
            </w:pPr>
          </w:p>
          <w:p w14:paraId="38BCC620" w14:textId="34E95CB4" w:rsidR="00DA401B" w:rsidRDefault="00DA401B">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Earth and Space – </w:t>
            </w:r>
          </w:p>
          <w:p w14:paraId="120BB98D" w14:textId="77777777" w:rsidR="00384812" w:rsidRPr="00384812" w:rsidRDefault="00384812" w:rsidP="00384812">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4D56DED0" w14:textId="6085BE8E" w:rsidR="00003DF6" w:rsidRPr="00003DF6" w:rsidRDefault="00003DF6" w:rsidP="00003DF6">
            <w:pPr>
              <w:numPr>
                <w:ilvl w:val="0"/>
                <w:numId w:val="15"/>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describe the movement of the Earth and other planets relative to the sun in the solar system</w:t>
            </w:r>
            <w:r w:rsidR="00A97313">
              <w:rPr>
                <w:rFonts w:asciiTheme="majorHAnsi" w:eastAsia="Times New Roman" w:hAnsiTheme="majorHAnsi" w:cstheme="majorHAnsi"/>
                <w:color w:val="0B0C0C"/>
              </w:rPr>
              <w:t>.</w:t>
            </w:r>
          </w:p>
          <w:p w14:paraId="18AEA14A" w14:textId="05EC2E79" w:rsidR="00003DF6" w:rsidRPr="00003DF6" w:rsidRDefault="00003DF6" w:rsidP="00003DF6">
            <w:pPr>
              <w:numPr>
                <w:ilvl w:val="0"/>
                <w:numId w:val="15"/>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describe the movement of the moon relative to the Earth</w:t>
            </w:r>
            <w:r w:rsidR="00A97313">
              <w:rPr>
                <w:rFonts w:asciiTheme="majorHAnsi" w:eastAsia="Times New Roman" w:hAnsiTheme="majorHAnsi" w:cstheme="majorHAnsi"/>
                <w:color w:val="0B0C0C"/>
              </w:rPr>
              <w:t>.</w:t>
            </w:r>
          </w:p>
          <w:p w14:paraId="7E6E518C" w14:textId="2C4B2BA1" w:rsidR="00003DF6" w:rsidRPr="00003DF6" w:rsidRDefault="00003DF6" w:rsidP="00003DF6">
            <w:pPr>
              <w:numPr>
                <w:ilvl w:val="0"/>
                <w:numId w:val="15"/>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describe the sun, Earth and moon as approximately spherical bodies</w:t>
            </w:r>
            <w:r w:rsidR="00384812">
              <w:rPr>
                <w:rFonts w:asciiTheme="majorHAnsi" w:eastAsia="Times New Roman" w:hAnsiTheme="majorHAnsi" w:cstheme="majorHAnsi"/>
                <w:color w:val="0B0C0C"/>
              </w:rPr>
              <w:t>.</w:t>
            </w:r>
          </w:p>
          <w:p w14:paraId="693B5481" w14:textId="24355002" w:rsidR="00003DF6" w:rsidRPr="00003DF6" w:rsidRDefault="00003DF6" w:rsidP="00003DF6">
            <w:pPr>
              <w:numPr>
                <w:ilvl w:val="0"/>
                <w:numId w:val="15"/>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use the idea of the Earth’s rotation to explain day and night and the apparent movement of the sun across the sky</w:t>
            </w:r>
            <w:r w:rsidR="00384812">
              <w:rPr>
                <w:rFonts w:asciiTheme="majorHAnsi" w:eastAsia="Times New Roman" w:hAnsiTheme="majorHAnsi" w:cstheme="majorHAnsi"/>
                <w:color w:val="0B0C0C"/>
              </w:rPr>
              <w:t>.</w:t>
            </w:r>
          </w:p>
          <w:p w14:paraId="584CBFE4" w14:textId="77777777" w:rsidR="00DA401B" w:rsidRDefault="00DA401B">
            <w:pPr>
              <w:widowControl w:val="0"/>
              <w:pBdr>
                <w:top w:val="nil"/>
                <w:left w:val="nil"/>
                <w:bottom w:val="nil"/>
                <w:right w:val="nil"/>
                <w:between w:val="nil"/>
              </w:pBdr>
              <w:spacing w:line="240" w:lineRule="auto"/>
              <w:rPr>
                <w:rFonts w:ascii="Calibri" w:eastAsia="Calibri" w:hAnsi="Calibri" w:cs="Calibri"/>
                <w:b/>
                <w:u w:val="single"/>
              </w:rPr>
            </w:pPr>
          </w:p>
          <w:p w14:paraId="15AA63DA" w14:textId="62AAEB30" w:rsidR="00DA401B" w:rsidRDefault="00DA401B">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Human Reproduction and Ageing – </w:t>
            </w:r>
          </w:p>
          <w:p w14:paraId="43739BCA" w14:textId="77777777" w:rsidR="00A97313" w:rsidRPr="00384812" w:rsidRDefault="00A97313" w:rsidP="00A97313">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3D92B451" w14:textId="09EF1E85" w:rsidR="00003DF6" w:rsidRPr="00A97313" w:rsidRDefault="00003DF6" w:rsidP="00A97313">
            <w:pPr>
              <w:pStyle w:val="ListParagraph"/>
              <w:numPr>
                <w:ilvl w:val="0"/>
                <w:numId w:val="26"/>
              </w:numPr>
              <w:shd w:val="clear" w:color="auto" w:fill="FFFFFF"/>
              <w:tabs>
                <w:tab w:val="clear" w:pos="720"/>
                <w:tab w:val="num" w:pos="1006"/>
              </w:tabs>
              <w:spacing w:after="75" w:line="240" w:lineRule="auto"/>
              <w:ind w:left="1006" w:hanging="284"/>
              <w:rPr>
                <w:rFonts w:asciiTheme="majorHAnsi" w:eastAsia="Times New Roman" w:hAnsiTheme="majorHAnsi" w:cstheme="majorHAnsi"/>
                <w:color w:val="0B0C0C"/>
              </w:rPr>
            </w:pPr>
            <w:r w:rsidRPr="00A97313">
              <w:rPr>
                <w:rFonts w:asciiTheme="majorHAnsi" w:eastAsia="Times New Roman" w:hAnsiTheme="majorHAnsi" w:cstheme="majorHAnsi"/>
                <w:color w:val="0B0C0C"/>
              </w:rPr>
              <w:t>describe the differences in the life cycles of a mammal, an amphibian, an insect and a bird</w:t>
            </w:r>
            <w:r w:rsidR="00A97313" w:rsidRPr="00A97313">
              <w:rPr>
                <w:rFonts w:asciiTheme="majorHAnsi" w:eastAsia="Times New Roman" w:hAnsiTheme="majorHAnsi" w:cstheme="majorHAnsi"/>
                <w:color w:val="0B0C0C"/>
              </w:rPr>
              <w:t>.</w:t>
            </w:r>
          </w:p>
          <w:p w14:paraId="401C51D4" w14:textId="21BA7A36" w:rsidR="00003DF6" w:rsidRPr="00A97313" w:rsidRDefault="00003DF6" w:rsidP="00A97313">
            <w:pPr>
              <w:pStyle w:val="ListParagraph"/>
              <w:numPr>
                <w:ilvl w:val="0"/>
                <w:numId w:val="26"/>
              </w:numPr>
              <w:shd w:val="clear" w:color="auto" w:fill="FFFFFF"/>
              <w:tabs>
                <w:tab w:val="clear" w:pos="720"/>
                <w:tab w:val="num" w:pos="1006"/>
              </w:tabs>
              <w:spacing w:after="75" w:line="240" w:lineRule="auto"/>
              <w:ind w:left="1006" w:hanging="284"/>
              <w:rPr>
                <w:rFonts w:asciiTheme="majorHAnsi" w:eastAsia="Times New Roman" w:hAnsiTheme="majorHAnsi" w:cstheme="majorHAnsi"/>
                <w:color w:val="0B0C0C"/>
              </w:rPr>
            </w:pPr>
            <w:r w:rsidRPr="00A97313">
              <w:rPr>
                <w:rFonts w:asciiTheme="majorHAnsi" w:eastAsia="Times New Roman" w:hAnsiTheme="majorHAnsi" w:cstheme="majorHAnsi"/>
                <w:color w:val="0B0C0C"/>
              </w:rPr>
              <w:t>describe the life process of reproduction in some plants and animals</w:t>
            </w:r>
            <w:r w:rsidR="00A97313" w:rsidRPr="00A97313">
              <w:rPr>
                <w:rFonts w:asciiTheme="majorHAnsi" w:eastAsia="Times New Roman" w:hAnsiTheme="majorHAnsi" w:cstheme="majorHAnsi"/>
                <w:color w:val="0B0C0C"/>
              </w:rPr>
              <w:t>.</w:t>
            </w:r>
          </w:p>
          <w:p w14:paraId="04BEDD8B" w14:textId="49321773" w:rsidR="00003DF6" w:rsidRPr="00A97313" w:rsidRDefault="00003DF6" w:rsidP="00A97313">
            <w:pPr>
              <w:pStyle w:val="ListParagraph"/>
              <w:numPr>
                <w:ilvl w:val="0"/>
                <w:numId w:val="26"/>
              </w:numPr>
              <w:shd w:val="clear" w:color="auto" w:fill="FFFFFF"/>
              <w:tabs>
                <w:tab w:val="clear" w:pos="720"/>
                <w:tab w:val="num" w:pos="1006"/>
              </w:tabs>
              <w:spacing w:after="75" w:line="240" w:lineRule="auto"/>
              <w:ind w:left="1006" w:hanging="284"/>
              <w:rPr>
                <w:rFonts w:asciiTheme="majorHAnsi" w:eastAsia="Times New Roman" w:hAnsiTheme="majorHAnsi" w:cstheme="majorHAnsi"/>
                <w:color w:val="0B0C0C"/>
              </w:rPr>
            </w:pPr>
            <w:r w:rsidRPr="00A97313">
              <w:rPr>
                <w:rFonts w:asciiTheme="majorHAnsi" w:eastAsia="Times New Roman" w:hAnsiTheme="majorHAnsi" w:cstheme="majorHAnsi"/>
                <w:color w:val="0B0C0C"/>
              </w:rPr>
              <w:t>describe the changes as humans develop to old age</w:t>
            </w:r>
            <w:r w:rsidR="00A97313" w:rsidRPr="00A97313">
              <w:rPr>
                <w:rFonts w:asciiTheme="majorHAnsi" w:eastAsia="Times New Roman" w:hAnsiTheme="majorHAnsi" w:cstheme="majorHAnsi"/>
                <w:color w:val="0B0C0C"/>
              </w:rPr>
              <w:t>.</w:t>
            </w:r>
          </w:p>
          <w:p w14:paraId="709A57AF" w14:textId="77777777" w:rsidR="00003DF6" w:rsidRDefault="00003DF6">
            <w:pPr>
              <w:widowControl w:val="0"/>
              <w:pBdr>
                <w:top w:val="nil"/>
                <w:left w:val="nil"/>
                <w:bottom w:val="nil"/>
                <w:right w:val="nil"/>
                <w:between w:val="nil"/>
              </w:pBdr>
              <w:spacing w:line="240" w:lineRule="auto"/>
              <w:rPr>
                <w:rFonts w:ascii="Calibri" w:eastAsia="Calibri" w:hAnsi="Calibri" w:cs="Calibri"/>
                <w:b/>
                <w:u w:val="single"/>
              </w:rPr>
            </w:pPr>
          </w:p>
          <w:p w14:paraId="4CF0DC71" w14:textId="415E934F" w:rsidR="00DA401B" w:rsidRDefault="00DA401B">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Properties and Changes of Materials </w:t>
            </w:r>
            <w:r w:rsidR="00003DF6">
              <w:rPr>
                <w:rFonts w:ascii="Calibri" w:eastAsia="Calibri" w:hAnsi="Calibri" w:cs="Calibri"/>
                <w:b/>
                <w:u w:val="single"/>
              </w:rPr>
              <w:t>–</w:t>
            </w:r>
            <w:r>
              <w:rPr>
                <w:rFonts w:ascii="Calibri" w:eastAsia="Calibri" w:hAnsi="Calibri" w:cs="Calibri"/>
                <w:b/>
                <w:u w:val="single"/>
              </w:rPr>
              <w:t xml:space="preserve"> </w:t>
            </w:r>
          </w:p>
          <w:p w14:paraId="06D2E963" w14:textId="77777777" w:rsidR="00A97313" w:rsidRPr="00384812" w:rsidRDefault="00A97313" w:rsidP="00A97313">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64ABDAFB" w14:textId="207189B8" w:rsidR="00003DF6" w:rsidRPr="00003DF6" w:rsidRDefault="00003DF6" w:rsidP="00003DF6">
            <w:pPr>
              <w:numPr>
                <w:ilvl w:val="0"/>
                <w:numId w:val="14"/>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lastRenderedPageBreak/>
              <w:t>compare and group together everyday materials on the basis of their properties, including their hardness, solubility, transparency, conductivity (electrical and thermal), and response to magnets</w:t>
            </w:r>
            <w:r w:rsidR="00A97313">
              <w:rPr>
                <w:rFonts w:asciiTheme="majorHAnsi" w:eastAsia="Times New Roman" w:hAnsiTheme="majorHAnsi" w:cstheme="majorHAnsi"/>
                <w:color w:val="0B0C0C"/>
              </w:rPr>
              <w:t>.</w:t>
            </w:r>
          </w:p>
          <w:p w14:paraId="2FFCC426" w14:textId="44A24658" w:rsidR="00003DF6" w:rsidRPr="00003DF6" w:rsidRDefault="00003DF6" w:rsidP="00003DF6">
            <w:pPr>
              <w:numPr>
                <w:ilvl w:val="0"/>
                <w:numId w:val="14"/>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know that some materials will dissolve in liquid to form a solution, and describe how to recover a substance from a solution</w:t>
            </w:r>
            <w:r w:rsidR="00A97313">
              <w:rPr>
                <w:rFonts w:asciiTheme="majorHAnsi" w:eastAsia="Times New Roman" w:hAnsiTheme="majorHAnsi" w:cstheme="majorHAnsi"/>
                <w:color w:val="0B0C0C"/>
              </w:rPr>
              <w:t>.</w:t>
            </w:r>
          </w:p>
          <w:p w14:paraId="0EFDAE0A" w14:textId="4810B951" w:rsidR="00003DF6" w:rsidRPr="00003DF6" w:rsidRDefault="00003DF6" w:rsidP="00003DF6">
            <w:pPr>
              <w:numPr>
                <w:ilvl w:val="0"/>
                <w:numId w:val="14"/>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use knowledge of solids, liquids and gases to decide how mixtures might be separated, including through filtering, sieving and evaporating</w:t>
            </w:r>
            <w:r w:rsidR="00A97313">
              <w:rPr>
                <w:rFonts w:asciiTheme="majorHAnsi" w:eastAsia="Times New Roman" w:hAnsiTheme="majorHAnsi" w:cstheme="majorHAnsi"/>
                <w:color w:val="0B0C0C"/>
              </w:rPr>
              <w:t>.</w:t>
            </w:r>
          </w:p>
          <w:p w14:paraId="350A6D01" w14:textId="2D9F01B1" w:rsidR="00003DF6" w:rsidRPr="00003DF6" w:rsidRDefault="00003DF6" w:rsidP="00003DF6">
            <w:pPr>
              <w:numPr>
                <w:ilvl w:val="0"/>
                <w:numId w:val="14"/>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give reasons, based on evidence from comparative and fair tests, for the particular uses of everyday materials, including metals, wood and plastic</w:t>
            </w:r>
            <w:r w:rsidR="00A97313">
              <w:rPr>
                <w:rFonts w:asciiTheme="majorHAnsi" w:eastAsia="Times New Roman" w:hAnsiTheme="majorHAnsi" w:cstheme="majorHAnsi"/>
                <w:color w:val="0B0C0C"/>
              </w:rPr>
              <w:t>.</w:t>
            </w:r>
          </w:p>
          <w:p w14:paraId="6C04A21E" w14:textId="1E61EBC7" w:rsidR="00003DF6" w:rsidRPr="00003DF6" w:rsidRDefault="00003DF6" w:rsidP="00003DF6">
            <w:pPr>
              <w:numPr>
                <w:ilvl w:val="0"/>
                <w:numId w:val="14"/>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demonstrate that dissolving, mixing and changes of state are reversible changes</w:t>
            </w:r>
            <w:r w:rsidR="00A97313">
              <w:rPr>
                <w:rFonts w:asciiTheme="majorHAnsi" w:eastAsia="Times New Roman" w:hAnsiTheme="majorHAnsi" w:cstheme="majorHAnsi"/>
                <w:color w:val="0B0C0C"/>
              </w:rPr>
              <w:t>.</w:t>
            </w:r>
          </w:p>
          <w:p w14:paraId="08CC422D" w14:textId="5F0D5AD1" w:rsidR="00003DF6" w:rsidRPr="00003DF6" w:rsidRDefault="00003DF6" w:rsidP="00003DF6">
            <w:pPr>
              <w:numPr>
                <w:ilvl w:val="0"/>
                <w:numId w:val="14"/>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explain that some changes result in the formation of new materials, and that this kind of change is not usually reversible, including changes associated with burning and the action of acid on bicarbonate of soda</w:t>
            </w:r>
            <w:r w:rsidR="00A97313">
              <w:rPr>
                <w:rFonts w:asciiTheme="majorHAnsi" w:eastAsia="Times New Roman" w:hAnsiTheme="majorHAnsi" w:cstheme="majorHAnsi"/>
                <w:color w:val="0B0C0C"/>
              </w:rPr>
              <w:t>.</w:t>
            </w:r>
          </w:p>
          <w:p w14:paraId="40D478C8" w14:textId="3976DF6F" w:rsidR="00003DF6" w:rsidRDefault="00003DF6">
            <w:pPr>
              <w:widowControl w:val="0"/>
              <w:pBdr>
                <w:top w:val="nil"/>
                <w:left w:val="nil"/>
                <w:bottom w:val="nil"/>
                <w:right w:val="nil"/>
                <w:between w:val="nil"/>
              </w:pBdr>
              <w:spacing w:line="240" w:lineRule="auto"/>
              <w:rPr>
                <w:rFonts w:ascii="Calibri" w:eastAsia="Calibri" w:hAnsi="Calibri" w:cs="Calibri"/>
                <w:b/>
                <w:u w:val="single"/>
              </w:rPr>
            </w:pPr>
          </w:p>
        </w:tc>
      </w:tr>
      <w:tr w:rsidR="0014419B" w14:paraId="56F9E222" w14:textId="77777777">
        <w:tc>
          <w:tcPr>
            <w:tcW w:w="1845" w:type="dxa"/>
            <w:shd w:val="clear" w:color="auto" w:fill="auto"/>
            <w:tcMar>
              <w:top w:w="100" w:type="dxa"/>
              <w:left w:w="100" w:type="dxa"/>
              <w:bottom w:w="100" w:type="dxa"/>
              <w:right w:w="100" w:type="dxa"/>
            </w:tcMar>
          </w:tcPr>
          <w:p w14:paraId="1FD720BA" w14:textId="2023B633" w:rsidR="0014419B" w:rsidRDefault="00BE6A09">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lastRenderedPageBreak/>
              <w:t xml:space="preserve">YEAR SIX </w:t>
            </w:r>
          </w:p>
        </w:tc>
        <w:tc>
          <w:tcPr>
            <w:tcW w:w="7155" w:type="dxa"/>
            <w:shd w:val="clear" w:color="auto" w:fill="auto"/>
            <w:tcMar>
              <w:top w:w="100" w:type="dxa"/>
              <w:left w:w="100" w:type="dxa"/>
              <w:bottom w:w="100" w:type="dxa"/>
              <w:right w:w="100" w:type="dxa"/>
            </w:tcMar>
          </w:tcPr>
          <w:p w14:paraId="2EC0BEF7" w14:textId="336ADE7A" w:rsidR="00A97313" w:rsidRPr="00A97313" w:rsidRDefault="00DA401B">
            <w:pPr>
              <w:widowControl w:val="0"/>
              <w:pBdr>
                <w:top w:val="nil"/>
                <w:left w:val="nil"/>
                <w:bottom w:val="nil"/>
                <w:right w:val="nil"/>
                <w:between w:val="nil"/>
              </w:pBdr>
              <w:spacing w:line="240" w:lineRule="auto"/>
              <w:rPr>
                <w:rFonts w:asciiTheme="majorHAnsi" w:eastAsia="Calibri" w:hAnsiTheme="majorHAnsi" w:cstheme="majorHAnsi"/>
                <w:b/>
                <w:u w:val="single"/>
              </w:rPr>
            </w:pPr>
            <w:r w:rsidRPr="00A97313">
              <w:rPr>
                <w:rFonts w:asciiTheme="majorHAnsi" w:eastAsia="Calibri" w:hAnsiTheme="majorHAnsi" w:cstheme="majorHAnsi"/>
                <w:b/>
                <w:u w:val="single"/>
              </w:rPr>
              <w:t xml:space="preserve">Circulatory System – </w:t>
            </w:r>
          </w:p>
          <w:p w14:paraId="25DA2B1B" w14:textId="77777777" w:rsidR="00A97313" w:rsidRPr="00A97313" w:rsidRDefault="00A97313" w:rsidP="00A97313">
            <w:pPr>
              <w:widowControl w:val="0"/>
              <w:pBdr>
                <w:top w:val="nil"/>
                <w:left w:val="nil"/>
                <w:bottom w:val="nil"/>
                <w:right w:val="nil"/>
                <w:between w:val="nil"/>
              </w:pBdr>
              <w:spacing w:line="240" w:lineRule="auto"/>
              <w:rPr>
                <w:rFonts w:asciiTheme="majorHAnsi" w:eastAsia="Calibri" w:hAnsiTheme="majorHAnsi" w:cstheme="majorHAnsi"/>
                <w:bCs/>
              </w:rPr>
            </w:pPr>
            <w:r w:rsidRPr="00A97313">
              <w:rPr>
                <w:rFonts w:asciiTheme="majorHAnsi" w:eastAsia="Calibri" w:hAnsiTheme="majorHAnsi" w:cstheme="majorHAnsi"/>
                <w:bCs/>
              </w:rPr>
              <w:t>By the end of this unit, the children will be able to:</w:t>
            </w:r>
          </w:p>
          <w:p w14:paraId="5530EE05" w14:textId="32DE0A0F" w:rsidR="00003DF6" w:rsidRPr="00A97313" w:rsidRDefault="00003DF6" w:rsidP="00003DF6">
            <w:pPr>
              <w:numPr>
                <w:ilvl w:val="0"/>
                <w:numId w:val="18"/>
              </w:numPr>
              <w:shd w:val="clear" w:color="auto" w:fill="FFFFFF"/>
              <w:spacing w:after="75" w:line="240" w:lineRule="auto"/>
              <w:ind w:left="1020"/>
              <w:rPr>
                <w:rFonts w:asciiTheme="majorHAnsi" w:eastAsia="Times New Roman" w:hAnsiTheme="majorHAnsi" w:cstheme="majorHAnsi"/>
                <w:color w:val="0B0C0C"/>
              </w:rPr>
            </w:pPr>
            <w:r w:rsidRPr="00A97313">
              <w:rPr>
                <w:rFonts w:asciiTheme="majorHAnsi" w:eastAsia="Calibri" w:hAnsiTheme="majorHAnsi" w:cstheme="majorHAnsi"/>
                <w:b/>
                <w:u w:val="single"/>
              </w:rPr>
              <w:t>i</w:t>
            </w:r>
            <w:r w:rsidRPr="00A97313">
              <w:rPr>
                <w:rFonts w:asciiTheme="majorHAnsi" w:eastAsia="Times New Roman" w:hAnsiTheme="majorHAnsi" w:cstheme="majorHAnsi"/>
                <w:color w:val="0B0C0C"/>
              </w:rPr>
              <w:t xml:space="preserve">dentify and name the main parts of the human circulatory system, and describe the functions of the heart, blood vessels and </w:t>
            </w:r>
            <w:r w:rsidR="00A97313" w:rsidRPr="00A97313">
              <w:rPr>
                <w:rFonts w:asciiTheme="majorHAnsi" w:eastAsia="Times New Roman" w:hAnsiTheme="majorHAnsi" w:cstheme="majorHAnsi"/>
                <w:color w:val="0B0C0C"/>
              </w:rPr>
              <w:t>blood.</w:t>
            </w:r>
          </w:p>
          <w:p w14:paraId="51280B16" w14:textId="612AA8CF" w:rsidR="00003DF6" w:rsidRPr="00003DF6" w:rsidRDefault="00003DF6" w:rsidP="00003DF6">
            <w:pPr>
              <w:numPr>
                <w:ilvl w:val="0"/>
                <w:numId w:val="18"/>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 xml:space="preserve">recognise the impact of diet, exercise, drugs and lifestyle on the way their bodies </w:t>
            </w:r>
            <w:r w:rsidR="00A97313" w:rsidRPr="00003DF6">
              <w:rPr>
                <w:rFonts w:asciiTheme="majorHAnsi" w:eastAsia="Times New Roman" w:hAnsiTheme="majorHAnsi" w:cstheme="majorHAnsi"/>
                <w:color w:val="0B0C0C"/>
              </w:rPr>
              <w:t>function.</w:t>
            </w:r>
          </w:p>
          <w:p w14:paraId="083E1998" w14:textId="13283C41" w:rsidR="00003DF6" w:rsidRPr="00003DF6" w:rsidRDefault="00003DF6" w:rsidP="00003DF6">
            <w:pPr>
              <w:numPr>
                <w:ilvl w:val="0"/>
                <w:numId w:val="18"/>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 xml:space="preserve">describe the ways in which nutrients and water are transported within animals, including </w:t>
            </w:r>
            <w:r w:rsidR="00A97313" w:rsidRPr="00003DF6">
              <w:rPr>
                <w:rFonts w:asciiTheme="majorHAnsi" w:eastAsia="Times New Roman" w:hAnsiTheme="majorHAnsi" w:cstheme="majorHAnsi"/>
                <w:color w:val="0B0C0C"/>
              </w:rPr>
              <w:t>humans.</w:t>
            </w:r>
          </w:p>
          <w:p w14:paraId="163FEB3F" w14:textId="77777777" w:rsidR="00DA401B" w:rsidRPr="00A97313" w:rsidRDefault="00DA401B">
            <w:pPr>
              <w:widowControl w:val="0"/>
              <w:pBdr>
                <w:top w:val="nil"/>
                <w:left w:val="nil"/>
                <w:bottom w:val="nil"/>
                <w:right w:val="nil"/>
                <w:between w:val="nil"/>
              </w:pBdr>
              <w:spacing w:line="240" w:lineRule="auto"/>
              <w:rPr>
                <w:rFonts w:asciiTheme="majorHAnsi" w:eastAsia="Calibri" w:hAnsiTheme="majorHAnsi" w:cstheme="majorHAnsi"/>
                <w:b/>
                <w:u w:val="single"/>
              </w:rPr>
            </w:pPr>
          </w:p>
          <w:p w14:paraId="627B5BF3" w14:textId="16BF3012" w:rsidR="00DA401B" w:rsidRDefault="00DA401B">
            <w:pPr>
              <w:widowControl w:val="0"/>
              <w:pBdr>
                <w:top w:val="nil"/>
                <w:left w:val="nil"/>
                <w:bottom w:val="nil"/>
                <w:right w:val="nil"/>
                <w:between w:val="nil"/>
              </w:pBdr>
              <w:spacing w:line="240" w:lineRule="auto"/>
              <w:rPr>
                <w:rFonts w:asciiTheme="majorHAnsi" w:eastAsia="Calibri" w:hAnsiTheme="majorHAnsi" w:cstheme="majorHAnsi"/>
                <w:b/>
                <w:u w:val="single"/>
              </w:rPr>
            </w:pPr>
            <w:r w:rsidRPr="00A97313">
              <w:rPr>
                <w:rFonts w:asciiTheme="majorHAnsi" w:eastAsia="Calibri" w:hAnsiTheme="majorHAnsi" w:cstheme="majorHAnsi"/>
                <w:b/>
                <w:u w:val="single"/>
              </w:rPr>
              <w:t xml:space="preserve">Electrical Circuits and Components – </w:t>
            </w:r>
          </w:p>
          <w:p w14:paraId="621E6FA9" w14:textId="77777777" w:rsidR="00A97313" w:rsidRPr="00384812" w:rsidRDefault="00A97313" w:rsidP="00A97313">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5315DDCA" w14:textId="5A9BF4B7" w:rsidR="00003DF6" w:rsidRPr="00003DF6" w:rsidRDefault="00003DF6" w:rsidP="00003DF6">
            <w:pPr>
              <w:numPr>
                <w:ilvl w:val="0"/>
                <w:numId w:val="21"/>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 xml:space="preserve">associate the brightness of a lamp or the volume of a buzzer with the number and voltage of cells used in the </w:t>
            </w:r>
            <w:r w:rsidR="00A97313" w:rsidRPr="00003DF6">
              <w:rPr>
                <w:rFonts w:asciiTheme="majorHAnsi" w:eastAsia="Times New Roman" w:hAnsiTheme="majorHAnsi" w:cstheme="majorHAnsi"/>
                <w:color w:val="0B0C0C"/>
              </w:rPr>
              <w:t>circuit.</w:t>
            </w:r>
          </w:p>
          <w:p w14:paraId="08EA7D6F" w14:textId="3A6350ED" w:rsidR="00003DF6" w:rsidRPr="00003DF6" w:rsidRDefault="00003DF6" w:rsidP="00003DF6">
            <w:pPr>
              <w:numPr>
                <w:ilvl w:val="0"/>
                <w:numId w:val="21"/>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 xml:space="preserve">compare and give reasons for variations in how components function, including the brightness of bulbs, the loudness of buzzers and the on/off position of </w:t>
            </w:r>
            <w:r w:rsidR="00A97313" w:rsidRPr="00003DF6">
              <w:rPr>
                <w:rFonts w:asciiTheme="majorHAnsi" w:eastAsia="Times New Roman" w:hAnsiTheme="majorHAnsi" w:cstheme="majorHAnsi"/>
                <w:color w:val="0B0C0C"/>
              </w:rPr>
              <w:t>switches.</w:t>
            </w:r>
          </w:p>
          <w:p w14:paraId="26DAB6C9" w14:textId="0E1EF246" w:rsidR="00003DF6" w:rsidRPr="00003DF6" w:rsidRDefault="00003DF6" w:rsidP="00003DF6">
            <w:pPr>
              <w:numPr>
                <w:ilvl w:val="0"/>
                <w:numId w:val="21"/>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 xml:space="preserve">use recognised symbols when representing a simple circuit in a </w:t>
            </w:r>
            <w:r w:rsidR="00A97313" w:rsidRPr="00003DF6">
              <w:rPr>
                <w:rFonts w:asciiTheme="majorHAnsi" w:eastAsia="Times New Roman" w:hAnsiTheme="majorHAnsi" w:cstheme="majorHAnsi"/>
                <w:color w:val="0B0C0C"/>
              </w:rPr>
              <w:t>diagram.</w:t>
            </w:r>
          </w:p>
          <w:p w14:paraId="0FB176F3" w14:textId="77777777" w:rsidR="00DA401B" w:rsidRPr="00A97313" w:rsidRDefault="00DA401B">
            <w:pPr>
              <w:widowControl w:val="0"/>
              <w:pBdr>
                <w:top w:val="nil"/>
                <w:left w:val="nil"/>
                <w:bottom w:val="nil"/>
                <w:right w:val="nil"/>
                <w:between w:val="nil"/>
              </w:pBdr>
              <w:spacing w:line="240" w:lineRule="auto"/>
              <w:rPr>
                <w:rFonts w:asciiTheme="majorHAnsi" w:eastAsia="Calibri" w:hAnsiTheme="majorHAnsi" w:cstheme="majorHAnsi"/>
                <w:b/>
                <w:u w:val="single"/>
              </w:rPr>
            </w:pPr>
          </w:p>
          <w:p w14:paraId="48C4F7B0" w14:textId="77777777" w:rsidR="00A97313" w:rsidRDefault="00DA401B" w:rsidP="00A97313">
            <w:pPr>
              <w:widowControl w:val="0"/>
              <w:pBdr>
                <w:top w:val="nil"/>
                <w:left w:val="nil"/>
                <w:bottom w:val="nil"/>
                <w:right w:val="nil"/>
                <w:between w:val="nil"/>
              </w:pBdr>
              <w:spacing w:line="240" w:lineRule="auto"/>
              <w:rPr>
                <w:rFonts w:asciiTheme="majorHAnsi" w:eastAsia="Calibri" w:hAnsiTheme="majorHAnsi" w:cstheme="majorHAnsi"/>
                <w:b/>
                <w:u w:val="single"/>
              </w:rPr>
            </w:pPr>
            <w:r w:rsidRPr="00A97313">
              <w:rPr>
                <w:rFonts w:asciiTheme="majorHAnsi" w:eastAsia="Calibri" w:hAnsiTheme="majorHAnsi" w:cstheme="majorHAnsi"/>
                <w:b/>
                <w:u w:val="single"/>
              </w:rPr>
              <w:t>Light Theory –</w:t>
            </w:r>
          </w:p>
          <w:p w14:paraId="44AEA1CD" w14:textId="475EE8F0" w:rsidR="00A97313" w:rsidRPr="00384812" w:rsidRDefault="00A97313" w:rsidP="00A97313">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30500F16" w14:textId="35F168DB" w:rsidR="00003DF6" w:rsidRPr="00003DF6" w:rsidRDefault="00003DF6" w:rsidP="00003DF6">
            <w:pPr>
              <w:numPr>
                <w:ilvl w:val="0"/>
                <w:numId w:val="20"/>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recognise that light appears to travel in straight lines</w:t>
            </w:r>
            <w:r w:rsidR="00A97313">
              <w:rPr>
                <w:rFonts w:asciiTheme="majorHAnsi" w:eastAsia="Times New Roman" w:hAnsiTheme="majorHAnsi" w:cstheme="majorHAnsi"/>
                <w:color w:val="0B0C0C"/>
              </w:rPr>
              <w:t>.</w:t>
            </w:r>
          </w:p>
          <w:p w14:paraId="0A5F9191" w14:textId="7463DBBA" w:rsidR="00003DF6" w:rsidRPr="00003DF6" w:rsidRDefault="00003DF6" w:rsidP="00003DF6">
            <w:pPr>
              <w:numPr>
                <w:ilvl w:val="0"/>
                <w:numId w:val="20"/>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use the idea that light travels in straight lines to explain that objects are seen because they give out or reflect light into the eye</w:t>
            </w:r>
            <w:r w:rsidR="00A97313">
              <w:rPr>
                <w:rFonts w:asciiTheme="majorHAnsi" w:eastAsia="Times New Roman" w:hAnsiTheme="majorHAnsi" w:cstheme="majorHAnsi"/>
                <w:color w:val="0B0C0C"/>
              </w:rPr>
              <w:t>.</w:t>
            </w:r>
          </w:p>
          <w:p w14:paraId="0F602199" w14:textId="5134DF35" w:rsidR="00003DF6" w:rsidRPr="00003DF6" w:rsidRDefault="00003DF6" w:rsidP="00003DF6">
            <w:pPr>
              <w:numPr>
                <w:ilvl w:val="0"/>
                <w:numId w:val="20"/>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explain that we see things because light travels from light sources to our eyes or from light sources to objects and then to our eyes</w:t>
            </w:r>
            <w:r w:rsidR="00A97313">
              <w:rPr>
                <w:rFonts w:asciiTheme="majorHAnsi" w:eastAsia="Times New Roman" w:hAnsiTheme="majorHAnsi" w:cstheme="majorHAnsi"/>
                <w:color w:val="0B0C0C"/>
              </w:rPr>
              <w:t>.</w:t>
            </w:r>
          </w:p>
          <w:p w14:paraId="0BFF8B89" w14:textId="395B2207" w:rsidR="00A97313" w:rsidRPr="00A97313" w:rsidRDefault="00003DF6" w:rsidP="00A97313">
            <w:pPr>
              <w:numPr>
                <w:ilvl w:val="0"/>
                <w:numId w:val="20"/>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lastRenderedPageBreak/>
              <w:t>use the idea that light travels in straight lines to explain why shadows have the same shape as the objects that cast them</w:t>
            </w:r>
            <w:r w:rsidR="00A97313">
              <w:rPr>
                <w:rFonts w:asciiTheme="majorHAnsi" w:eastAsia="Times New Roman" w:hAnsiTheme="majorHAnsi" w:cstheme="majorHAnsi"/>
                <w:color w:val="0B0C0C"/>
              </w:rPr>
              <w:t>.</w:t>
            </w:r>
          </w:p>
          <w:p w14:paraId="4A8DEBD9" w14:textId="77777777" w:rsidR="00DA401B" w:rsidRDefault="00DA401B">
            <w:pPr>
              <w:widowControl w:val="0"/>
              <w:pBdr>
                <w:top w:val="nil"/>
                <w:left w:val="nil"/>
                <w:bottom w:val="nil"/>
                <w:right w:val="nil"/>
                <w:between w:val="nil"/>
              </w:pBdr>
              <w:spacing w:line="240" w:lineRule="auto"/>
              <w:rPr>
                <w:rFonts w:asciiTheme="majorHAnsi" w:eastAsia="Calibri" w:hAnsiTheme="majorHAnsi" w:cstheme="majorHAnsi"/>
                <w:b/>
                <w:u w:val="single"/>
              </w:rPr>
            </w:pPr>
          </w:p>
          <w:p w14:paraId="633129D5" w14:textId="77777777" w:rsidR="00A97313" w:rsidRPr="00A97313" w:rsidRDefault="00A97313">
            <w:pPr>
              <w:widowControl w:val="0"/>
              <w:pBdr>
                <w:top w:val="nil"/>
                <w:left w:val="nil"/>
                <w:bottom w:val="nil"/>
                <w:right w:val="nil"/>
                <w:between w:val="nil"/>
              </w:pBdr>
              <w:spacing w:line="240" w:lineRule="auto"/>
              <w:rPr>
                <w:rFonts w:asciiTheme="majorHAnsi" w:eastAsia="Calibri" w:hAnsiTheme="majorHAnsi" w:cstheme="majorHAnsi"/>
                <w:b/>
                <w:u w:val="single"/>
              </w:rPr>
            </w:pPr>
          </w:p>
          <w:p w14:paraId="58975E55" w14:textId="30F6B084" w:rsidR="00DA401B" w:rsidRDefault="00DA401B">
            <w:pPr>
              <w:widowControl w:val="0"/>
              <w:pBdr>
                <w:top w:val="nil"/>
                <w:left w:val="nil"/>
                <w:bottom w:val="nil"/>
                <w:right w:val="nil"/>
                <w:between w:val="nil"/>
              </w:pBdr>
              <w:spacing w:line="240" w:lineRule="auto"/>
              <w:rPr>
                <w:rFonts w:asciiTheme="majorHAnsi" w:eastAsia="Calibri" w:hAnsiTheme="majorHAnsi" w:cstheme="majorHAnsi"/>
                <w:b/>
                <w:u w:val="single"/>
              </w:rPr>
            </w:pPr>
            <w:r w:rsidRPr="00A97313">
              <w:rPr>
                <w:rFonts w:asciiTheme="majorHAnsi" w:eastAsia="Calibri" w:hAnsiTheme="majorHAnsi" w:cstheme="majorHAnsi"/>
                <w:b/>
                <w:u w:val="single"/>
              </w:rPr>
              <w:t xml:space="preserve">Evolution and Inheritance </w:t>
            </w:r>
            <w:r w:rsidR="00003DF6" w:rsidRPr="00A97313">
              <w:rPr>
                <w:rFonts w:asciiTheme="majorHAnsi" w:eastAsia="Calibri" w:hAnsiTheme="majorHAnsi" w:cstheme="majorHAnsi"/>
                <w:b/>
                <w:u w:val="single"/>
              </w:rPr>
              <w:t>–</w:t>
            </w:r>
            <w:r w:rsidRPr="00A97313">
              <w:rPr>
                <w:rFonts w:asciiTheme="majorHAnsi" w:eastAsia="Calibri" w:hAnsiTheme="majorHAnsi" w:cstheme="majorHAnsi"/>
                <w:b/>
                <w:u w:val="single"/>
              </w:rPr>
              <w:t xml:space="preserve"> </w:t>
            </w:r>
          </w:p>
          <w:p w14:paraId="752EFB72" w14:textId="77777777" w:rsidR="00A97313" w:rsidRPr="00384812" w:rsidRDefault="00A97313" w:rsidP="00A97313">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3F3D0AAC" w14:textId="271C7ED3" w:rsidR="00003DF6" w:rsidRPr="00003DF6" w:rsidRDefault="00003DF6" w:rsidP="00003DF6">
            <w:pPr>
              <w:numPr>
                <w:ilvl w:val="0"/>
                <w:numId w:val="19"/>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recognise that living things have changed over time and that fossils provide information about living things that inhabited the Earth millions of years ago</w:t>
            </w:r>
            <w:r w:rsidR="00A97313">
              <w:rPr>
                <w:rFonts w:asciiTheme="majorHAnsi" w:eastAsia="Times New Roman" w:hAnsiTheme="majorHAnsi" w:cstheme="majorHAnsi"/>
                <w:color w:val="0B0C0C"/>
              </w:rPr>
              <w:t>.</w:t>
            </w:r>
          </w:p>
          <w:p w14:paraId="23CF398F" w14:textId="7BBD4567" w:rsidR="00003DF6" w:rsidRPr="00003DF6" w:rsidRDefault="00003DF6" w:rsidP="00003DF6">
            <w:pPr>
              <w:numPr>
                <w:ilvl w:val="0"/>
                <w:numId w:val="19"/>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recognise that living things produce offspring of the same kind, but normally offspring vary and are not identical to their parents</w:t>
            </w:r>
            <w:r w:rsidR="00A97313">
              <w:rPr>
                <w:rFonts w:asciiTheme="majorHAnsi" w:eastAsia="Times New Roman" w:hAnsiTheme="majorHAnsi" w:cstheme="majorHAnsi"/>
                <w:color w:val="0B0C0C"/>
              </w:rPr>
              <w:t>.</w:t>
            </w:r>
          </w:p>
          <w:p w14:paraId="5FDFEAF4" w14:textId="6CE72D2F" w:rsidR="00003DF6" w:rsidRPr="00003DF6" w:rsidRDefault="00003DF6" w:rsidP="00003DF6">
            <w:pPr>
              <w:numPr>
                <w:ilvl w:val="0"/>
                <w:numId w:val="19"/>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identify how animals and plants are adapted to suit their environment in different ways and that adaptation may lead to evolution</w:t>
            </w:r>
            <w:r w:rsidR="00A97313">
              <w:rPr>
                <w:rFonts w:asciiTheme="majorHAnsi" w:eastAsia="Times New Roman" w:hAnsiTheme="majorHAnsi" w:cstheme="majorHAnsi"/>
                <w:color w:val="0B0C0C"/>
              </w:rPr>
              <w:t>.</w:t>
            </w:r>
          </w:p>
          <w:p w14:paraId="2F7AAB32" w14:textId="77777777" w:rsidR="00003DF6" w:rsidRPr="00A97313" w:rsidRDefault="00003DF6">
            <w:pPr>
              <w:widowControl w:val="0"/>
              <w:pBdr>
                <w:top w:val="nil"/>
                <w:left w:val="nil"/>
                <w:bottom w:val="nil"/>
                <w:right w:val="nil"/>
                <w:between w:val="nil"/>
              </w:pBdr>
              <w:spacing w:line="240" w:lineRule="auto"/>
              <w:rPr>
                <w:rFonts w:asciiTheme="majorHAnsi" w:eastAsia="Calibri" w:hAnsiTheme="majorHAnsi" w:cstheme="majorHAnsi"/>
                <w:b/>
                <w:u w:val="single"/>
              </w:rPr>
            </w:pPr>
          </w:p>
          <w:p w14:paraId="21F8CCD7" w14:textId="55EB6187" w:rsidR="00003DF6" w:rsidRDefault="00003DF6">
            <w:pPr>
              <w:widowControl w:val="0"/>
              <w:pBdr>
                <w:top w:val="nil"/>
                <w:left w:val="nil"/>
                <w:bottom w:val="nil"/>
                <w:right w:val="nil"/>
                <w:between w:val="nil"/>
              </w:pBdr>
              <w:spacing w:line="240" w:lineRule="auto"/>
              <w:rPr>
                <w:rFonts w:asciiTheme="majorHAnsi" w:eastAsia="Calibri" w:hAnsiTheme="majorHAnsi" w:cstheme="majorHAnsi"/>
                <w:b/>
                <w:u w:val="single"/>
              </w:rPr>
            </w:pPr>
            <w:r w:rsidRPr="00A97313">
              <w:rPr>
                <w:rFonts w:asciiTheme="majorHAnsi" w:eastAsia="Calibri" w:hAnsiTheme="majorHAnsi" w:cstheme="majorHAnsi"/>
                <w:b/>
                <w:u w:val="single"/>
              </w:rPr>
              <w:t>Classification</w:t>
            </w:r>
            <w:r w:rsidR="00A97313">
              <w:rPr>
                <w:rFonts w:asciiTheme="majorHAnsi" w:eastAsia="Calibri" w:hAnsiTheme="majorHAnsi" w:cstheme="majorHAnsi"/>
                <w:b/>
                <w:u w:val="single"/>
              </w:rPr>
              <w:t xml:space="preserve"> – </w:t>
            </w:r>
          </w:p>
          <w:p w14:paraId="420950C2" w14:textId="77777777" w:rsidR="00A97313" w:rsidRPr="00384812" w:rsidRDefault="00A97313" w:rsidP="00A97313">
            <w:pPr>
              <w:widowControl w:val="0"/>
              <w:pBdr>
                <w:top w:val="nil"/>
                <w:left w:val="nil"/>
                <w:bottom w:val="nil"/>
                <w:right w:val="nil"/>
                <w:between w:val="nil"/>
              </w:pBdr>
              <w:spacing w:line="240" w:lineRule="auto"/>
              <w:rPr>
                <w:rFonts w:asciiTheme="majorHAnsi" w:eastAsia="Calibri" w:hAnsiTheme="majorHAnsi" w:cstheme="majorHAnsi"/>
                <w:bCs/>
              </w:rPr>
            </w:pPr>
            <w:r w:rsidRPr="00384812">
              <w:rPr>
                <w:rFonts w:asciiTheme="majorHAnsi" w:eastAsia="Calibri" w:hAnsiTheme="majorHAnsi" w:cstheme="majorHAnsi"/>
                <w:bCs/>
              </w:rPr>
              <w:t>By the end of this unit, the children will be able to:</w:t>
            </w:r>
          </w:p>
          <w:p w14:paraId="03139490" w14:textId="4D7A6E52" w:rsidR="00003DF6" w:rsidRPr="00003DF6" w:rsidRDefault="00003DF6" w:rsidP="00003DF6">
            <w:pPr>
              <w:numPr>
                <w:ilvl w:val="0"/>
                <w:numId w:val="17"/>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describe how living things are classified into broad groups according to common observable characteristics and based on similarities and differences, including micro-organisms, plants and animals</w:t>
            </w:r>
            <w:r w:rsidR="00A97313">
              <w:rPr>
                <w:rFonts w:asciiTheme="majorHAnsi" w:eastAsia="Times New Roman" w:hAnsiTheme="majorHAnsi" w:cstheme="majorHAnsi"/>
                <w:color w:val="0B0C0C"/>
              </w:rPr>
              <w:t>.</w:t>
            </w:r>
          </w:p>
          <w:p w14:paraId="21370AAB" w14:textId="0FC6821E" w:rsidR="00003DF6" w:rsidRPr="00003DF6" w:rsidRDefault="00003DF6" w:rsidP="00003DF6">
            <w:pPr>
              <w:numPr>
                <w:ilvl w:val="0"/>
                <w:numId w:val="17"/>
              </w:numPr>
              <w:shd w:val="clear" w:color="auto" w:fill="FFFFFF"/>
              <w:spacing w:after="75" w:line="240" w:lineRule="auto"/>
              <w:ind w:left="1020"/>
              <w:rPr>
                <w:rFonts w:asciiTheme="majorHAnsi" w:eastAsia="Times New Roman" w:hAnsiTheme="majorHAnsi" w:cstheme="majorHAnsi"/>
                <w:color w:val="0B0C0C"/>
              </w:rPr>
            </w:pPr>
            <w:r w:rsidRPr="00003DF6">
              <w:rPr>
                <w:rFonts w:asciiTheme="majorHAnsi" w:eastAsia="Times New Roman" w:hAnsiTheme="majorHAnsi" w:cstheme="majorHAnsi"/>
                <w:color w:val="0B0C0C"/>
              </w:rPr>
              <w:t>give reasons for classifying plants and animals based on specific characteristics</w:t>
            </w:r>
            <w:r w:rsidR="00A97313">
              <w:rPr>
                <w:rFonts w:asciiTheme="majorHAnsi" w:eastAsia="Times New Roman" w:hAnsiTheme="majorHAnsi" w:cstheme="majorHAnsi"/>
                <w:color w:val="0B0C0C"/>
              </w:rPr>
              <w:t>.</w:t>
            </w:r>
          </w:p>
          <w:p w14:paraId="214E615D" w14:textId="53DB5E96" w:rsidR="00003DF6" w:rsidRDefault="00003DF6">
            <w:pPr>
              <w:widowControl w:val="0"/>
              <w:pBdr>
                <w:top w:val="nil"/>
                <w:left w:val="nil"/>
                <w:bottom w:val="nil"/>
                <w:right w:val="nil"/>
                <w:between w:val="nil"/>
              </w:pBdr>
              <w:spacing w:line="240" w:lineRule="auto"/>
              <w:rPr>
                <w:rFonts w:ascii="Calibri" w:eastAsia="Calibri" w:hAnsi="Calibri" w:cs="Calibri"/>
                <w:b/>
                <w:u w:val="single"/>
              </w:rPr>
            </w:pPr>
          </w:p>
        </w:tc>
      </w:tr>
    </w:tbl>
    <w:p w14:paraId="4B6518C7" w14:textId="77777777" w:rsidR="0014419B" w:rsidRDefault="00BE6A09">
      <w:pPr>
        <w:rPr>
          <w:u w:val="single"/>
        </w:rPr>
      </w:pPr>
      <w:r>
        <w:rPr>
          <w:u w:val="single"/>
        </w:rPr>
        <w:lastRenderedPageBreak/>
        <w:t xml:space="preserve">                                               </w:t>
      </w:r>
    </w:p>
    <w:sectPr w:rsidR="0014419B">
      <w:pgSz w:w="11909" w:h="16834"/>
      <w:pgMar w:top="85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80A5E"/>
    <w:multiLevelType w:val="multilevel"/>
    <w:tmpl w:val="F05E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642504"/>
    <w:multiLevelType w:val="multilevel"/>
    <w:tmpl w:val="6446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D27E6A"/>
    <w:multiLevelType w:val="multilevel"/>
    <w:tmpl w:val="161ED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FE6CF1"/>
    <w:multiLevelType w:val="multilevel"/>
    <w:tmpl w:val="5E124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3D79BB"/>
    <w:multiLevelType w:val="multilevel"/>
    <w:tmpl w:val="B274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691621"/>
    <w:multiLevelType w:val="hybridMultilevel"/>
    <w:tmpl w:val="BC4056DE"/>
    <w:lvl w:ilvl="0" w:tplc="F4BC7D3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B86535"/>
    <w:multiLevelType w:val="multilevel"/>
    <w:tmpl w:val="38BAC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E65847"/>
    <w:multiLevelType w:val="multilevel"/>
    <w:tmpl w:val="E9D0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503AAD"/>
    <w:multiLevelType w:val="multilevel"/>
    <w:tmpl w:val="6FEA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9A26F3"/>
    <w:multiLevelType w:val="multilevel"/>
    <w:tmpl w:val="38BAC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D66ACD"/>
    <w:multiLevelType w:val="multilevel"/>
    <w:tmpl w:val="26585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735915"/>
    <w:multiLevelType w:val="multilevel"/>
    <w:tmpl w:val="7C92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2B4B71"/>
    <w:multiLevelType w:val="multilevel"/>
    <w:tmpl w:val="03CC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C261C6"/>
    <w:multiLevelType w:val="multilevel"/>
    <w:tmpl w:val="38BAC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2E552B"/>
    <w:multiLevelType w:val="multilevel"/>
    <w:tmpl w:val="5A06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BDD5F13"/>
    <w:multiLevelType w:val="multilevel"/>
    <w:tmpl w:val="5ECA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DCE3FFC"/>
    <w:multiLevelType w:val="multilevel"/>
    <w:tmpl w:val="AF76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974A2B"/>
    <w:multiLevelType w:val="multilevel"/>
    <w:tmpl w:val="38BAC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6881159"/>
    <w:multiLevelType w:val="multilevel"/>
    <w:tmpl w:val="91B42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E501F57"/>
    <w:multiLevelType w:val="multilevel"/>
    <w:tmpl w:val="38BAC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1821F8B"/>
    <w:multiLevelType w:val="multilevel"/>
    <w:tmpl w:val="38BAC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A73A9E"/>
    <w:multiLevelType w:val="multilevel"/>
    <w:tmpl w:val="F280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B45317B"/>
    <w:multiLevelType w:val="multilevel"/>
    <w:tmpl w:val="D3A84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21A49FB"/>
    <w:multiLevelType w:val="hybridMultilevel"/>
    <w:tmpl w:val="D294FEEC"/>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24" w15:restartNumberingAfterBreak="0">
    <w:nsid w:val="64945968"/>
    <w:multiLevelType w:val="multilevel"/>
    <w:tmpl w:val="42B8D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F055B3A"/>
    <w:multiLevelType w:val="multilevel"/>
    <w:tmpl w:val="2410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6992172"/>
    <w:multiLevelType w:val="multilevel"/>
    <w:tmpl w:val="82AA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75551A9"/>
    <w:multiLevelType w:val="multilevel"/>
    <w:tmpl w:val="23E8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A8335D1"/>
    <w:multiLevelType w:val="multilevel"/>
    <w:tmpl w:val="38BAC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31323459">
    <w:abstractNumId w:val="5"/>
  </w:num>
  <w:num w:numId="2" w16cid:durableId="1873225504">
    <w:abstractNumId w:val="27"/>
  </w:num>
  <w:num w:numId="3" w16cid:durableId="607086232">
    <w:abstractNumId w:val="18"/>
  </w:num>
  <w:num w:numId="4" w16cid:durableId="1356999108">
    <w:abstractNumId w:val="15"/>
  </w:num>
  <w:num w:numId="5" w16cid:durableId="280654802">
    <w:abstractNumId w:val="7"/>
  </w:num>
  <w:num w:numId="6" w16cid:durableId="658534777">
    <w:abstractNumId w:val="14"/>
  </w:num>
  <w:num w:numId="7" w16cid:durableId="227957228">
    <w:abstractNumId w:val="12"/>
  </w:num>
  <w:num w:numId="8" w16cid:durableId="1747532944">
    <w:abstractNumId w:val="11"/>
  </w:num>
  <w:num w:numId="9" w16cid:durableId="847981926">
    <w:abstractNumId w:val="0"/>
  </w:num>
  <w:num w:numId="10" w16cid:durableId="1531801398">
    <w:abstractNumId w:val="2"/>
  </w:num>
  <w:num w:numId="11" w16cid:durableId="1306542142">
    <w:abstractNumId w:val="3"/>
  </w:num>
  <w:num w:numId="12" w16cid:durableId="723795980">
    <w:abstractNumId w:val="4"/>
  </w:num>
  <w:num w:numId="13" w16cid:durableId="701053907">
    <w:abstractNumId w:val="8"/>
  </w:num>
  <w:num w:numId="14" w16cid:durableId="221522921">
    <w:abstractNumId w:val="26"/>
  </w:num>
  <w:num w:numId="15" w16cid:durableId="1617177855">
    <w:abstractNumId w:val="16"/>
  </w:num>
  <w:num w:numId="16" w16cid:durableId="2109807311">
    <w:abstractNumId w:val="24"/>
  </w:num>
  <w:num w:numId="17" w16cid:durableId="473907807">
    <w:abstractNumId w:val="21"/>
  </w:num>
  <w:num w:numId="18" w16cid:durableId="2083021977">
    <w:abstractNumId w:val="10"/>
  </w:num>
  <w:num w:numId="19" w16cid:durableId="2088646684">
    <w:abstractNumId w:val="1"/>
  </w:num>
  <w:num w:numId="20" w16cid:durableId="1434352133">
    <w:abstractNumId w:val="22"/>
  </w:num>
  <w:num w:numId="21" w16cid:durableId="1245723250">
    <w:abstractNumId w:val="25"/>
  </w:num>
  <w:num w:numId="22" w16cid:durableId="1962221098">
    <w:abstractNumId w:val="23"/>
  </w:num>
  <w:num w:numId="23" w16cid:durableId="1524976812">
    <w:abstractNumId w:val="28"/>
  </w:num>
  <w:num w:numId="24" w16cid:durableId="1089041627">
    <w:abstractNumId w:val="13"/>
  </w:num>
  <w:num w:numId="25" w16cid:durableId="1409614000">
    <w:abstractNumId w:val="9"/>
  </w:num>
  <w:num w:numId="26" w16cid:durableId="733817997">
    <w:abstractNumId w:val="19"/>
  </w:num>
  <w:num w:numId="27" w16cid:durableId="90198757">
    <w:abstractNumId w:val="6"/>
  </w:num>
  <w:num w:numId="28" w16cid:durableId="1418208727">
    <w:abstractNumId w:val="20"/>
  </w:num>
  <w:num w:numId="29" w16cid:durableId="50065857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19B"/>
    <w:rsid w:val="00003DF6"/>
    <w:rsid w:val="000C464A"/>
    <w:rsid w:val="00117F0B"/>
    <w:rsid w:val="0014419B"/>
    <w:rsid w:val="002863C9"/>
    <w:rsid w:val="00384812"/>
    <w:rsid w:val="00407D08"/>
    <w:rsid w:val="0043038A"/>
    <w:rsid w:val="0048200E"/>
    <w:rsid w:val="00495C10"/>
    <w:rsid w:val="006B7A83"/>
    <w:rsid w:val="0094336D"/>
    <w:rsid w:val="00A81974"/>
    <w:rsid w:val="00A97313"/>
    <w:rsid w:val="00B8519E"/>
    <w:rsid w:val="00BE6A09"/>
    <w:rsid w:val="00DA4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61121"/>
  <w15:docId w15:val="{50207567-BB9F-483E-9D41-34BB9BDAB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974"/>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B851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81794">
      <w:bodyDiv w:val="1"/>
      <w:marLeft w:val="0"/>
      <w:marRight w:val="0"/>
      <w:marTop w:val="0"/>
      <w:marBottom w:val="0"/>
      <w:divBdr>
        <w:top w:val="none" w:sz="0" w:space="0" w:color="auto"/>
        <w:left w:val="none" w:sz="0" w:space="0" w:color="auto"/>
        <w:bottom w:val="none" w:sz="0" w:space="0" w:color="auto"/>
        <w:right w:val="none" w:sz="0" w:space="0" w:color="auto"/>
      </w:divBdr>
    </w:div>
    <w:div w:id="231237064">
      <w:bodyDiv w:val="1"/>
      <w:marLeft w:val="0"/>
      <w:marRight w:val="0"/>
      <w:marTop w:val="0"/>
      <w:marBottom w:val="0"/>
      <w:divBdr>
        <w:top w:val="none" w:sz="0" w:space="0" w:color="auto"/>
        <w:left w:val="none" w:sz="0" w:space="0" w:color="auto"/>
        <w:bottom w:val="none" w:sz="0" w:space="0" w:color="auto"/>
        <w:right w:val="none" w:sz="0" w:space="0" w:color="auto"/>
      </w:divBdr>
    </w:div>
    <w:div w:id="339893638">
      <w:bodyDiv w:val="1"/>
      <w:marLeft w:val="0"/>
      <w:marRight w:val="0"/>
      <w:marTop w:val="0"/>
      <w:marBottom w:val="0"/>
      <w:divBdr>
        <w:top w:val="none" w:sz="0" w:space="0" w:color="auto"/>
        <w:left w:val="none" w:sz="0" w:space="0" w:color="auto"/>
        <w:bottom w:val="none" w:sz="0" w:space="0" w:color="auto"/>
        <w:right w:val="none" w:sz="0" w:space="0" w:color="auto"/>
      </w:divBdr>
    </w:div>
    <w:div w:id="509872179">
      <w:bodyDiv w:val="1"/>
      <w:marLeft w:val="0"/>
      <w:marRight w:val="0"/>
      <w:marTop w:val="0"/>
      <w:marBottom w:val="0"/>
      <w:divBdr>
        <w:top w:val="none" w:sz="0" w:space="0" w:color="auto"/>
        <w:left w:val="none" w:sz="0" w:space="0" w:color="auto"/>
        <w:bottom w:val="none" w:sz="0" w:space="0" w:color="auto"/>
        <w:right w:val="none" w:sz="0" w:space="0" w:color="auto"/>
      </w:divBdr>
    </w:div>
    <w:div w:id="654534558">
      <w:bodyDiv w:val="1"/>
      <w:marLeft w:val="0"/>
      <w:marRight w:val="0"/>
      <w:marTop w:val="0"/>
      <w:marBottom w:val="0"/>
      <w:divBdr>
        <w:top w:val="none" w:sz="0" w:space="0" w:color="auto"/>
        <w:left w:val="none" w:sz="0" w:space="0" w:color="auto"/>
        <w:bottom w:val="none" w:sz="0" w:space="0" w:color="auto"/>
        <w:right w:val="none" w:sz="0" w:space="0" w:color="auto"/>
      </w:divBdr>
    </w:div>
    <w:div w:id="726686676">
      <w:bodyDiv w:val="1"/>
      <w:marLeft w:val="0"/>
      <w:marRight w:val="0"/>
      <w:marTop w:val="0"/>
      <w:marBottom w:val="0"/>
      <w:divBdr>
        <w:top w:val="none" w:sz="0" w:space="0" w:color="auto"/>
        <w:left w:val="none" w:sz="0" w:space="0" w:color="auto"/>
        <w:bottom w:val="none" w:sz="0" w:space="0" w:color="auto"/>
        <w:right w:val="none" w:sz="0" w:space="0" w:color="auto"/>
      </w:divBdr>
    </w:div>
    <w:div w:id="842429826">
      <w:bodyDiv w:val="1"/>
      <w:marLeft w:val="0"/>
      <w:marRight w:val="0"/>
      <w:marTop w:val="0"/>
      <w:marBottom w:val="0"/>
      <w:divBdr>
        <w:top w:val="none" w:sz="0" w:space="0" w:color="auto"/>
        <w:left w:val="none" w:sz="0" w:space="0" w:color="auto"/>
        <w:bottom w:val="none" w:sz="0" w:space="0" w:color="auto"/>
        <w:right w:val="none" w:sz="0" w:space="0" w:color="auto"/>
      </w:divBdr>
    </w:div>
    <w:div w:id="956645079">
      <w:bodyDiv w:val="1"/>
      <w:marLeft w:val="0"/>
      <w:marRight w:val="0"/>
      <w:marTop w:val="0"/>
      <w:marBottom w:val="0"/>
      <w:divBdr>
        <w:top w:val="none" w:sz="0" w:space="0" w:color="auto"/>
        <w:left w:val="none" w:sz="0" w:space="0" w:color="auto"/>
        <w:bottom w:val="none" w:sz="0" w:space="0" w:color="auto"/>
        <w:right w:val="none" w:sz="0" w:space="0" w:color="auto"/>
      </w:divBdr>
    </w:div>
    <w:div w:id="1035273046">
      <w:bodyDiv w:val="1"/>
      <w:marLeft w:val="0"/>
      <w:marRight w:val="0"/>
      <w:marTop w:val="0"/>
      <w:marBottom w:val="0"/>
      <w:divBdr>
        <w:top w:val="none" w:sz="0" w:space="0" w:color="auto"/>
        <w:left w:val="none" w:sz="0" w:space="0" w:color="auto"/>
        <w:bottom w:val="none" w:sz="0" w:space="0" w:color="auto"/>
        <w:right w:val="none" w:sz="0" w:space="0" w:color="auto"/>
      </w:divBdr>
    </w:div>
    <w:div w:id="1037662698">
      <w:bodyDiv w:val="1"/>
      <w:marLeft w:val="0"/>
      <w:marRight w:val="0"/>
      <w:marTop w:val="0"/>
      <w:marBottom w:val="0"/>
      <w:divBdr>
        <w:top w:val="none" w:sz="0" w:space="0" w:color="auto"/>
        <w:left w:val="none" w:sz="0" w:space="0" w:color="auto"/>
        <w:bottom w:val="none" w:sz="0" w:space="0" w:color="auto"/>
        <w:right w:val="none" w:sz="0" w:space="0" w:color="auto"/>
      </w:divBdr>
    </w:div>
    <w:div w:id="1046487700">
      <w:bodyDiv w:val="1"/>
      <w:marLeft w:val="0"/>
      <w:marRight w:val="0"/>
      <w:marTop w:val="0"/>
      <w:marBottom w:val="0"/>
      <w:divBdr>
        <w:top w:val="none" w:sz="0" w:space="0" w:color="auto"/>
        <w:left w:val="none" w:sz="0" w:space="0" w:color="auto"/>
        <w:bottom w:val="none" w:sz="0" w:space="0" w:color="auto"/>
        <w:right w:val="none" w:sz="0" w:space="0" w:color="auto"/>
      </w:divBdr>
    </w:div>
    <w:div w:id="1137723326">
      <w:bodyDiv w:val="1"/>
      <w:marLeft w:val="0"/>
      <w:marRight w:val="0"/>
      <w:marTop w:val="0"/>
      <w:marBottom w:val="0"/>
      <w:divBdr>
        <w:top w:val="none" w:sz="0" w:space="0" w:color="auto"/>
        <w:left w:val="none" w:sz="0" w:space="0" w:color="auto"/>
        <w:bottom w:val="none" w:sz="0" w:space="0" w:color="auto"/>
        <w:right w:val="none" w:sz="0" w:space="0" w:color="auto"/>
      </w:divBdr>
    </w:div>
    <w:div w:id="1269511441">
      <w:bodyDiv w:val="1"/>
      <w:marLeft w:val="0"/>
      <w:marRight w:val="0"/>
      <w:marTop w:val="0"/>
      <w:marBottom w:val="0"/>
      <w:divBdr>
        <w:top w:val="none" w:sz="0" w:space="0" w:color="auto"/>
        <w:left w:val="none" w:sz="0" w:space="0" w:color="auto"/>
        <w:bottom w:val="none" w:sz="0" w:space="0" w:color="auto"/>
        <w:right w:val="none" w:sz="0" w:space="0" w:color="auto"/>
      </w:divBdr>
    </w:div>
    <w:div w:id="1320424098">
      <w:bodyDiv w:val="1"/>
      <w:marLeft w:val="0"/>
      <w:marRight w:val="0"/>
      <w:marTop w:val="0"/>
      <w:marBottom w:val="0"/>
      <w:divBdr>
        <w:top w:val="none" w:sz="0" w:space="0" w:color="auto"/>
        <w:left w:val="none" w:sz="0" w:space="0" w:color="auto"/>
        <w:bottom w:val="none" w:sz="0" w:space="0" w:color="auto"/>
        <w:right w:val="none" w:sz="0" w:space="0" w:color="auto"/>
      </w:divBdr>
    </w:div>
    <w:div w:id="1329287167">
      <w:bodyDiv w:val="1"/>
      <w:marLeft w:val="0"/>
      <w:marRight w:val="0"/>
      <w:marTop w:val="0"/>
      <w:marBottom w:val="0"/>
      <w:divBdr>
        <w:top w:val="none" w:sz="0" w:space="0" w:color="auto"/>
        <w:left w:val="none" w:sz="0" w:space="0" w:color="auto"/>
        <w:bottom w:val="none" w:sz="0" w:space="0" w:color="auto"/>
        <w:right w:val="none" w:sz="0" w:space="0" w:color="auto"/>
      </w:divBdr>
    </w:div>
    <w:div w:id="1539975160">
      <w:bodyDiv w:val="1"/>
      <w:marLeft w:val="0"/>
      <w:marRight w:val="0"/>
      <w:marTop w:val="0"/>
      <w:marBottom w:val="0"/>
      <w:divBdr>
        <w:top w:val="none" w:sz="0" w:space="0" w:color="auto"/>
        <w:left w:val="none" w:sz="0" w:space="0" w:color="auto"/>
        <w:bottom w:val="none" w:sz="0" w:space="0" w:color="auto"/>
        <w:right w:val="none" w:sz="0" w:space="0" w:color="auto"/>
      </w:divBdr>
    </w:div>
    <w:div w:id="1568370859">
      <w:bodyDiv w:val="1"/>
      <w:marLeft w:val="0"/>
      <w:marRight w:val="0"/>
      <w:marTop w:val="0"/>
      <w:marBottom w:val="0"/>
      <w:divBdr>
        <w:top w:val="none" w:sz="0" w:space="0" w:color="auto"/>
        <w:left w:val="none" w:sz="0" w:space="0" w:color="auto"/>
        <w:bottom w:val="none" w:sz="0" w:space="0" w:color="auto"/>
        <w:right w:val="none" w:sz="0" w:space="0" w:color="auto"/>
      </w:divBdr>
    </w:div>
    <w:div w:id="1676376744">
      <w:bodyDiv w:val="1"/>
      <w:marLeft w:val="0"/>
      <w:marRight w:val="0"/>
      <w:marTop w:val="0"/>
      <w:marBottom w:val="0"/>
      <w:divBdr>
        <w:top w:val="none" w:sz="0" w:space="0" w:color="auto"/>
        <w:left w:val="none" w:sz="0" w:space="0" w:color="auto"/>
        <w:bottom w:val="none" w:sz="0" w:space="0" w:color="auto"/>
        <w:right w:val="none" w:sz="0" w:space="0" w:color="auto"/>
      </w:divBdr>
    </w:div>
    <w:div w:id="1707215786">
      <w:bodyDiv w:val="1"/>
      <w:marLeft w:val="0"/>
      <w:marRight w:val="0"/>
      <w:marTop w:val="0"/>
      <w:marBottom w:val="0"/>
      <w:divBdr>
        <w:top w:val="none" w:sz="0" w:space="0" w:color="auto"/>
        <w:left w:val="none" w:sz="0" w:space="0" w:color="auto"/>
        <w:bottom w:val="none" w:sz="0" w:space="0" w:color="auto"/>
        <w:right w:val="none" w:sz="0" w:space="0" w:color="auto"/>
      </w:divBdr>
    </w:div>
    <w:div w:id="1843932817">
      <w:bodyDiv w:val="1"/>
      <w:marLeft w:val="0"/>
      <w:marRight w:val="0"/>
      <w:marTop w:val="0"/>
      <w:marBottom w:val="0"/>
      <w:divBdr>
        <w:top w:val="none" w:sz="0" w:space="0" w:color="auto"/>
        <w:left w:val="none" w:sz="0" w:space="0" w:color="auto"/>
        <w:bottom w:val="none" w:sz="0" w:space="0" w:color="auto"/>
        <w:right w:val="none" w:sz="0" w:space="0" w:color="auto"/>
      </w:divBdr>
    </w:div>
    <w:div w:id="1848403948">
      <w:bodyDiv w:val="1"/>
      <w:marLeft w:val="0"/>
      <w:marRight w:val="0"/>
      <w:marTop w:val="0"/>
      <w:marBottom w:val="0"/>
      <w:divBdr>
        <w:top w:val="none" w:sz="0" w:space="0" w:color="auto"/>
        <w:left w:val="none" w:sz="0" w:space="0" w:color="auto"/>
        <w:bottom w:val="none" w:sz="0" w:space="0" w:color="auto"/>
        <w:right w:val="none" w:sz="0" w:space="0" w:color="auto"/>
      </w:divBdr>
    </w:div>
    <w:div w:id="1887251604">
      <w:bodyDiv w:val="1"/>
      <w:marLeft w:val="0"/>
      <w:marRight w:val="0"/>
      <w:marTop w:val="0"/>
      <w:marBottom w:val="0"/>
      <w:divBdr>
        <w:top w:val="none" w:sz="0" w:space="0" w:color="auto"/>
        <w:left w:val="none" w:sz="0" w:space="0" w:color="auto"/>
        <w:bottom w:val="none" w:sz="0" w:space="0" w:color="auto"/>
        <w:right w:val="none" w:sz="0" w:space="0" w:color="auto"/>
      </w:divBdr>
    </w:div>
    <w:div w:id="1983070504">
      <w:bodyDiv w:val="1"/>
      <w:marLeft w:val="0"/>
      <w:marRight w:val="0"/>
      <w:marTop w:val="0"/>
      <w:marBottom w:val="0"/>
      <w:divBdr>
        <w:top w:val="none" w:sz="0" w:space="0" w:color="auto"/>
        <w:left w:val="none" w:sz="0" w:space="0" w:color="auto"/>
        <w:bottom w:val="none" w:sz="0" w:space="0" w:color="auto"/>
        <w:right w:val="none" w:sz="0" w:space="0" w:color="auto"/>
      </w:divBdr>
    </w:div>
    <w:div w:id="20433638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8</Pages>
  <Words>2798</Words>
  <Characters>15954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Cadogan</dc:creator>
  <cp:lastModifiedBy>Charlene Parkinson</cp:lastModifiedBy>
  <cp:revision>5</cp:revision>
  <dcterms:created xsi:type="dcterms:W3CDTF">2023-08-27T13:05:00Z</dcterms:created>
  <dcterms:modified xsi:type="dcterms:W3CDTF">2023-08-29T12:44:00Z</dcterms:modified>
</cp:coreProperties>
</file>