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34" w:rsidRDefault="00383434" w:rsidP="007B4445">
      <w:pPr>
        <w:pStyle w:val="Logos"/>
        <w:tabs>
          <w:tab w:val="left" w:pos="12191"/>
        </w:tabs>
        <w:jc w:val="right"/>
      </w:pPr>
      <w:bookmarkStart w:id="0" w:name="_Toc433976553"/>
      <w:bookmarkStart w:id="1" w:name="_GoBack"/>
      <w:bookmarkEnd w:id="1"/>
    </w:p>
    <w:bookmarkEnd w:id="0"/>
    <w:p w:rsidR="00571A00" w:rsidRDefault="00571A00" w:rsidP="00571A00">
      <w:pPr>
        <w:jc w:val="center"/>
        <w:rPr>
          <w:sz w:val="28"/>
          <w:szCs w:val="20"/>
        </w:rPr>
      </w:pPr>
    </w:p>
    <w:p w:rsidR="00571A00" w:rsidRPr="00161AF0" w:rsidRDefault="00571A00" w:rsidP="00571A00">
      <w:pPr>
        <w:jc w:val="center"/>
        <w:rPr>
          <w:b/>
          <w:sz w:val="16"/>
          <w:szCs w:val="16"/>
        </w:rPr>
      </w:pPr>
    </w:p>
    <w:p w:rsidR="00571A00" w:rsidRPr="00571A00" w:rsidRDefault="00571A00" w:rsidP="00571A00">
      <w:pPr>
        <w:jc w:val="center"/>
        <w:rPr>
          <w:rFonts w:ascii="Arial" w:hAnsi="Arial" w:cs="Arial"/>
          <w:b/>
          <w:sz w:val="40"/>
          <w:szCs w:val="20"/>
        </w:rPr>
      </w:pPr>
      <w:r w:rsidRPr="00571A00">
        <w:rPr>
          <w:rFonts w:ascii="Arial" w:hAnsi="Arial" w:cs="Arial"/>
          <w:b/>
          <w:sz w:val="40"/>
          <w:szCs w:val="20"/>
        </w:rPr>
        <w:t>Pupil</w:t>
      </w:r>
      <w:r w:rsidR="00CC06C5">
        <w:rPr>
          <w:rFonts w:ascii="Arial" w:hAnsi="Arial" w:cs="Arial"/>
          <w:b/>
          <w:sz w:val="40"/>
          <w:szCs w:val="20"/>
        </w:rPr>
        <w:t xml:space="preserve"> Premium Strategy Statement 2021/22</w:t>
      </w:r>
    </w:p>
    <w:p w:rsidR="00571A00" w:rsidRPr="00571A00" w:rsidRDefault="00571A00" w:rsidP="00571A00">
      <w:pPr>
        <w:jc w:val="center"/>
        <w:rPr>
          <w:rFonts w:ascii="Arial" w:hAnsi="Arial" w:cs="Arial"/>
          <w:sz w:val="20"/>
          <w:szCs w:val="20"/>
        </w:rPr>
      </w:pPr>
    </w:p>
    <w:p w:rsidR="005C36C8" w:rsidRPr="003F27A7" w:rsidRDefault="005C36C8" w:rsidP="005C36C8">
      <w:pPr>
        <w:widowControl w:val="0"/>
        <w:spacing w:after="120" w:line="285" w:lineRule="auto"/>
        <w:rPr>
          <w:rFonts w:eastAsia="Times New Roman" w:cs="Calibri"/>
          <w:b/>
          <w:kern w:val="28"/>
          <w:sz w:val="24"/>
          <w:szCs w:val="24"/>
          <w:lang w:eastAsia="en-GB"/>
        </w:rPr>
      </w:pPr>
      <w:r w:rsidRPr="003F27A7">
        <w:rPr>
          <w:rFonts w:eastAsia="Times New Roman" w:cs="Calibri"/>
          <w:b/>
          <w:kern w:val="28"/>
          <w:sz w:val="24"/>
          <w:szCs w:val="24"/>
          <w:lang w:eastAsia="en-GB"/>
        </w:rPr>
        <w:t>School Principles for the Allocation of PPG Funds:</w:t>
      </w:r>
    </w:p>
    <w:p w:rsidR="005C36C8" w:rsidRPr="003F27A7" w:rsidRDefault="005C36C8" w:rsidP="005C36C8">
      <w:pPr>
        <w:pStyle w:val="NoSpacing"/>
        <w:numPr>
          <w:ilvl w:val="0"/>
          <w:numId w:val="38"/>
        </w:numPr>
        <w:rPr>
          <w:rFonts w:cs="Calibri"/>
          <w:sz w:val="24"/>
          <w:szCs w:val="24"/>
          <w:lang w:eastAsia="en-GB"/>
        </w:rPr>
      </w:pPr>
      <w:r w:rsidRPr="003F27A7">
        <w:rPr>
          <w:rFonts w:cs="Calibri"/>
          <w:sz w:val="24"/>
          <w:szCs w:val="24"/>
          <w:lang w:eastAsia="en-GB"/>
        </w:rPr>
        <w:t>We ensure that the teaching and learning opportunities meet the needs of all pupils.</w:t>
      </w:r>
    </w:p>
    <w:p w:rsidR="005C36C8" w:rsidRPr="003F27A7" w:rsidRDefault="005C36C8" w:rsidP="005C36C8">
      <w:pPr>
        <w:pStyle w:val="NoSpacing"/>
        <w:numPr>
          <w:ilvl w:val="0"/>
          <w:numId w:val="38"/>
        </w:numPr>
        <w:rPr>
          <w:rFonts w:cs="Calibri"/>
          <w:sz w:val="24"/>
          <w:szCs w:val="24"/>
          <w:lang w:eastAsia="en-GB"/>
        </w:rPr>
      </w:pPr>
      <w:r w:rsidRPr="003F27A7">
        <w:rPr>
          <w:rFonts w:cs="Calibri"/>
          <w:sz w:val="24"/>
          <w:szCs w:val="24"/>
          <w:lang w:eastAsia="en-GB"/>
        </w:rPr>
        <w:t>We ensure that appropriate provision is made for pupils within vulnerable groups, this includes ensuring that the needs of disadvantaged pupils are assessed and addressed.</w:t>
      </w:r>
    </w:p>
    <w:p w:rsidR="005C36C8" w:rsidRPr="003F27A7" w:rsidRDefault="005C36C8" w:rsidP="005C36C8">
      <w:pPr>
        <w:pStyle w:val="NoSpacing"/>
        <w:numPr>
          <w:ilvl w:val="0"/>
          <w:numId w:val="38"/>
        </w:numPr>
        <w:rPr>
          <w:rFonts w:cs="Calibri"/>
          <w:sz w:val="24"/>
          <w:szCs w:val="24"/>
          <w:lang w:eastAsia="en-GB"/>
        </w:rPr>
      </w:pPr>
      <w:r w:rsidRPr="003F27A7">
        <w:rPr>
          <w:rFonts w:cs="Calibri"/>
          <w:sz w:val="24"/>
          <w:szCs w:val="24"/>
          <w:lang w:eastAsia="en-GB"/>
        </w:rPr>
        <w:t>In making provision for disadvantaged pupils, we recognise that not all pupils who receive free school meals will be socially disadvantaged.</w:t>
      </w:r>
    </w:p>
    <w:p w:rsidR="005C36C8" w:rsidRPr="003F27A7" w:rsidRDefault="005C36C8" w:rsidP="005C36C8">
      <w:pPr>
        <w:pStyle w:val="NoSpacing"/>
        <w:numPr>
          <w:ilvl w:val="0"/>
          <w:numId w:val="38"/>
        </w:numPr>
        <w:rPr>
          <w:rFonts w:cs="Calibri"/>
          <w:sz w:val="24"/>
          <w:szCs w:val="24"/>
          <w:lang w:eastAsia="en-GB"/>
        </w:rPr>
      </w:pPr>
      <w:r w:rsidRPr="003F27A7">
        <w:rPr>
          <w:rFonts w:cs="Calibri"/>
          <w:sz w:val="24"/>
          <w:szCs w:val="24"/>
          <w:lang w:eastAsia="en-GB"/>
        </w:rPr>
        <w:t>We also recognise that not all pupils who are socially disadvantaged are registered or qualify to receive free school meals. We therefore reserve the right to allocate pupil premium funding to support any pupil or groups of pupils the school has legitimately identified as socially disadvantaged.</w:t>
      </w:r>
    </w:p>
    <w:p w:rsidR="005C36C8" w:rsidRPr="003F27A7" w:rsidRDefault="005C36C8" w:rsidP="003F27A7">
      <w:pPr>
        <w:pStyle w:val="NoSpacing"/>
        <w:numPr>
          <w:ilvl w:val="0"/>
          <w:numId w:val="38"/>
        </w:numPr>
        <w:rPr>
          <w:rFonts w:cs="Calibri"/>
          <w:sz w:val="24"/>
          <w:szCs w:val="24"/>
          <w:lang w:eastAsia="en-GB"/>
        </w:rPr>
      </w:pPr>
      <w:r w:rsidRPr="003F27A7">
        <w:rPr>
          <w:rFonts w:cs="Calibri"/>
          <w:sz w:val="24"/>
          <w:szCs w:val="24"/>
          <w:lang w:eastAsia="en-GB"/>
        </w:rPr>
        <w:t>Pupil premium funding will be allocated following a needs analysis which will identify priority groups or individuals. Limited funding and resources means that not all children receiving free school meals may be in receipt of pupil premium interventions at any one time.</w:t>
      </w:r>
    </w:p>
    <w:p w:rsidR="00571A00" w:rsidRPr="00571A00" w:rsidRDefault="00571A00" w:rsidP="00571A00">
      <w:pPr>
        <w:autoSpaceDE w:val="0"/>
        <w:autoSpaceDN w:val="0"/>
        <w:adjustRightInd w:val="0"/>
        <w:jc w:val="both"/>
        <w:rPr>
          <w:rFonts w:ascii="Arial" w:hAnsi="Arial" w:cs="Arial"/>
          <w:color w:val="333333"/>
          <w:sz w:val="20"/>
          <w:szCs w:val="20"/>
        </w:rPr>
      </w:pPr>
    </w:p>
    <w:tbl>
      <w:tblPr>
        <w:tblStyle w:val="TableGrid"/>
        <w:tblW w:w="5000" w:type="pct"/>
        <w:tblLook w:val="04A0" w:firstRow="1" w:lastRow="0" w:firstColumn="1" w:lastColumn="0" w:noHBand="0" w:noVBand="1"/>
      </w:tblPr>
      <w:tblGrid>
        <w:gridCol w:w="1804"/>
        <w:gridCol w:w="867"/>
        <w:gridCol w:w="2462"/>
        <w:gridCol w:w="998"/>
        <w:gridCol w:w="3269"/>
        <w:gridCol w:w="1056"/>
      </w:tblGrid>
      <w:tr w:rsidR="00C14FAE" w:rsidRPr="006E0963" w:rsidTr="00A6481A">
        <w:tc>
          <w:tcPr>
            <w:tcW w:w="5000" w:type="pct"/>
            <w:gridSpan w:val="6"/>
            <w:shd w:val="clear" w:color="auto" w:fill="CFDCE3"/>
            <w:tcMar>
              <w:top w:w="57" w:type="dxa"/>
              <w:bottom w:w="57" w:type="dxa"/>
            </w:tcMar>
          </w:tcPr>
          <w:p w:rsidR="00C14FAE" w:rsidRPr="006E0963" w:rsidRDefault="00384668" w:rsidP="00571A00">
            <w:pPr>
              <w:rPr>
                <w:rFonts w:ascii="Arial" w:hAnsi="Arial" w:cs="Arial"/>
                <w:b/>
                <w:sz w:val="18"/>
                <w:szCs w:val="20"/>
              </w:rPr>
            </w:pPr>
            <w:r>
              <w:rPr>
                <w:rFonts w:ascii="Arial" w:hAnsi="Arial" w:cs="Arial"/>
                <w:b/>
                <w:sz w:val="18"/>
                <w:szCs w:val="20"/>
              </w:rPr>
              <w:t>Whittaker Moss</w:t>
            </w:r>
            <w:r w:rsidR="009D5CAE" w:rsidRPr="006E0963">
              <w:rPr>
                <w:rFonts w:ascii="Arial" w:hAnsi="Arial" w:cs="Arial"/>
                <w:b/>
                <w:sz w:val="18"/>
                <w:szCs w:val="20"/>
              </w:rPr>
              <w:t xml:space="preserve"> </w:t>
            </w:r>
            <w:r w:rsidR="00571A00" w:rsidRPr="006E0963">
              <w:rPr>
                <w:rFonts w:ascii="Arial" w:hAnsi="Arial" w:cs="Arial"/>
                <w:b/>
                <w:sz w:val="18"/>
                <w:szCs w:val="20"/>
              </w:rPr>
              <w:t xml:space="preserve">Primary School - </w:t>
            </w:r>
            <w:r w:rsidR="00C14FAE" w:rsidRPr="006E0963">
              <w:rPr>
                <w:rFonts w:ascii="Arial" w:hAnsi="Arial" w:cs="Arial"/>
                <w:b/>
                <w:sz w:val="18"/>
                <w:szCs w:val="20"/>
              </w:rPr>
              <w:t xml:space="preserve">Summary </w:t>
            </w:r>
            <w:r w:rsidR="00571A00" w:rsidRPr="006E0963">
              <w:rPr>
                <w:rFonts w:ascii="Arial" w:hAnsi="Arial" w:cs="Arial"/>
                <w:b/>
                <w:sz w:val="18"/>
                <w:szCs w:val="20"/>
              </w:rPr>
              <w:t>I</w:t>
            </w:r>
            <w:r w:rsidR="00C14FAE" w:rsidRPr="006E0963">
              <w:rPr>
                <w:rFonts w:ascii="Arial" w:hAnsi="Arial" w:cs="Arial"/>
                <w:b/>
                <w:sz w:val="18"/>
                <w:szCs w:val="20"/>
              </w:rPr>
              <w:t>nformation</w:t>
            </w:r>
          </w:p>
        </w:tc>
      </w:tr>
      <w:tr w:rsidR="00F25DF2" w:rsidRPr="006E0963" w:rsidTr="00A6481A">
        <w:tc>
          <w:tcPr>
            <w:tcW w:w="863" w:type="pct"/>
            <w:tcMar>
              <w:top w:w="57" w:type="dxa"/>
              <w:bottom w:w="57" w:type="dxa"/>
            </w:tcMar>
          </w:tcPr>
          <w:p w:rsidR="00C14FAE" w:rsidRPr="001A0E4B" w:rsidRDefault="00C14FAE" w:rsidP="00BF781A">
            <w:pPr>
              <w:rPr>
                <w:rFonts w:ascii="Arial" w:hAnsi="Arial" w:cs="Arial"/>
                <w:b/>
                <w:sz w:val="18"/>
                <w:szCs w:val="20"/>
              </w:rPr>
            </w:pPr>
            <w:r w:rsidRPr="001A0E4B">
              <w:rPr>
                <w:rFonts w:ascii="Arial" w:hAnsi="Arial" w:cs="Arial"/>
                <w:b/>
                <w:sz w:val="18"/>
                <w:szCs w:val="20"/>
              </w:rPr>
              <w:t>Academic Year</w:t>
            </w:r>
          </w:p>
        </w:tc>
        <w:tc>
          <w:tcPr>
            <w:tcW w:w="414" w:type="pct"/>
            <w:tcMar>
              <w:top w:w="57" w:type="dxa"/>
              <w:bottom w:w="57" w:type="dxa"/>
            </w:tcMar>
          </w:tcPr>
          <w:p w:rsidR="00C14FAE" w:rsidRPr="00042F9A" w:rsidRDefault="00CC06C5">
            <w:pPr>
              <w:rPr>
                <w:rFonts w:ascii="Arial" w:hAnsi="Arial" w:cs="Arial"/>
                <w:sz w:val="18"/>
                <w:szCs w:val="20"/>
              </w:rPr>
            </w:pPr>
            <w:r>
              <w:rPr>
                <w:rFonts w:ascii="Arial" w:hAnsi="Arial" w:cs="Arial"/>
                <w:sz w:val="18"/>
                <w:szCs w:val="20"/>
              </w:rPr>
              <w:t>2021</w:t>
            </w:r>
            <w:r w:rsidR="0027596A" w:rsidRPr="00042F9A">
              <w:rPr>
                <w:rFonts w:ascii="Arial" w:hAnsi="Arial" w:cs="Arial"/>
                <w:sz w:val="18"/>
                <w:szCs w:val="20"/>
              </w:rPr>
              <w:t>/</w:t>
            </w:r>
            <w:r>
              <w:rPr>
                <w:rFonts w:ascii="Arial" w:hAnsi="Arial" w:cs="Arial"/>
                <w:sz w:val="18"/>
                <w:szCs w:val="20"/>
              </w:rPr>
              <w:t>22</w:t>
            </w:r>
          </w:p>
        </w:tc>
        <w:tc>
          <w:tcPr>
            <w:tcW w:w="1178" w:type="pct"/>
          </w:tcPr>
          <w:p w:rsidR="00C14FAE" w:rsidRPr="001A0E4B" w:rsidRDefault="00C14FAE" w:rsidP="00DC0E87">
            <w:pPr>
              <w:rPr>
                <w:rFonts w:ascii="Arial" w:hAnsi="Arial" w:cs="Arial"/>
                <w:sz w:val="18"/>
                <w:szCs w:val="20"/>
                <w:highlight w:val="yellow"/>
              </w:rPr>
            </w:pPr>
            <w:r w:rsidRPr="001A0E4B">
              <w:rPr>
                <w:rFonts w:ascii="Arial" w:hAnsi="Arial" w:cs="Arial"/>
                <w:b/>
                <w:sz w:val="18"/>
                <w:szCs w:val="20"/>
              </w:rPr>
              <w:t>Total PP budget</w:t>
            </w:r>
          </w:p>
        </w:tc>
        <w:tc>
          <w:tcPr>
            <w:tcW w:w="477" w:type="pct"/>
          </w:tcPr>
          <w:p w:rsidR="00C14FAE" w:rsidRPr="00042F9A" w:rsidRDefault="0027596A" w:rsidP="002278BC">
            <w:pPr>
              <w:rPr>
                <w:rFonts w:ascii="Arial" w:hAnsi="Arial" w:cs="Arial"/>
                <w:color w:val="FF0000"/>
                <w:sz w:val="18"/>
                <w:szCs w:val="20"/>
                <w:highlight w:val="yellow"/>
              </w:rPr>
            </w:pPr>
            <w:r w:rsidRPr="00611CB5">
              <w:rPr>
                <w:rFonts w:ascii="Arial" w:hAnsi="Arial" w:cs="Arial"/>
                <w:sz w:val="18"/>
                <w:szCs w:val="20"/>
                <w:highlight w:val="yellow"/>
              </w:rPr>
              <w:t>£</w:t>
            </w:r>
            <w:r w:rsidR="00CC06C5">
              <w:rPr>
                <w:rFonts w:ascii="Arial" w:hAnsi="Arial" w:cs="Arial"/>
                <w:sz w:val="18"/>
                <w:szCs w:val="20"/>
                <w:highlight w:val="yellow"/>
              </w:rPr>
              <w:t>54,73</w:t>
            </w:r>
            <w:r w:rsidR="00925D0D">
              <w:rPr>
                <w:rFonts w:ascii="Arial" w:hAnsi="Arial" w:cs="Arial"/>
                <w:sz w:val="18"/>
                <w:szCs w:val="20"/>
                <w:highlight w:val="yellow"/>
              </w:rPr>
              <w:t>0</w:t>
            </w:r>
          </w:p>
        </w:tc>
        <w:tc>
          <w:tcPr>
            <w:tcW w:w="1563" w:type="pct"/>
          </w:tcPr>
          <w:p w:rsidR="00C14FAE" w:rsidRPr="001A0E4B" w:rsidRDefault="00C14FAE" w:rsidP="00DC0E87">
            <w:pPr>
              <w:rPr>
                <w:rFonts w:ascii="Arial" w:hAnsi="Arial" w:cs="Arial"/>
                <w:sz w:val="18"/>
                <w:szCs w:val="20"/>
              </w:rPr>
            </w:pPr>
            <w:r w:rsidRPr="001A0E4B">
              <w:rPr>
                <w:rFonts w:ascii="Arial" w:hAnsi="Arial" w:cs="Arial"/>
                <w:b/>
                <w:sz w:val="18"/>
                <w:szCs w:val="20"/>
              </w:rPr>
              <w:t>Date of most recent PP Review</w:t>
            </w:r>
          </w:p>
        </w:tc>
        <w:tc>
          <w:tcPr>
            <w:tcW w:w="506" w:type="pct"/>
          </w:tcPr>
          <w:p w:rsidR="00C14FAE" w:rsidRPr="00042F9A" w:rsidRDefault="00CC06C5" w:rsidP="00B76943">
            <w:pPr>
              <w:jc w:val="center"/>
              <w:rPr>
                <w:rFonts w:ascii="Arial" w:hAnsi="Arial" w:cs="Arial"/>
                <w:sz w:val="18"/>
                <w:szCs w:val="20"/>
              </w:rPr>
            </w:pPr>
            <w:r>
              <w:rPr>
                <w:rFonts w:ascii="Arial" w:hAnsi="Arial" w:cs="Arial"/>
                <w:sz w:val="18"/>
                <w:szCs w:val="20"/>
              </w:rPr>
              <w:t>July 2021</w:t>
            </w:r>
          </w:p>
        </w:tc>
      </w:tr>
      <w:tr w:rsidR="00F25DF2" w:rsidRPr="00E456E9" w:rsidTr="00A6481A">
        <w:tc>
          <w:tcPr>
            <w:tcW w:w="863" w:type="pct"/>
            <w:tcMar>
              <w:top w:w="57" w:type="dxa"/>
              <w:bottom w:w="57" w:type="dxa"/>
            </w:tcMar>
          </w:tcPr>
          <w:p w:rsidR="00C14FAE" w:rsidRPr="001A0E4B" w:rsidRDefault="00C14FAE" w:rsidP="00DC0E87">
            <w:pPr>
              <w:rPr>
                <w:rFonts w:ascii="Arial" w:hAnsi="Arial" w:cs="Arial"/>
                <w:sz w:val="18"/>
                <w:szCs w:val="20"/>
              </w:rPr>
            </w:pPr>
            <w:r w:rsidRPr="001A0E4B">
              <w:rPr>
                <w:rFonts w:ascii="Arial" w:hAnsi="Arial" w:cs="Arial"/>
                <w:b/>
                <w:sz w:val="18"/>
                <w:szCs w:val="20"/>
              </w:rPr>
              <w:t>Total number of pupils</w:t>
            </w:r>
          </w:p>
        </w:tc>
        <w:tc>
          <w:tcPr>
            <w:tcW w:w="414" w:type="pct"/>
            <w:tcMar>
              <w:top w:w="57" w:type="dxa"/>
              <w:bottom w:w="57" w:type="dxa"/>
            </w:tcMar>
          </w:tcPr>
          <w:p w:rsidR="00C14FAE" w:rsidRPr="00042F9A" w:rsidRDefault="00CC06C5">
            <w:pPr>
              <w:rPr>
                <w:rFonts w:ascii="Arial" w:hAnsi="Arial" w:cs="Arial"/>
                <w:sz w:val="18"/>
                <w:szCs w:val="20"/>
                <w:highlight w:val="yellow"/>
              </w:rPr>
            </w:pPr>
            <w:r>
              <w:rPr>
                <w:rFonts w:ascii="Arial" w:hAnsi="Arial" w:cs="Arial"/>
                <w:sz w:val="18"/>
                <w:szCs w:val="20"/>
                <w:highlight w:val="yellow"/>
              </w:rPr>
              <w:t>387</w:t>
            </w:r>
          </w:p>
          <w:p w:rsidR="0027596A" w:rsidRPr="00042F9A" w:rsidRDefault="00042F9A">
            <w:pPr>
              <w:rPr>
                <w:rFonts w:ascii="Arial" w:hAnsi="Arial" w:cs="Arial"/>
                <w:color w:val="FF0000"/>
                <w:sz w:val="18"/>
                <w:szCs w:val="20"/>
                <w:highlight w:val="yellow"/>
              </w:rPr>
            </w:pPr>
            <w:r w:rsidRPr="00042F9A">
              <w:rPr>
                <w:rFonts w:ascii="Arial" w:hAnsi="Arial" w:cs="Arial"/>
                <w:sz w:val="18"/>
                <w:szCs w:val="20"/>
                <w:highlight w:val="yellow"/>
              </w:rPr>
              <w:t>+32</w:t>
            </w:r>
            <w:r w:rsidR="0027596A" w:rsidRPr="00042F9A">
              <w:rPr>
                <w:rFonts w:ascii="Arial" w:hAnsi="Arial" w:cs="Arial"/>
                <w:sz w:val="18"/>
                <w:szCs w:val="20"/>
                <w:highlight w:val="yellow"/>
              </w:rPr>
              <w:t xml:space="preserve"> Nursery</w:t>
            </w:r>
          </w:p>
        </w:tc>
        <w:tc>
          <w:tcPr>
            <w:tcW w:w="1178" w:type="pct"/>
          </w:tcPr>
          <w:p w:rsidR="00C14FAE" w:rsidRPr="001A0E4B" w:rsidRDefault="00C14FAE" w:rsidP="00C14FAE">
            <w:pPr>
              <w:rPr>
                <w:rFonts w:ascii="Arial" w:hAnsi="Arial" w:cs="Arial"/>
                <w:sz w:val="18"/>
                <w:szCs w:val="20"/>
              </w:rPr>
            </w:pPr>
            <w:r w:rsidRPr="001A0E4B">
              <w:rPr>
                <w:rFonts w:ascii="Arial" w:hAnsi="Arial" w:cs="Arial"/>
                <w:b/>
                <w:sz w:val="18"/>
                <w:szCs w:val="20"/>
              </w:rPr>
              <w:t>Number of pupils eligible for PP</w:t>
            </w:r>
          </w:p>
        </w:tc>
        <w:tc>
          <w:tcPr>
            <w:tcW w:w="477" w:type="pct"/>
          </w:tcPr>
          <w:p w:rsidR="00C14FAE" w:rsidRPr="00042F9A" w:rsidRDefault="00CC06C5">
            <w:pPr>
              <w:rPr>
                <w:rFonts w:ascii="Arial" w:hAnsi="Arial" w:cs="Arial"/>
                <w:color w:val="FF0000"/>
                <w:sz w:val="18"/>
                <w:szCs w:val="20"/>
                <w:highlight w:val="yellow"/>
              </w:rPr>
            </w:pPr>
            <w:r>
              <w:rPr>
                <w:rFonts w:ascii="Arial" w:hAnsi="Arial" w:cs="Arial"/>
                <w:sz w:val="18"/>
                <w:szCs w:val="20"/>
                <w:highlight w:val="yellow"/>
              </w:rPr>
              <w:t>34</w:t>
            </w:r>
          </w:p>
        </w:tc>
        <w:tc>
          <w:tcPr>
            <w:tcW w:w="1563" w:type="pct"/>
          </w:tcPr>
          <w:p w:rsidR="00C14FAE" w:rsidRPr="001A0E4B" w:rsidRDefault="008B7FE5" w:rsidP="00C14FAE">
            <w:pPr>
              <w:rPr>
                <w:rFonts w:ascii="Arial" w:hAnsi="Arial" w:cs="Arial"/>
                <w:sz w:val="18"/>
                <w:szCs w:val="20"/>
              </w:rPr>
            </w:pPr>
            <w:r w:rsidRPr="001A0E4B">
              <w:rPr>
                <w:rFonts w:ascii="Arial" w:hAnsi="Arial" w:cs="Arial"/>
                <w:b/>
                <w:sz w:val="18"/>
                <w:szCs w:val="20"/>
              </w:rPr>
              <w:t>Date for next internal review of this strategy</w:t>
            </w:r>
          </w:p>
        </w:tc>
        <w:tc>
          <w:tcPr>
            <w:tcW w:w="506" w:type="pct"/>
          </w:tcPr>
          <w:p w:rsidR="00C14FAE" w:rsidRPr="00042F9A" w:rsidRDefault="002137CA" w:rsidP="00B76943">
            <w:pPr>
              <w:jc w:val="center"/>
              <w:rPr>
                <w:rFonts w:ascii="Arial" w:hAnsi="Arial" w:cs="Arial"/>
                <w:sz w:val="18"/>
                <w:szCs w:val="20"/>
              </w:rPr>
            </w:pPr>
            <w:r w:rsidRPr="00042F9A">
              <w:rPr>
                <w:rFonts w:ascii="Arial" w:hAnsi="Arial" w:cs="Arial"/>
                <w:sz w:val="18"/>
                <w:szCs w:val="20"/>
              </w:rPr>
              <w:t>March</w:t>
            </w:r>
            <w:r w:rsidR="00A34621" w:rsidRPr="00042F9A">
              <w:rPr>
                <w:rFonts w:ascii="Arial" w:hAnsi="Arial" w:cs="Arial"/>
                <w:sz w:val="18"/>
                <w:szCs w:val="20"/>
              </w:rPr>
              <w:t xml:space="preserve"> 20</w:t>
            </w:r>
            <w:r w:rsidR="00CC06C5">
              <w:rPr>
                <w:rFonts w:ascii="Arial" w:hAnsi="Arial" w:cs="Arial"/>
                <w:sz w:val="18"/>
                <w:szCs w:val="20"/>
              </w:rPr>
              <w:t>22</w:t>
            </w:r>
          </w:p>
        </w:tc>
      </w:tr>
    </w:tbl>
    <w:p w:rsidR="00B80272" w:rsidRPr="00E456E9" w:rsidRDefault="00B80272">
      <w:pPr>
        <w:rPr>
          <w:rFonts w:ascii="Arial" w:hAnsi="Arial" w:cs="Arial"/>
          <w:color w:val="FF0000"/>
          <w:sz w:val="20"/>
          <w:szCs w:val="20"/>
        </w:rPr>
      </w:pPr>
    </w:p>
    <w:p w:rsidR="00571A00" w:rsidRPr="00E456E9" w:rsidRDefault="00571A00">
      <w:pPr>
        <w:rPr>
          <w:rFonts w:ascii="Arial" w:hAnsi="Arial" w:cs="Arial"/>
          <w:color w:val="FF0000"/>
          <w:sz w:val="20"/>
          <w:szCs w:val="20"/>
        </w:rPr>
      </w:pPr>
    </w:p>
    <w:tbl>
      <w:tblPr>
        <w:tblpPr w:leftFromText="180" w:rightFromText="180" w:vertAnchor="text" w:horzAnchor="margin" w:tblpY="-1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614"/>
        <w:gridCol w:w="2614"/>
        <w:gridCol w:w="2614"/>
        <w:gridCol w:w="2614"/>
      </w:tblGrid>
      <w:tr w:rsidR="00571A00" w:rsidRPr="00E456E9" w:rsidTr="006E0963">
        <w:trPr>
          <w:trHeight w:val="622"/>
        </w:trPr>
        <w:tc>
          <w:tcPr>
            <w:tcW w:w="1250" w:type="pct"/>
            <w:shd w:val="clear" w:color="auto" w:fill="FFFFFF"/>
            <w:vAlign w:val="center"/>
          </w:tcPr>
          <w:p w:rsidR="00571A00" w:rsidRPr="001A0E4B" w:rsidRDefault="00571A00" w:rsidP="00571A00">
            <w:pPr>
              <w:rPr>
                <w:rFonts w:ascii="Arial" w:hAnsi="Arial" w:cs="Arial"/>
                <w:b/>
                <w:sz w:val="18"/>
                <w:szCs w:val="20"/>
              </w:rPr>
            </w:pPr>
            <w:r w:rsidRPr="001A0E4B">
              <w:rPr>
                <w:rFonts w:ascii="Arial" w:hAnsi="Arial" w:cs="Arial"/>
                <w:b/>
                <w:sz w:val="18"/>
                <w:szCs w:val="20"/>
              </w:rPr>
              <w:t>Funding</w:t>
            </w:r>
          </w:p>
        </w:tc>
        <w:tc>
          <w:tcPr>
            <w:tcW w:w="1250" w:type="pct"/>
            <w:shd w:val="clear" w:color="auto" w:fill="FFFFFF"/>
            <w:vAlign w:val="center"/>
          </w:tcPr>
          <w:p w:rsidR="00571A00" w:rsidRPr="001A0E4B" w:rsidRDefault="00571A00" w:rsidP="00571A00">
            <w:pPr>
              <w:jc w:val="center"/>
              <w:rPr>
                <w:rFonts w:ascii="Arial" w:hAnsi="Arial" w:cs="Arial"/>
                <w:b/>
                <w:sz w:val="18"/>
                <w:szCs w:val="20"/>
              </w:rPr>
            </w:pPr>
            <w:r w:rsidRPr="001A0E4B">
              <w:rPr>
                <w:rFonts w:ascii="Arial" w:hAnsi="Arial" w:cs="Arial"/>
                <w:b/>
                <w:sz w:val="18"/>
                <w:szCs w:val="20"/>
              </w:rPr>
              <w:t>Number of eligible pupils</w:t>
            </w:r>
          </w:p>
        </w:tc>
        <w:tc>
          <w:tcPr>
            <w:tcW w:w="1250" w:type="pct"/>
            <w:shd w:val="clear" w:color="auto" w:fill="FFFFFF"/>
            <w:vAlign w:val="center"/>
          </w:tcPr>
          <w:p w:rsidR="00571A00" w:rsidRPr="001A0E4B" w:rsidRDefault="00571A00" w:rsidP="00571A00">
            <w:pPr>
              <w:jc w:val="center"/>
              <w:rPr>
                <w:rFonts w:ascii="Arial" w:hAnsi="Arial" w:cs="Arial"/>
                <w:b/>
                <w:sz w:val="18"/>
                <w:szCs w:val="20"/>
              </w:rPr>
            </w:pPr>
            <w:r w:rsidRPr="001A0E4B">
              <w:rPr>
                <w:rFonts w:ascii="Arial" w:hAnsi="Arial" w:cs="Arial"/>
                <w:b/>
                <w:sz w:val="18"/>
                <w:szCs w:val="20"/>
              </w:rPr>
              <w:t>Amount per pupil</w:t>
            </w:r>
          </w:p>
        </w:tc>
        <w:tc>
          <w:tcPr>
            <w:tcW w:w="1250" w:type="pct"/>
            <w:shd w:val="clear" w:color="auto" w:fill="FFFFFF"/>
            <w:vAlign w:val="center"/>
          </w:tcPr>
          <w:p w:rsidR="00571A00" w:rsidRPr="001A0E4B" w:rsidRDefault="00571A00" w:rsidP="00571A00">
            <w:pPr>
              <w:jc w:val="center"/>
              <w:rPr>
                <w:rFonts w:ascii="Arial" w:hAnsi="Arial" w:cs="Arial"/>
                <w:b/>
                <w:sz w:val="18"/>
                <w:szCs w:val="20"/>
              </w:rPr>
            </w:pPr>
            <w:r w:rsidRPr="001A0E4B">
              <w:rPr>
                <w:rFonts w:ascii="Arial" w:hAnsi="Arial" w:cs="Arial"/>
                <w:b/>
                <w:sz w:val="18"/>
                <w:szCs w:val="20"/>
              </w:rPr>
              <w:t>Total</w:t>
            </w:r>
          </w:p>
        </w:tc>
      </w:tr>
      <w:tr w:rsidR="009D5CAE" w:rsidRPr="00E456E9" w:rsidTr="006E0963">
        <w:trPr>
          <w:trHeight w:val="419"/>
        </w:trPr>
        <w:tc>
          <w:tcPr>
            <w:tcW w:w="1250" w:type="pct"/>
            <w:shd w:val="clear" w:color="auto" w:fill="FFFFFF"/>
            <w:vAlign w:val="center"/>
          </w:tcPr>
          <w:p w:rsidR="009D5CAE" w:rsidRPr="001A0E4B" w:rsidRDefault="009D5CAE" w:rsidP="009D5CAE">
            <w:pPr>
              <w:rPr>
                <w:rFonts w:ascii="Arial" w:hAnsi="Arial" w:cs="Arial"/>
                <w:sz w:val="18"/>
                <w:szCs w:val="20"/>
              </w:rPr>
            </w:pPr>
            <w:r w:rsidRPr="001A0E4B">
              <w:rPr>
                <w:rFonts w:ascii="Arial" w:hAnsi="Arial" w:cs="Arial"/>
                <w:sz w:val="18"/>
                <w:szCs w:val="20"/>
              </w:rPr>
              <w:t>Pupil Premium</w:t>
            </w:r>
            <w:r w:rsidR="00D977DE">
              <w:rPr>
                <w:rFonts w:ascii="Arial" w:hAnsi="Arial" w:cs="Arial"/>
                <w:sz w:val="18"/>
                <w:szCs w:val="20"/>
              </w:rPr>
              <w:t xml:space="preserve"> </w:t>
            </w:r>
          </w:p>
        </w:tc>
        <w:tc>
          <w:tcPr>
            <w:tcW w:w="1250" w:type="pct"/>
            <w:shd w:val="clear" w:color="auto" w:fill="FFFFFF"/>
            <w:vAlign w:val="center"/>
          </w:tcPr>
          <w:p w:rsidR="009D5CAE" w:rsidRPr="00042F9A" w:rsidRDefault="00CC06C5" w:rsidP="002278BC">
            <w:pPr>
              <w:jc w:val="center"/>
              <w:rPr>
                <w:rFonts w:ascii="Arial" w:hAnsi="Arial" w:cs="Arial"/>
                <w:color w:val="FF0000"/>
                <w:sz w:val="18"/>
                <w:szCs w:val="20"/>
                <w:highlight w:val="yellow"/>
              </w:rPr>
            </w:pPr>
            <w:r>
              <w:rPr>
                <w:rFonts w:ascii="Arial" w:hAnsi="Arial" w:cs="Arial"/>
                <w:sz w:val="18"/>
                <w:szCs w:val="20"/>
                <w:highlight w:val="yellow"/>
              </w:rPr>
              <w:t>25</w:t>
            </w:r>
          </w:p>
        </w:tc>
        <w:tc>
          <w:tcPr>
            <w:tcW w:w="1250" w:type="pct"/>
            <w:shd w:val="clear" w:color="auto" w:fill="FFFFFF"/>
            <w:vAlign w:val="center"/>
          </w:tcPr>
          <w:p w:rsidR="009D5CAE" w:rsidRPr="00042F9A" w:rsidRDefault="008909F1" w:rsidP="009D5CAE">
            <w:pPr>
              <w:jc w:val="center"/>
              <w:rPr>
                <w:rFonts w:ascii="Arial" w:hAnsi="Arial" w:cs="Arial"/>
                <w:color w:val="FF0000"/>
                <w:sz w:val="18"/>
                <w:szCs w:val="20"/>
              </w:rPr>
            </w:pPr>
            <w:r w:rsidRPr="008909F1">
              <w:rPr>
                <w:rFonts w:ascii="Arial" w:hAnsi="Arial" w:cs="Arial"/>
                <w:sz w:val="18"/>
                <w:szCs w:val="20"/>
              </w:rPr>
              <w:t>£1,345</w:t>
            </w:r>
          </w:p>
        </w:tc>
        <w:tc>
          <w:tcPr>
            <w:tcW w:w="1250" w:type="pct"/>
            <w:shd w:val="clear" w:color="auto" w:fill="FFFFFF"/>
            <w:vAlign w:val="center"/>
          </w:tcPr>
          <w:p w:rsidR="009D5CAE" w:rsidRPr="00C255BA" w:rsidRDefault="00C255BA" w:rsidP="009D5CAE">
            <w:pPr>
              <w:jc w:val="center"/>
              <w:rPr>
                <w:rFonts w:ascii="Arial" w:hAnsi="Arial" w:cs="Arial"/>
                <w:sz w:val="18"/>
                <w:szCs w:val="20"/>
              </w:rPr>
            </w:pPr>
            <w:r w:rsidRPr="00C255BA">
              <w:rPr>
                <w:rFonts w:ascii="Arial" w:hAnsi="Arial" w:cs="Arial"/>
                <w:sz w:val="18"/>
                <w:szCs w:val="20"/>
              </w:rPr>
              <w:t>£33,625</w:t>
            </w:r>
          </w:p>
          <w:p w:rsidR="00CC06C5" w:rsidRPr="00C255BA" w:rsidRDefault="00CC06C5" w:rsidP="009D5CAE">
            <w:pPr>
              <w:jc w:val="center"/>
              <w:rPr>
                <w:rFonts w:ascii="Arial" w:hAnsi="Arial" w:cs="Arial"/>
                <w:sz w:val="18"/>
                <w:szCs w:val="20"/>
              </w:rPr>
            </w:pPr>
          </w:p>
        </w:tc>
      </w:tr>
      <w:tr w:rsidR="009D5CAE" w:rsidRPr="00E456E9" w:rsidTr="006E0963">
        <w:trPr>
          <w:trHeight w:val="403"/>
        </w:trPr>
        <w:tc>
          <w:tcPr>
            <w:tcW w:w="1250" w:type="pct"/>
            <w:shd w:val="clear" w:color="auto" w:fill="FFFFFF"/>
            <w:vAlign w:val="center"/>
          </w:tcPr>
          <w:p w:rsidR="009D5CAE" w:rsidRPr="001A0E4B" w:rsidRDefault="009D5CAE" w:rsidP="009D5CAE">
            <w:pPr>
              <w:rPr>
                <w:rFonts w:ascii="Arial" w:hAnsi="Arial" w:cs="Arial"/>
                <w:sz w:val="18"/>
                <w:szCs w:val="20"/>
              </w:rPr>
            </w:pPr>
            <w:r w:rsidRPr="001A0E4B">
              <w:rPr>
                <w:rFonts w:ascii="Arial" w:hAnsi="Arial" w:cs="Arial"/>
                <w:sz w:val="18"/>
                <w:szCs w:val="20"/>
              </w:rPr>
              <w:t>LAC</w:t>
            </w:r>
            <w:r w:rsidR="00526B9C" w:rsidRPr="001A0E4B">
              <w:rPr>
                <w:rFonts w:ascii="Arial" w:hAnsi="Arial" w:cs="Arial"/>
                <w:sz w:val="18"/>
                <w:szCs w:val="20"/>
              </w:rPr>
              <w:t>/Post LAC</w:t>
            </w:r>
            <w:r w:rsidRPr="001A0E4B">
              <w:rPr>
                <w:rFonts w:ascii="Arial" w:hAnsi="Arial" w:cs="Arial"/>
                <w:sz w:val="18"/>
                <w:szCs w:val="20"/>
              </w:rPr>
              <w:t xml:space="preserve"> Pupil Premium</w:t>
            </w:r>
          </w:p>
        </w:tc>
        <w:tc>
          <w:tcPr>
            <w:tcW w:w="1250" w:type="pct"/>
            <w:shd w:val="clear" w:color="auto" w:fill="FFFFFF"/>
            <w:vAlign w:val="center"/>
          </w:tcPr>
          <w:p w:rsidR="009D5CAE" w:rsidRPr="00042F9A" w:rsidRDefault="00CC06C5" w:rsidP="009D5CAE">
            <w:pPr>
              <w:jc w:val="center"/>
              <w:rPr>
                <w:rFonts w:ascii="Arial" w:hAnsi="Arial" w:cs="Arial"/>
                <w:color w:val="FF0000"/>
                <w:sz w:val="18"/>
                <w:szCs w:val="20"/>
                <w:highlight w:val="yellow"/>
              </w:rPr>
            </w:pPr>
            <w:r>
              <w:rPr>
                <w:rFonts w:ascii="Arial" w:hAnsi="Arial" w:cs="Arial"/>
                <w:sz w:val="18"/>
                <w:szCs w:val="20"/>
                <w:highlight w:val="yellow"/>
              </w:rPr>
              <w:t>9</w:t>
            </w:r>
          </w:p>
        </w:tc>
        <w:tc>
          <w:tcPr>
            <w:tcW w:w="1250" w:type="pct"/>
            <w:shd w:val="clear" w:color="auto" w:fill="FFFFFF"/>
            <w:vAlign w:val="center"/>
          </w:tcPr>
          <w:p w:rsidR="009D5CAE" w:rsidRPr="00042F9A" w:rsidRDefault="002278BC" w:rsidP="009D5CAE">
            <w:pPr>
              <w:jc w:val="center"/>
              <w:rPr>
                <w:rFonts w:ascii="Arial" w:hAnsi="Arial" w:cs="Arial"/>
                <w:color w:val="FF0000"/>
                <w:sz w:val="18"/>
                <w:szCs w:val="20"/>
              </w:rPr>
            </w:pPr>
            <w:r w:rsidRPr="008909F1">
              <w:rPr>
                <w:rFonts w:ascii="Arial" w:hAnsi="Arial" w:cs="Arial"/>
                <w:sz w:val="18"/>
                <w:szCs w:val="20"/>
              </w:rPr>
              <w:t>£</w:t>
            </w:r>
            <w:r w:rsidR="008909F1" w:rsidRPr="008909F1">
              <w:rPr>
                <w:rFonts w:ascii="Arial" w:hAnsi="Arial" w:cs="Arial"/>
                <w:sz w:val="18"/>
                <w:szCs w:val="20"/>
              </w:rPr>
              <w:t>2,345</w:t>
            </w:r>
          </w:p>
        </w:tc>
        <w:tc>
          <w:tcPr>
            <w:tcW w:w="1250" w:type="pct"/>
            <w:shd w:val="clear" w:color="auto" w:fill="FFFFFF"/>
            <w:vAlign w:val="center"/>
          </w:tcPr>
          <w:p w:rsidR="009D5CAE" w:rsidRPr="00C255BA" w:rsidRDefault="00C255BA" w:rsidP="009D5CAE">
            <w:pPr>
              <w:jc w:val="center"/>
              <w:rPr>
                <w:rFonts w:ascii="Arial" w:hAnsi="Arial" w:cs="Arial"/>
                <w:sz w:val="18"/>
                <w:szCs w:val="20"/>
              </w:rPr>
            </w:pPr>
            <w:r w:rsidRPr="00C255BA">
              <w:rPr>
                <w:rFonts w:ascii="Arial" w:hAnsi="Arial" w:cs="Arial"/>
                <w:sz w:val="18"/>
                <w:szCs w:val="20"/>
              </w:rPr>
              <w:t>£21,105</w:t>
            </w:r>
          </w:p>
        </w:tc>
      </w:tr>
      <w:tr w:rsidR="009D5CAE" w:rsidRPr="00E456E9" w:rsidTr="006E0963">
        <w:trPr>
          <w:trHeight w:val="408"/>
        </w:trPr>
        <w:tc>
          <w:tcPr>
            <w:tcW w:w="3750" w:type="pct"/>
            <w:gridSpan w:val="3"/>
            <w:shd w:val="clear" w:color="auto" w:fill="FFFFFF"/>
            <w:vAlign w:val="center"/>
          </w:tcPr>
          <w:p w:rsidR="009D5CAE" w:rsidRPr="002A43EF" w:rsidRDefault="009D5CAE" w:rsidP="009D5CAE">
            <w:pPr>
              <w:jc w:val="right"/>
              <w:rPr>
                <w:rFonts w:ascii="Arial" w:hAnsi="Arial" w:cs="Arial"/>
                <w:b/>
                <w:sz w:val="18"/>
                <w:szCs w:val="20"/>
              </w:rPr>
            </w:pPr>
            <w:r w:rsidRPr="002A43EF">
              <w:rPr>
                <w:rFonts w:ascii="Arial" w:hAnsi="Arial" w:cs="Arial"/>
                <w:b/>
                <w:sz w:val="18"/>
                <w:szCs w:val="20"/>
              </w:rPr>
              <w:t>Total</w:t>
            </w:r>
          </w:p>
        </w:tc>
        <w:tc>
          <w:tcPr>
            <w:tcW w:w="1250" w:type="pct"/>
            <w:shd w:val="clear" w:color="auto" w:fill="FFFFFF"/>
            <w:vAlign w:val="center"/>
          </w:tcPr>
          <w:p w:rsidR="009D5CAE" w:rsidRPr="00042F9A" w:rsidRDefault="0066459A" w:rsidP="002278BC">
            <w:pPr>
              <w:jc w:val="center"/>
              <w:rPr>
                <w:rFonts w:ascii="Arial" w:hAnsi="Arial" w:cs="Arial"/>
                <w:b/>
                <w:color w:val="FF0000"/>
                <w:sz w:val="18"/>
                <w:szCs w:val="20"/>
              </w:rPr>
            </w:pPr>
            <w:r w:rsidRPr="008909F1">
              <w:rPr>
                <w:rFonts w:ascii="Arial" w:hAnsi="Arial" w:cs="Arial"/>
                <w:b/>
                <w:sz w:val="18"/>
                <w:szCs w:val="20"/>
              </w:rPr>
              <w:t>£</w:t>
            </w:r>
            <w:r w:rsidR="00CC06C5">
              <w:rPr>
                <w:rFonts w:ascii="Arial" w:hAnsi="Arial" w:cs="Arial"/>
                <w:b/>
                <w:sz w:val="18"/>
                <w:szCs w:val="20"/>
              </w:rPr>
              <w:t>54,73</w:t>
            </w:r>
            <w:r w:rsidR="00925D0D">
              <w:rPr>
                <w:rFonts w:ascii="Arial" w:hAnsi="Arial" w:cs="Arial"/>
                <w:b/>
                <w:sz w:val="18"/>
                <w:szCs w:val="20"/>
              </w:rPr>
              <w:t>0</w:t>
            </w:r>
            <w:r w:rsidR="00252A04" w:rsidRPr="008909F1">
              <w:rPr>
                <w:rFonts w:ascii="Arial" w:hAnsi="Arial" w:cs="Arial"/>
                <w:b/>
                <w:sz w:val="18"/>
                <w:szCs w:val="20"/>
              </w:rPr>
              <w:t xml:space="preserve"> </w:t>
            </w:r>
          </w:p>
        </w:tc>
      </w:tr>
    </w:tbl>
    <w:p w:rsidR="00103C50" w:rsidRDefault="00103C50">
      <w:pPr>
        <w:rPr>
          <w:rFonts w:ascii="Arial" w:hAnsi="Arial" w:cs="Arial"/>
          <w:sz w:val="20"/>
          <w:szCs w:val="20"/>
        </w:rPr>
      </w:pPr>
    </w:p>
    <w:tbl>
      <w:tblPr>
        <w:tblStyle w:val="TableGrid"/>
        <w:tblW w:w="5000" w:type="pct"/>
        <w:tblLook w:val="04A0" w:firstRow="1" w:lastRow="0" w:firstColumn="1" w:lastColumn="0" w:noHBand="0" w:noVBand="1"/>
      </w:tblPr>
      <w:tblGrid>
        <w:gridCol w:w="346"/>
        <w:gridCol w:w="10110"/>
      </w:tblGrid>
      <w:tr w:rsidR="002954A6" w:rsidRPr="006E0963" w:rsidTr="006E0963">
        <w:tc>
          <w:tcPr>
            <w:tcW w:w="5000" w:type="pct"/>
            <w:gridSpan w:val="2"/>
            <w:shd w:val="clear" w:color="auto" w:fill="CFDCE3"/>
            <w:tcMar>
              <w:top w:w="57" w:type="dxa"/>
              <w:bottom w:w="57" w:type="dxa"/>
            </w:tcMar>
            <w:vAlign w:val="center"/>
          </w:tcPr>
          <w:p w:rsidR="00765EFB" w:rsidRPr="006E0963" w:rsidRDefault="00765EFB" w:rsidP="00780A65">
            <w:pPr>
              <w:rPr>
                <w:rFonts w:ascii="Arial" w:hAnsi="Arial" w:cs="Arial"/>
                <w:b/>
                <w:sz w:val="18"/>
                <w:szCs w:val="20"/>
              </w:rPr>
            </w:pPr>
            <w:r w:rsidRPr="006E0963">
              <w:rPr>
                <w:rFonts w:ascii="Arial" w:hAnsi="Arial" w:cs="Arial"/>
                <w:b/>
                <w:sz w:val="18"/>
                <w:szCs w:val="20"/>
              </w:rPr>
              <w:t xml:space="preserve">Barriers to </w:t>
            </w:r>
            <w:r w:rsidR="00C00F3C" w:rsidRPr="006E0963">
              <w:rPr>
                <w:rFonts w:ascii="Arial" w:hAnsi="Arial" w:cs="Arial"/>
                <w:b/>
                <w:sz w:val="18"/>
                <w:szCs w:val="20"/>
              </w:rPr>
              <w:t>future</w:t>
            </w:r>
            <w:r w:rsidRPr="006E0963">
              <w:rPr>
                <w:rFonts w:ascii="Arial" w:hAnsi="Arial" w:cs="Arial"/>
                <w:b/>
                <w:sz w:val="18"/>
                <w:szCs w:val="20"/>
              </w:rPr>
              <w:t xml:space="preserve"> attainment </w:t>
            </w:r>
          </w:p>
        </w:tc>
      </w:tr>
      <w:tr w:rsidR="002954A6" w:rsidRPr="006E0963" w:rsidTr="006E0963">
        <w:tc>
          <w:tcPr>
            <w:tcW w:w="5000" w:type="pct"/>
            <w:gridSpan w:val="2"/>
            <w:shd w:val="clear" w:color="auto" w:fill="CFDCE3"/>
            <w:tcMar>
              <w:top w:w="57" w:type="dxa"/>
              <w:bottom w:w="57" w:type="dxa"/>
            </w:tcMar>
            <w:vAlign w:val="center"/>
          </w:tcPr>
          <w:p w:rsidR="00765EFB" w:rsidRPr="006E0963" w:rsidRDefault="00765EFB" w:rsidP="00780A65">
            <w:pPr>
              <w:rPr>
                <w:rFonts w:ascii="Arial" w:hAnsi="Arial" w:cs="Arial"/>
                <w:b/>
                <w:sz w:val="18"/>
                <w:szCs w:val="20"/>
              </w:rPr>
            </w:pPr>
            <w:r w:rsidRPr="006E0963">
              <w:rPr>
                <w:rFonts w:ascii="Arial" w:hAnsi="Arial" w:cs="Arial"/>
                <w:b/>
                <w:sz w:val="18"/>
                <w:szCs w:val="20"/>
              </w:rPr>
              <w:t xml:space="preserve"> </w:t>
            </w:r>
            <w:r w:rsidR="00125BA7" w:rsidRPr="006E0963">
              <w:rPr>
                <w:rFonts w:ascii="Arial" w:hAnsi="Arial" w:cs="Arial"/>
                <w:b/>
                <w:sz w:val="18"/>
                <w:szCs w:val="20"/>
              </w:rPr>
              <w:t xml:space="preserve">In-school </w:t>
            </w:r>
            <w:r w:rsidRPr="006E0963">
              <w:rPr>
                <w:rFonts w:ascii="Arial" w:hAnsi="Arial" w:cs="Arial"/>
                <w:b/>
                <w:sz w:val="18"/>
                <w:szCs w:val="20"/>
              </w:rPr>
              <w:t xml:space="preserve">barriers </w:t>
            </w:r>
          </w:p>
        </w:tc>
      </w:tr>
      <w:tr w:rsidR="002954A6" w:rsidRPr="006E0963" w:rsidTr="003C733E">
        <w:trPr>
          <w:trHeight w:val="509"/>
        </w:trPr>
        <w:tc>
          <w:tcPr>
            <w:tcW w:w="165" w:type="pct"/>
            <w:tcMar>
              <w:top w:w="57" w:type="dxa"/>
              <w:bottom w:w="57" w:type="dxa"/>
            </w:tcMar>
            <w:vAlign w:val="center"/>
          </w:tcPr>
          <w:p w:rsidR="00765EFB" w:rsidRPr="006E0963" w:rsidRDefault="00EA3912" w:rsidP="00EA3912">
            <w:pPr>
              <w:tabs>
                <w:tab w:val="left" w:pos="75"/>
              </w:tabs>
              <w:rPr>
                <w:rFonts w:ascii="Arial" w:hAnsi="Arial" w:cs="Arial"/>
                <w:b/>
                <w:sz w:val="18"/>
                <w:szCs w:val="20"/>
              </w:rPr>
            </w:pPr>
            <w:r w:rsidRPr="006E0963">
              <w:rPr>
                <w:rFonts w:ascii="Arial" w:hAnsi="Arial" w:cs="Arial"/>
                <w:b/>
                <w:sz w:val="18"/>
                <w:szCs w:val="20"/>
              </w:rPr>
              <w:t>A</w:t>
            </w:r>
          </w:p>
        </w:tc>
        <w:tc>
          <w:tcPr>
            <w:tcW w:w="4835" w:type="pct"/>
            <w:shd w:val="clear" w:color="auto" w:fill="auto"/>
            <w:vAlign w:val="center"/>
          </w:tcPr>
          <w:p w:rsidR="00915380" w:rsidRPr="003C733E" w:rsidRDefault="00B859EC" w:rsidP="000B619B">
            <w:pPr>
              <w:rPr>
                <w:rFonts w:ascii="Arial" w:hAnsi="Arial" w:cs="Arial"/>
                <w:sz w:val="18"/>
                <w:szCs w:val="18"/>
                <w:highlight w:val="yellow"/>
              </w:rPr>
            </w:pPr>
            <w:r w:rsidRPr="003C733E">
              <w:rPr>
                <w:rFonts w:ascii="Arial" w:hAnsi="Arial" w:cs="Arial"/>
                <w:sz w:val="18"/>
                <w:szCs w:val="18"/>
              </w:rPr>
              <w:t>Specif</w:t>
            </w:r>
            <w:r w:rsidR="00F46249" w:rsidRPr="003C733E">
              <w:rPr>
                <w:rFonts w:ascii="Arial" w:hAnsi="Arial" w:cs="Arial"/>
                <w:sz w:val="18"/>
                <w:szCs w:val="18"/>
              </w:rPr>
              <w:t>ic SEN learning issues of some Pupil P</w:t>
            </w:r>
            <w:r w:rsidRPr="003C733E">
              <w:rPr>
                <w:rFonts w:ascii="Arial" w:hAnsi="Arial" w:cs="Arial"/>
                <w:sz w:val="18"/>
                <w:szCs w:val="18"/>
              </w:rPr>
              <w:t>remium entitled children.</w:t>
            </w:r>
          </w:p>
        </w:tc>
      </w:tr>
      <w:tr w:rsidR="00103C50" w:rsidRPr="006E0963" w:rsidTr="003C733E">
        <w:trPr>
          <w:trHeight w:val="313"/>
        </w:trPr>
        <w:tc>
          <w:tcPr>
            <w:tcW w:w="165" w:type="pct"/>
            <w:tcMar>
              <w:top w:w="57" w:type="dxa"/>
              <w:bottom w:w="57" w:type="dxa"/>
            </w:tcMar>
            <w:vAlign w:val="center"/>
          </w:tcPr>
          <w:p w:rsidR="00103C50" w:rsidRPr="006E0963" w:rsidRDefault="00EA3912" w:rsidP="00EA3912">
            <w:pPr>
              <w:tabs>
                <w:tab w:val="left" w:pos="75"/>
              </w:tabs>
              <w:rPr>
                <w:rFonts w:ascii="Arial" w:hAnsi="Arial" w:cs="Arial"/>
                <w:b/>
                <w:sz w:val="18"/>
                <w:szCs w:val="20"/>
              </w:rPr>
            </w:pPr>
            <w:r w:rsidRPr="006E0963">
              <w:rPr>
                <w:rFonts w:ascii="Arial" w:hAnsi="Arial" w:cs="Arial"/>
                <w:b/>
                <w:sz w:val="18"/>
                <w:szCs w:val="20"/>
              </w:rPr>
              <w:t>B</w:t>
            </w:r>
          </w:p>
        </w:tc>
        <w:tc>
          <w:tcPr>
            <w:tcW w:w="4835" w:type="pct"/>
            <w:shd w:val="clear" w:color="auto" w:fill="auto"/>
            <w:vAlign w:val="center"/>
          </w:tcPr>
          <w:p w:rsidR="00103C50" w:rsidRPr="003C733E" w:rsidRDefault="00570BD0" w:rsidP="00A6481A">
            <w:pPr>
              <w:rPr>
                <w:rFonts w:ascii="Arial" w:hAnsi="Arial" w:cs="Arial"/>
                <w:sz w:val="18"/>
                <w:szCs w:val="20"/>
              </w:rPr>
            </w:pPr>
            <w:r w:rsidRPr="003C733E">
              <w:rPr>
                <w:rFonts w:ascii="Arial" w:hAnsi="Arial" w:cs="Arial"/>
                <w:sz w:val="18"/>
                <w:szCs w:val="20"/>
              </w:rPr>
              <w:t xml:space="preserve">Some </w:t>
            </w:r>
            <w:r w:rsidR="00A6481A" w:rsidRPr="003C733E">
              <w:rPr>
                <w:rFonts w:ascii="Arial" w:hAnsi="Arial" w:cs="Arial"/>
                <w:sz w:val="18"/>
                <w:szCs w:val="20"/>
              </w:rPr>
              <w:t xml:space="preserve">children </w:t>
            </w:r>
            <w:r w:rsidR="001E2DE2" w:rsidRPr="003C733E">
              <w:rPr>
                <w:rFonts w:ascii="Arial" w:hAnsi="Arial" w:cs="Arial"/>
                <w:sz w:val="18"/>
                <w:szCs w:val="20"/>
              </w:rPr>
              <w:t>who</w:t>
            </w:r>
            <w:r w:rsidRPr="003C733E">
              <w:rPr>
                <w:rFonts w:ascii="Arial" w:hAnsi="Arial" w:cs="Arial"/>
                <w:sz w:val="18"/>
                <w:szCs w:val="20"/>
              </w:rPr>
              <w:t xml:space="preserve"> are entitled to Pupil Premium</w:t>
            </w:r>
            <w:r w:rsidR="00A6481A" w:rsidRPr="003C733E">
              <w:rPr>
                <w:rFonts w:ascii="Arial" w:hAnsi="Arial" w:cs="Arial"/>
                <w:sz w:val="18"/>
                <w:szCs w:val="20"/>
              </w:rPr>
              <w:t>, especially Low Prior Attainers and High Prior Attainers,</w:t>
            </w:r>
            <w:r w:rsidRPr="003C733E">
              <w:rPr>
                <w:rFonts w:ascii="Arial" w:hAnsi="Arial" w:cs="Arial"/>
                <w:sz w:val="18"/>
                <w:szCs w:val="20"/>
              </w:rPr>
              <w:t xml:space="preserve"> </w:t>
            </w:r>
            <w:r w:rsidR="002A43EF" w:rsidRPr="003C733E">
              <w:rPr>
                <w:rFonts w:ascii="Arial" w:hAnsi="Arial" w:cs="Arial"/>
                <w:sz w:val="18"/>
                <w:szCs w:val="20"/>
              </w:rPr>
              <w:t>require additional support to ensure they make at least as much progress as their peers.</w:t>
            </w:r>
          </w:p>
        </w:tc>
      </w:tr>
      <w:tr w:rsidR="00B859EC" w:rsidRPr="006E0963" w:rsidTr="003C733E">
        <w:trPr>
          <w:trHeight w:val="313"/>
        </w:trPr>
        <w:tc>
          <w:tcPr>
            <w:tcW w:w="165" w:type="pct"/>
            <w:tcMar>
              <w:top w:w="57" w:type="dxa"/>
              <w:bottom w:w="57" w:type="dxa"/>
            </w:tcMar>
            <w:vAlign w:val="center"/>
          </w:tcPr>
          <w:p w:rsidR="00B859EC" w:rsidRPr="006E0963" w:rsidRDefault="00B859EC" w:rsidP="00EA3912">
            <w:pPr>
              <w:tabs>
                <w:tab w:val="left" w:pos="75"/>
              </w:tabs>
              <w:rPr>
                <w:rFonts w:ascii="Arial" w:hAnsi="Arial" w:cs="Arial"/>
                <w:b/>
                <w:sz w:val="18"/>
                <w:szCs w:val="20"/>
              </w:rPr>
            </w:pPr>
            <w:r>
              <w:rPr>
                <w:rFonts w:ascii="Arial" w:hAnsi="Arial" w:cs="Arial"/>
                <w:b/>
                <w:sz w:val="18"/>
                <w:szCs w:val="20"/>
              </w:rPr>
              <w:t>C</w:t>
            </w:r>
          </w:p>
        </w:tc>
        <w:tc>
          <w:tcPr>
            <w:tcW w:w="4835" w:type="pct"/>
            <w:shd w:val="clear" w:color="auto" w:fill="auto"/>
            <w:vAlign w:val="center"/>
          </w:tcPr>
          <w:p w:rsidR="00B859EC" w:rsidRPr="003C733E" w:rsidRDefault="00B859EC" w:rsidP="00A6481A">
            <w:pPr>
              <w:rPr>
                <w:rFonts w:ascii="Arial" w:hAnsi="Arial" w:cs="Arial"/>
                <w:sz w:val="18"/>
                <w:szCs w:val="20"/>
              </w:rPr>
            </w:pPr>
            <w:r w:rsidRPr="003C733E">
              <w:rPr>
                <w:rFonts w:ascii="Arial" w:hAnsi="Arial" w:cs="Arial"/>
                <w:sz w:val="18"/>
                <w:szCs w:val="18"/>
              </w:rPr>
              <w:t>Poor</w:t>
            </w:r>
            <w:r w:rsidR="00EC414A" w:rsidRPr="003C733E">
              <w:rPr>
                <w:rFonts w:ascii="Arial" w:hAnsi="Arial" w:cs="Arial"/>
                <w:sz w:val="18"/>
                <w:szCs w:val="18"/>
              </w:rPr>
              <w:t xml:space="preserve"> cognitive development of some Pupil P</w:t>
            </w:r>
            <w:r w:rsidRPr="003C733E">
              <w:rPr>
                <w:rFonts w:ascii="Arial" w:hAnsi="Arial" w:cs="Arial"/>
                <w:sz w:val="18"/>
                <w:szCs w:val="18"/>
              </w:rPr>
              <w:t>remium entitled children.</w:t>
            </w:r>
          </w:p>
        </w:tc>
      </w:tr>
      <w:tr w:rsidR="00EC414A" w:rsidRPr="006E0963" w:rsidTr="003C733E">
        <w:trPr>
          <w:trHeight w:val="313"/>
        </w:trPr>
        <w:tc>
          <w:tcPr>
            <w:tcW w:w="165" w:type="pct"/>
            <w:tcMar>
              <w:top w:w="57" w:type="dxa"/>
              <w:bottom w:w="57" w:type="dxa"/>
            </w:tcMar>
            <w:vAlign w:val="center"/>
          </w:tcPr>
          <w:p w:rsidR="00EC414A" w:rsidRDefault="00EC414A" w:rsidP="00EA3912">
            <w:pPr>
              <w:tabs>
                <w:tab w:val="left" w:pos="75"/>
              </w:tabs>
              <w:rPr>
                <w:rFonts w:ascii="Arial" w:hAnsi="Arial" w:cs="Arial"/>
                <w:b/>
                <w:sz w:val="18"/>
                <w:szCs w:val="20"/>
              </w:rPr>
            </w:pPr>
            <w:r>
              <w:rPr>
                <w:rFonts w:ascii="Arial" w:hAnsi="Arial" w:cs="Arial"/>
                <w:b/>
                <w:sz w:val="18"/>
                <w:szCs w:val="20"/>
              </w:rPr>
              <w:t>D</w:t>
            </w:r>
          </w:p>
        </w:tc>
        <w:tc>
          <w:tcPr>
            <w:tcW w:w="4835" w:type="pct"/>
            <w:shd w:val="clear" w:color="auto" w:fill="auto"/>
            <w:vAlign w:val="center"/>
          </w:tcPr>
          <w:p w:rsidR="00EC414A" w:rsidRPr="003C733E" w:rsidRDefault="00EC414A" w:rsidP="00A6481A">
            <w:pPr>
              <w:rPr>
                <w:rFonts w:ascii="Arial" w:hAnsi="Arial" w:cs="Arial"/>
                <w:sz w:val="18"/>
                <w:szCs w:val="18"/>
              </w:rPr>
            </w:pPr>
            <w:r w:rsidRPr="003C733E">
              <w:rPr>
                <w:rFonts w:ascii="Arial" w:hAnsi="Arial" w:cs="Arial"/>
                <w:sz w:val="18"/>
                <w:szCs w:val="18"/>
              </w:rPr>
              <w:t>Some Pupil Premium entitled children have significant gaps in their knowledge and learning due to prior life experiences.</w:t>
            </w:r>
          </w:p>
        </w:tc>
      </w:tr>
      <w:tr w:rsidR="002954A6" w:rsidRPr="006E0963" w:rsidTr="006E0963">
        <w:trPr>
          <w:trHeight w:val="70"/>
        </w:trPr>
        <w:tc>
          <w:tcPr>
            <w:tcW w:w="5000" w:type="pct"/>
            <w:gridSpan w:val="2"/>
            <w:shd w:val="clear" w:color="auto" w:fill="CFDCE3"/>
            <w:tcMar>
              <w:top w:w="57" w:type="dxa"/>
              <w:bottom w:w="57" w:type="dxa"/>
            </w:tcMar>
            <w:vAlign w:val="center"/>
          </w:tcPr>
          <w:p w:rsidR="00765EFB" w:rsidRPr="006E0963" w:rsidRDefault="006C1EB3" w:rsidP="00780A65">
            <w:pPr>
              <w:rPr>
                <w:rFonts w:ascii="Arial" w:hAnsi="Arial" w:cs="Arial"/>
                <w:b/>
                <w:sz w:val="18"/>
                <w:szCs w:val="20"/>
              </w:rPr>
            </w:pPr>
            <w:r w:rsidRPr="006E0963">
              <w:rPr>
                <w:rFonts w:ascii="Arial" w:hAnsi="Arial" w:cs="Arial"/>
                <w:b/>
                <w:sz w:val="18"/>
                <w:szCs w:val="20"/>
              </w:rPr>
              <w:t>External barriers</w:t>
            </w:r>
          </w:p>
        </w:tc>
      </w:tr>
      <w:tr w:rsidR="00103C50" w:rsidRPr="006E0963" w:rsidTr="003C733E">
        <w:trPr>
          <w:trHeight w:val="309"/>
        </w:trPr>
        <w:tc>
          <w:tcPr>
            <w:tcW w:w="165" w:type="pct"/>
            <w:tcMar>
              <w:top w:w="57" w:type="dxa"/>
              <w:bottom w:w="57" w:type="dxa"/>
            </w:tcMar>
            <w:vAlign w:val="center"/>
          </w:tcPr>
          <w:p w:rsidR="00103C50" w:rsidRPr="006E0963" w:rsidRDefault="00F46249" w:rsidP="00EA3912">
            <w:pPr>
              <w:tabs>
                <w:tab w:val="left" w:pos="60"/>
                <w:tab w:val="left" w:pos="426"/>
              </w:tabs>
              <w:rPr>
                <w:rFonts w:ascii="Arial" w:hAnsi="Arial" w:cs="Arial"/>
                <w:b/>
                <w:sz w:val="18"/>
                <w:szCs w:val="20"/>
              </w:rPr>
            </w:pPr>
            <w:r>
              <w:rPr>
                <w:rFonts w:ascii="Arial" w:hAnsi="Arial" w:cs="Arial"/>
                <w:b/>
                <w:sz w:val="18"/>
                <w:szCs w:val="20"/>
              </w:rPr>
              <w:t>A</w:t>
            </w:r>
          </w:p>
        </w:tc>
        <w:tc>
          <w:tcPr>
            <w:tcW w:w="4835" w:type="pct"/>
            <w:shd w:val="clear" w:color="auto" w:fill="auto"/>
            <w:vAlign w:val="center"/>
          </w:tcPr>
          <w:p w:rsidR="00103C50" w:rsidRPr="003C733E" w:rsidRDefault="008621C2" w:rsidP="000B619B">
            <w:pPr>
              <w:rPr>
                <w:rFonts w:ascii="Arial" w:hAnsi="Arial" w:cs="Arial"/>
                <w:sz w:val="18"/>
                <w:szCs w:val="20"/>
              </w:rPr>
            </w:pPr>
            <w:r w:rsidRPr="003C733E">
              <w:rPr>
                <w:rFonts w:ascii="Arial" w:hAnsi="Arial" w:cs="Arial"/>
                <w:sz w:val="18"/>
                <w:szCs w:val="20"/>
              </w:rPr>
              <w:t xml:space="preserve">Some children </w:t>
            </w:r>
            <w:r w:rsidR="001E2DE2" w:rsidRPr="003C733E">
              <w:rPr>
                <w:rFonts w:ascii="Arial" w:hAnsi="Arial" w:cs="Arial"/>
                <w:sz w:val="18"/>
                <w:szCs w:val="20"/>
              </w:rPr>
              <w:t>who</w:t>
            </w:r>
            <w:r w:rsidR="000B619B" w:rsidRPr="003C733E">
              <w:rPr>
                <w:rFonts w:ascii="Arial" w:hAnsi="Arial" w:cs="Arial"/>
                <w:sz w:val="18"/>
                <w:szCs w:val="20"/>
              </w:rPr>
              <w:t xml:space="preserve"> are entitled to Pupil Premium</w:t>
            </w:r>
            <w:r w:rsidRPr="003C733E">
              <w:rPr>
                <w:rFonts w:ascii="Arial" w:hAnsi="Arial" w:cs="Arial"/>
                <w:sz w:val="18"/>
                <w:szCs w:val="20"/>
              </w:rPr>
              <w:t xml:space="preserve"> have social, behavioural or emotional barriers to learning are not making as much progress as other children.</w:t>
            </w:r>
          </w:p>
        </w:tc>
      </w:tr>
      <w:tr w:rsidR="00EA3912" w:rsidRPr="006E0963" w:rsidTr="003C733E">
        <w:trPr>
          <w:trHeight w:val="309"/>
        </w:trPr>
        <w:tc>
          <w:tcPr>
            <w:tcW w:w="165" w:type="pct"/>
            <w:tcMar>
              <w:top w:w="57" w:type="dxa"/>
              <w:bottom w:w="57" w:type="dxa"/>
            </w:tcMar>
            <w:vAlign w:val="center"/>
          </w:tcPr>
          <w:p w:rsidR="00EA3912" w:rsidRPr="006E0963" w:rsidRDefault="00F46249" w:rsidP="00EA3912">
            <w:pPr>
              <w:tabs>
                <w:tab w:val="left" w:pos="60"/>
                <w:tab w:val="left" w:pos="426"/>
              </w:tabs>
              <w:rPr>
                <w:rFonts w:ascii="Arial" w:hAnsi="Arial" w:cs="Arial"/>
                <w:b/>
                <w:sz w:val="18"/>
                <w:szCs w:val="20"/>
              </w:rPr>
            </w:pPr>
            <w:r>
              <w:rPr>
                <w:rFonts w:ascii="Arial" w:hAnsi="Arial" w:cs="Arial"/>
                <w:b/>
                <w:sz w:val="18"/>
                <w:szCs w:val="20"/>
              </w:rPr>
              <w:t>B</w:t>
            </w:r>
          </w:p>
        </w:tc>
        <w:tc>
          <w:tcPr>
            <w:tcW w:w="4835" w:type="pct"/>
            <w:shd w:val="clear" w:color="auto" w:fill="auto"/>
            <w:vAlign w:val="center"/>
          </w:tcPr>
          <w:p w:rsidR="00EA3912" w:rsidRPr="003C733E" w:rsidRDefault="00EA3912" w:rsidP="00AE641C">
            <w:pPr>
              <w:rPr>
                <w:rFonts w:ascii="Arial" w:hAnsi="Arial" w:cs="Arial"/>
                <w:sz w:val="18"/>
                <w:szCs w:val="20"/>
              </w:rPr>
            </w:pPr>
            <w:r w:rsidRPr="003C733E">
              <w:rPr>
                <w:rFonts w:ascii="Arial" w:hAnsi="Arial" w:cs="Arial"/>
                <w:sz w:val="18"/>
                <w:szCs w:val="20"/>
              </w:rPr>
              <w:t xml:space="preserve">Some children </w:t>
            </w:r>
            <w:r w:rsidR="001E2DE2" w:rsidRPr="003C733E">
              <w:rPr>
                <w:rFonts w:ascii="Arial" w:hAnsi="Arial" w:cs="Arial"/>
                <w:sz w:val="18"/>
                <w:szCs w:val="20"/>
              </w:rPr>
              <w:t>who</w:t>
            </w:r>
            <w:r w:rsidRPr="003C733E">
              <w:rPr>
                <w:rFonts w:ascii="Arial" w:hAnsi="Arial" w:cs="Arial"/>
                <w:sz w:val="18"/>
                <w:szCs w:val="20"/>
              </w:rPr>
              <w:t xml:space="preserve"> are entitled to Pupil Premium have limited access to enrichment activities and extracurricular activities like musical instruments, school trips, clubs etc. </w:t>
            </w:r>
          </w:p>
        </w:tc>
      </w:tr>
      <w:tr w:rsidR="00E75976" w:rsidRPr="006E0963" w:rsidTr="003C733E">
        <w:trPr>
          <w:trHeight w:val="309"/>
        </w:trPr>
        <w:tc>
          <w:tcPr>
            <w:tcW w:w="165" w:type="pct"/>
            <w:tcMar>
              <w:top w:w="57" w:type="dxa"/>
              <w:bottom w:w="57" w:type="dxa"/>
            </w:tcMar>
            <w:vAlign w:val="center"/>
          </w:tcPr>
          <w:p w:rsidR="00E75976" w:rsidRDefault="00E75976" w:rsidP="00EA3912">
            <w:pPr>
              <w:tabs>
                <w:tab w:val="left" w:pos="60"/>
                <w:tab w:val="left" w:pos="426"/>
              </w:tabs>
              <w:rPr>
                <w:rFonts w:ascii="Arial" w:hAnsi="Arial" w:cs="Arial"/>
                <w:b/>
                <w:sz w:val="18"/>
                <w:szCs w:val="20"/>
              </w:rPr>
            </w:pPr>
            <w:r>
              <w:rPr>
                <w:rFonts w:ascii="Arial" w:hAnsi="Arial" w:cs="Arial"/>
                <w:b/>
                <w:sz w:val="18"/>
                <w:szCs w:val="20"/>
              </w:rPr>
              <w:t>C</w:t>
            </w:r>
          </w:p>
        </w:tc>
        <w:tc>
          <w:tcPr>
            <w:tcW w:w="4835" w:type="pct"/>
            <w:shd w:val="clear" w:color="auto" w:fill="auto"/>
            <w:vAlign w:val="center"/>
          </w:tcPr>
          <w:p w:rsidR="00E75976" w:rsidRPr="003C733E" w:rsidRDefault="00E75976" w:rsidP="00AE641C">
            <w:pPr>
              <w:rPr>
                <w:rFonts w:ascii="Arial" w:hAnsi="Arial" w:cs="Arial"/>
                <w:sz w:val="18"/>
                <w:szCs w:val="20"/>
              </w:rPr>
            </w:pPr>
            <w:r w:rsidRPr="003C733E">
              <w:rPr>
                <w:rFonts w:ascii="Arial" w:hAnsi="Arial" w:cs="Arial"/>
                <w:sz w:val="18"/>
                <w:szCs w:val="20"/>
              </w:rPr>
              <w:t>Some children who are entitled to Pupil Premium have issues with punctuality and attendance due to home circumstances or are in need of additional support outside of school hours to support families with complex children/socialising</w:t>
            </w:r>
          </w:p>
        </w:tc>
      </w:tr>
      <w:tr w:rsidR="003C733E" w:rsidRPr="006E0963" w:rsidTr="003C733E">
        <w:trPr>
          <w:trHeight w:val="309"/>
        </w:trPr>
        <w:tc>
          <w:tcPr>
            <w:tcW w:w="165" w:type="pct"/>
            <w:tcMar>
              <w:top w:w="57" w:type="dxa"/>
              <w:bottom w:w="57" w:type="dxa"/>
            </w:tcMar>
            <w:vAlign w:val="center"/>
          </w:tcPr>
          <w:p w:rsidR="003C733E" w:rsidRDefault="003C733E" w:rsidP="00EA3912">
            <w:pPr>
              <w:tabs>
                <w:tab w:val="left" w:pos="60"/>
                <w:tab w:val="left" w:pos="426"/>
              </w:tabs>
              <w:rPr>
                <w:rFonts w:ascii="Arial" w:hAnsi="Arial" w:cs="Arial"/>
                <w:b/>
                <w:sz w:val="18"/>
                <w:szCs w:val="20"/>
              </w:rPr>
            </w:pPr>
            <w:r>
              <w:rPr>
                <w:rFonts w:ascii="Arial" w:hAnsi="Arial" w:cs="Arial"/>
                <w:b/>
                <w:sz w:val="18"/>
                <w:szCs w:val="20"/>
              </w:rPr>
              <w:lastRenderedPageBreak/>
              <w:t>D</w:t>
            </w:r>
          </w:p>
        </w:tc>
        <w:tc>
          <w:tcPr>
            <w:tcW w:w="4835" w:type="pct"/>
            <w:shd w:val="clear" w:color="auto" w:fill="auto"/>
            <w:vAlign w:val="center"/>
          </w:tcPr>
          <w:p w:rsidR="003C733E" w:rsidRPr="003C733E" w:rsidRDefault="003C733E" w:rsidP="00AE641C">
            <w:pPr>
              <w:rPr>
                <w:rFonts w:ascii="Arial" w:hAnsi="Arial" w:cs="Arial"/>
                <w:sz w:val="18"/>
                <w:szCs w:val="20"/>
              </w:rPr>
            </w:pPr>
            <w:r>
              <w:rPr>
                <w:rFonts w:ascii="Arial" w:hAnsi="Arial" w:cs="Arial"/>
                <w:sz w:val="18"/>
                <w:szCs w:val="20"/>
              </w:rPr>
              <w:t>Some children entitled to Pupil Premium experience challenging home circumstances which restrict their access to remote learning (where necessary), and are unable to compete home learning tasks</w:t>
            </w:r>
          </w:p>
        </w:tc>
      </w:tr>
    </w:tbl>
    <w:p w:rsidR="002278BC" w:rsidRDefault="002278BC">
      <w:pPr>
        <w:rPr>
          <w:rFonts w:ascii="Arial" w:hAnsi="Arial" w:cs="Arial"/>
          <w:sz w:val="20"/>
          <w:szCs w:val="20"/>
        </w:rPr>
      </w:pPr>
    </w:p>
    <w:p w:rsidR="00E47F3A" w:rsidRDefault="00E47F3A">
      <w:pPr>
        <w:rPr>
          <w:rFonts w:ascii="Arial" w:hAnsi="Arial" w:cs="Arial"/>
          <w:sz w:val="20"/>
          <w:szCs w:val="20"/>
        </w:rPr>
      </w:pPr>
    </w:p>
    <w:p w:rsidR="00E47F3A" w:rsidRDefault="00E47F3A">
      <w:pPr>
        <w:rPr>
          <w:rFonts w:ascii="Arial" w:hAnsi="Arial" w:cs="Arial"/>
          <w:sz w:val="20"/>
          <w:szCs w:val="20"/>
        </w:rPr>
      </w:pPr>
    </w:p>
    <w:tbl>
      <w:tblPr>
        <w:tblStyle w:val="TableGrid"/>
        <w:tblW w:w="5000" w:type="pct"/>
        <w:tblLook w:val="04A0" w:firstRow="1" w:lastRow="0" w:firstColumn="1" w:lastColumn="0" w:noHBand="0" w:noVBand="1"/>
      </w:tblPr>
      <w:tblGrid>
        <w:gridCol w:w="346"/>
        <w:gridCol w:w="4468"/>
        <w:gridCol w:w="5642"/>
      </w:tblGrid>
      <w:tr w:rsidR="00103C50" w:rsidRPr="006E0963" w:rsidTr="006E0963">
        <w:tc>
          <w:tcPr>
            <w:tcW w:w="5000" w:type="pct"/>
            <w:gridSpan w:val="3"/>
            <w:shd w:val="clear" w:color="auto" w:fill="CFDCE3"/>
            <w:tcMar>
              <w:top w:w="57" w:type="dxa"/>
              <w:bottom w:w="57" w:type="dxa"/>
            </w:tcMar>
            <w:vAlign w:val="center"/>
          </w:tcPr>
          <w:p w:rsidR="00103C50" w:rsidRPr="006E0963" w:rsidRDefault="00103C50" w:rsidP="00780A65">
            <w:pPr>
              <w:rPr>
                <w:rFonts w:ascii="Arial" w:hAnsi="Arial" w:cs="Arial"/>
                <w:b/>
                <w:sz w:val="18"/>
                <w:szCs w:val="20"/>
              </w:rPr>
            </w:pPr>
            <w:r w:rsidRPr="006E0963">
              <w:rPr>
                <w:rFonts w:ascii="Arial" w:hAnsi="Arial" w:cs="Arial"/>
                <w:b/>
                <w:sz w:val="18"/>
                <w:szCs w:val="20"/>
              </w:rPr>
              <w:t xml:space="preserve">Desired outcomes </w:t>
            </w:r>
          </w:p>
        </w:tc>
      </w:tr>
      <w:tr w:rsidR="00103C50" w:rsidRPr="006E0963" w:rsidTr="00F46249">
        <w:tc>
          <w:tcPr>
            <w:tcW w:w="165" w:type="pct"/>
            <w:tcMar>
              <w:top w:w="57" w:type="dxa"/>
              <w:bottom w:w="57" w:type="dxa"/>
            </w:tcMar>
            <w:vAlign w:val="center"/>
          </w:tcPr>
          <w:p w:rsidR="00103C50" w:rsidRPr="006E0963" w:rsidRDefault="00103C50" w:rsidP="00780A65">
            <w:pPr>
              <w:rPr>
                <w:rFonts w:ascii="Arial" w:hAnsi="Arial" w:cs="Arial"/>
                <w:sz w:val="18"/>
                <w:szCs w:val="20"/>
              </w:rPr>
            </w:pPr>
          </w:p>
        </w:tc>
        <w:tc>
          <w:tcPr>
            <w:tcW w:w="2137" w:type="pct"/>
            <w:shd w:val="clear" w:color="auto" w:fill="95B3D7" w:themeFill="accent1" w:themeFillTint="99"/>
            <w:tcMar>
              <w:top w:w="57" w:type="dxa"/>
              <w:bottom w:w="57" w:type="dxa"/>
            </w:tcMar>
            <w:vAlign w:val="center"/>
          </w:tcPr>
          <w:p w:rsidR="00103C50" w:rsidRPr="0021679B" w:rsidRDefault="00103C50" w:rsidP="006E4608">
            <w:pPr>
              <w:rPr>
                <w:rFonts w:ascii="Arial" w:hAnsi="Arial" w:cs="Arial"/>
                <w:b/>
                <w:i/>
                <w:sz w:val="18"/>
                <w:szCs w:val="20"/>
              </w:rPr>
            </w:pPr>
            <w:r w:rsidRPr="0021679B">
              <w:rPr>
                <w:rFonts w:ascii="Arial" w:hAnsi="Arial" w:cs="Arial"/>
                <w:b/>
                <w:i/>
                <w:sz w:val="18"/>
                <w:szCs w:val="20"/>
              </w:rPr>
              <w:t>Desired outcome</w:t>
            </w:r>
            <w:r w:rsidR="006E4608" w:rsidRPr="0021679B">
              <w:rPr>
                <w:rFonts w:ascii="Arial" w:hAnsi="Arial" w:cs="Arial"/>
                <w:b/>
                <w:i/>
                <w:sz w:val="18"/>
                <w:szCs w:val="20"/>
              </w:rPr>
              <w:t>s</w:t>
            </w:r>
          </w:p>
        </w:tc>
        <w:tc>
          <w:tcPr>
            <w:tcW w:w="2698" w:type="pct"/>
            <w:shd w:val="clear" w:color="auto" w:fill="95B3D7" w:themeFill="accent1" w:themeFillTint="99"/>
            <w:vAlign w:val="center"/>
          </w:tcPr>
          <w:p w:rsidR="00103C50" w:rsidRPr="0021679B" w:rsidRDefault="00103C50" w:rsidP="00780A65">
            <w:pPr>
              <w:rPr>
                <w:rFonts w:ascii="Arial" w:hAnsi="Arial" w:cs="Arial"/>
                <w:b/>
                <w:i/>
                <w:sz w:val="18"/>
                <w:szCs w:val="20"/>
              </w:rPr>
            </w:pPr>
            <w:r w:rsidRPr="0021679B">
              <w:rPr>
                <w:rFonts w:ascii="Arial" w:hAnsi="Arial" w:cs="Arial"/>
                <w:b/>
                <w:i/>
                <w:sz w:val="18"/>
                <w:szCs w:val="20"/>
              </w:rPr>
              <w:t xml:space="preserve">Success criteria </w:t>
            </w:r>
          </w:p>
        </w:tc>
      </w:tr>
      <w:tr w:rsidR="00EA3912" w:rsidRPr="006E0963" w:rsidTr="00A35A8F">
        <w:trPr>
          <w:trHeight w:val="449"/>
        </w:trPr>
        <w:tc>
          <w:tcPr>
            <w:tcW w:w="165" w:type="pct"/>
            <w:tcMar>
              <w:top w:w="57" w:type="dxa"/>
              <w:bottom w:w="57" w:type="dxa"/>
            </w:tcMar>
            <w:vAlign w:val="center"/>
          </w:tcPr>
          <w:p w:rsidR="00EA3912" w:rsidRPr="006E0963" w:rsidRDefault="00EA3912" w:rsidP="00EA3912">
            <w:pPr>
              <w:tabs>
                <w:tab w:val="left" w:pos="142"/>
              </w:tabs>
              <w:rPr>
                <w:rFonts w:ascii="Arial" w:hAnsi="Arial" w:cs="Arial"/>
                <w:b/>
                <w:sz w:val="18"/>
                <w:szCs w:val="20"/>
              </w:rPr>
            </w:pPr>
            <w:r w:rsidRPr="006E0963">
              <w:rPr>
                <w:rFonts w:ascii="Arial" w:hAnsi="Arial" w:cs="Arial"/>
                <w:b/>
                <w:sz w:val="18"/>
                <w:szCs w:val="20"/>
              </w:rPr>
              <w:t>A</w:t>
            </w:r>
          </w:p>
        </w:tc>
        <w:tc>
          <w:tcPr>
            <w:tcW w:w="2137" w:type="pct"/>
            <w:shd w:val="clear" w:color="auto" w:fill="auto"/>
            <w:tcMar>
              <w:top w:w="57" w:type="dxa"/>
              <w:bottom w:w="57" w:type="dxa"/>
            </w:tcMar>
            <w:vAlign w:val="center"/>
          </w:tcPr>
          <w:p w:rsidR="00EA3912" w:rsidRPr="003C733E" w:rsidRDefault="00EC414A" w:rsidP="001E2DE2">
            <w:pPr>
              <w:rPr>
                <w:rFonts w:ascii="Arial" w:hAnsi="Arial" w:cs="Arial"/>
                <w:sz w:val="18"/>
                <w:szCs w:val="20"/>
              </w:rPr>
            </w:pPr>
            <w:r w:rsidRPr="003C733E">
              <w:rPr>
                <w:rFonts w:ascii="Arial" w:hAnsi="Arial" w:cs="Arial"/>
                <w:sz w:val="18"/>
                <w:szCs w:val="20"/>
              </w:rPr>
              <w:t>Provide targeted and structured intervention programmes that cover basic skills and support children to make rapid progress and diminish the gap between themselves and their peers.</w:t>
            </w:r>
          </w:p>
        </w:tc>
        <w:tc>
          <w:tcPr>
            <w:tcW w:w="2698" w:type="pct"/>
            <w:shd w:val="clear" w:color="auto" w:fill="auto"/>
            <w:vAlign w:val="center"/>
          </w:tcPr>
          <w:p w:rsidR="00C02DD9" w:rsidRPr="003C733E" w:rsidRDefault="00A35A8F" w:rsidP="00780A65">
            <w:pPr>
              <w:rPr>
                <w:rFonts w:ascii="Arial" w:hAnsi="Arial" w:cs="Arial"/>
                <w:sz w:val="18"/>
                <w:szCs w:val="20"/>
              </w:rPr>
            </w:pPr>
            <w:r w:rsidRPr="003C733E">
              <w:rPr>
                <w:rFonts w:ascii="Arial" w:hAnsi="Arial" w:cs="Arial"/>
                <w:sz w:val="18"/>
                <w:szCs w:val="20"/>
              </w:rPr>
              <w:t>Identified children are allocated to specific structured intervention programmes.  Accurate assessments are carried out each half term</w:t>
            </w:r>
            <w:r w:rsidR="003C733E" w:rsidRPr="003C733E">
              <w:rPr>
                <w:rFonts w:ascii="Arial" w:hAnsi="Arial" w:cs="Arial"/>
                <w:sz w:val="18"/>
                <w:szCs w:val="20"/>
              </w:rPr>
              <w:t xml:space="preserve"> (from September</w:t>
            </w:r>
            <w:r w:rsidR="00A840E2" w:rsidRPr="003C733E">
              <w:rPr>
                <w:rFonts w:ascii="Arial" w:hAnsi="Arial" w:cs="Arial"/>
                <w:sz w:val="18"/>
                <w:szCs w:val="20"/>
              </w:rPr>
              <w:t xml:space="preserve"> 2021)</w:t>
            </w:r>
            <w:r w:rsidRPr="003C733E">
              <w:rPr>
                <w:rFonts w:ascii="Arial" w:hAnsi="Arial" w:cs="Arial"/>
                <w:sz w:val="18"/>
                <w:szCs w:val="20"/>
              </w:rPr>
              <w:t xml:space="preserve"> which will include both teacher and formal assessments.  HT</w:t>
            </w:r>
            <w:r w:rsidR="005A2C06" w:rsidRPr="003C733E">
              <w:rPr>
                <w:rFonts w:ascii="Arial" w:hAnsi="Arial" w:cs="Arial"/>
                <w:sz w:val="18"/>
                <w:szCs w:val="20"/>
              </w:rPr>
              <w:t>, DHT, AHT</w:t>
            </w:r>
            <w:r w:rsidRPr="003C733E">
              <w:rPr>
                <w:rFonts w:ascii="Arial" w:hAnsi="Arial" w:cs="Arial"/>
                <w:sz w:val="18"/>
                <w:szCs w:val="20"/>
              </w:rPr>
              <w:t xml:space="preserve"> will track progress data and complete observations of interventions to ensure the work directly impacts on the progress of pupils.  Skills gaps will be narrowed and children will be better able to access the wider curriculum during quality first teaching</w:t>
            </w:r>
            <w:r w:rsidR="00A840E2" w:rsidRPr="003C733E">
              <w:rPr>
                <w:rFonts w:ascii="Arial" w:hAnsi="Arial" w:cs="Arial"/>
                <w:sz w:val="18"/>
                <w:szCs w:val="20"/>
              </w:rPr>
              <w:t xml:space="preserve"> and well planned and delivered remote and blended learning provision where necessary.</w:t>
            </w:r>
            <w:r w:rsidR="003C733E" w:rsidRPr="003C733E">
              <w:rPr>
                <w:rFonts w:ascii="Arial" w:hAnsi="Arial" w:cs="Arial"/>
                <w:sz w:val="18"/>
                <w:szCs w:val="20"/>
              </w:rPr>
              <w:t xml:space="preserve"> Access to digital devices to access remote and blended learning where required with school support to access and set up</w:t>
            </w:r>
          </w:p>
        </w:tc>
      </w:tr>
      <w:tr w:rsidR="00EA3912" w:rsidRPr="006E0963" w:rsidTr="00F46249">
        <w:trPr>
          <w:trHeight w:val="677"/>
        </w:trPr>
        <w:tc>
          <w:tcPr>
            <w:tcW w:w="165" w:type="pct"/>
            <w:tcMar>
              <w:top w:w="57" w:type="dxa"/>
              <w:bottom w:w="57" w:type="dxa"/>
            </w:tcMar>
            <w:vAlign w:val="center"/>
          </w:tcPr>
          <w:p w:rsidR="00EA3912" w:rsidRPr="006E0963" w:rsidRDefault="00EA3912" w:rsidP="00EA3912">
            <w:pPr>
              <w:tabs>
                <w:tab w:val="left" w:pos="142"/>
              </w:tabs>
              <w:rPr>
                <w:rFonts w:ascii="Arial" w:hAnsi="Arial" w:cs="Arial"/>
                <w:b/>
                <w:sz w:val="18"/>
                <w:szCs w:val="20"/>
              </w:rPr>
            </w:pPr>
            <w:r w:rsidRPr="006E0963">
              <w:rPr>
                <w:rFonts w:ascii="Arial" w:hAnsi="Arial" w:cs="Arial"/>
                <w:b/>
                <w:sz w:val="18"/>
                <w:szCs w:val="20"/>
              </w:rPr>
              <w:t>B</w:t>
            </w:r>
          </w:p>
        </w:tc>
        <w:tc>
          <w:tcPr>
            <w:tcW w:w="2137" w:type="pct"/>
            <w:shd w:val="clear" w:color="auto" w:fill="auto"/>
            <w:tcMar>
              <w:top w:w="57" w:type="dxa"/>
              <w:bottom w:w="57" w:type="dxa"/>
            </w:tcMar>
            <w:vAlign w:val="center"/>
          </w:tcPr>
          <w:p w:rsidR="00EA3912" w:rsidRPr="003C733E" w:rsidRDefault="00EA3912" w:rsidP="00A6481A">
            <w:pPr>
              <w:rPr>
                <w:rFonts w:ascii="Arial" w:hAnsi="Arial" w:cs="Arial"/>
                <w:sz w:val="18"/>
                <w:szCs w:val="20"/>
              </w:rPr>
            </w:pPr>
            <w:r w:rsidRPr="003C733E">
              <w:rPr>
                <w:rFonts w:ascii="Arial" w:hAnsi="Arial" w:cs="Arial"/>
                <w:sz w:val="18"/>
                <w:szCs w:val="20"/>
              </w:rPr>
              <w:t xml:space="preserve">For </w:t>
            </w:r>
            <w:r w:rsidR="00A6481A" w:rsidRPr="003C733E">
              <w:rPr>
                <w:rFonts w:ascii="Arial" w:hAnsi="Arial" w:cs="Arial"/>
                <w:sz w:val="18"/>
                <w:szCs w:val="20"/>
              </w:rPr>
              <w:t>children who are entitled to Pupil Premium, especially Low Prior Attainers and High Prior Attainers, to make as much progress as other children</w:t>
            </w:r>
            <w:r w:rsidRPr="003C733E">
              <w:rPr>
                <w:rFonts w:ascii="Arial" w:hAnsi="Arial" w:cs="Arial"/>
                <w:sz w:val="18"/>
                <w:szCs w:val="20"/>
              </w:rPr>
              <w:t>.</w:t>
            </w:r>
          </w:p>
        </w:tc>
        <w:tc>
          <w:tcPr>
            <w:tcW w:w="2698" w:type="pct"/>
            <w:shd w:val="clear" w:color="auto" w:fill="auto"/>
            <w:vAlign w:val="center"/>
          </w:tcPr>
          <w:p w:rsidR="00EA3912" w:rsidRPr="003C733E" w:rsidRDefault="00EA3912" w:rsidP="00780A65">
            <w:pPr>
              <w:rPr>
                <w:rFonts w:ascii="Arial" w:hAnsi="Arial" w:cs="Arial"/>
                <w:sz w:val="18"/>
                <w:szCs w:val="20"/>
              </w:rPr>
            </w:pPr>
            <w:r w:rsidRPr="003C733E">
              <w:rPr>
                <w:rFonts w:ascii="Arial" w:hAnsi="Arial" w:cs="Arial"/>
                <w:sz w:val="18"/>
                <w:szCs w:val="20"/>
              </w:rPr>
              <w:t>Accurate assessm</w:t>
            </w:r>
            <w:r w:rsidR="000B619B" w:rsidRPr="003C733E">
              <w:rPr>
                <w:rFonts w:ascii="Arial" w:hAnsi="Arial" w:cs="Arial"/>
                <w:sz w:val="18"/>
                <w:szCs w:val="20"/>
              </w:rPr>
              <w:t>ents to be carried out each half term</w:t>
            </w:r>
            <w:r w:rsidRPr="003C733E">
              <w:rPr>
                <w:rFonts w:ascii="Arial" w:hAnsi="Arial" w:cs="Arial"/>
                <w:sz w:val="18"/>
                <w:szCs w:val="20"/>
              </w:rPr>
              <w:t>.</w:t>
            </w:r>
          </w:p>
          <w:p w:rsidR="00EA3912" w:rsidRPr="003C733E" w:rsidRDefault="00EA3912" w:rsidP="00780A65">
            <w:pPr>
              <w:rPr>
                <w:rFonts w:ascii="Arial" w:hAnsi="Arial" w:cs="Arial"/>
                <w:sz w:val="18"/>
                <w:szCs w:val="20"/>
              </w:rPr>
            </w:pPr>
            <w:r w:rsidRPr="003C733E">
              <w:rPr>
                <w:rFonts w:ascii="Arial" w:hAnsi="Arial" w:cs="Arial"/>
                <w:sz w:val="18"/>
                <w:szCs w:val="20"/>
              </w:rPr>
              <w:t>Targeted interventions</w:t>
            </w:r>
            <w:r w:rsidR="000B619B" w:rsidRPr="003C733E">
              <w:rPr>
                <w:rFonts w:ascii="Arial" w:hAnsi="Arial" w:cs="Arial"/>
                <w:sz w:val="18"/>
                <w:szCs w:val="20"/>
              </w:rPr>
              <w:t>,</w:t>
            </w:r>
            <w:r w:rsidRPr="003C733E">
              <w:rPr>
                <w:rFonts w:ascii="Arial" w:hAnsi="Arial" w:cs="Arial"/>
                <w:sz w:val="18"/>
                <w:szCs w:val="20"/>
              </w:rPr>
              <w:t xml:space="preserve"> </w:t>
            </w:r>
            <w:r w:rsidR="006F6B5B" w:rsidRPr="003C733E">
              <w:rPr>
                <w:rFonts w:ascii="Arial" w:hAnsi="Arial" w:cs="Arial"/>
                <w:sz w:val="18"/>
                <w:szCs w:val="20"/>
              </w:rPr>
              <w:t>delivered by Teaching Assistants</w:t>
            </w:r>
            <w:r w:rsidR="000B619B" w:rsidRPr="003C733E">
              <w:rPr>
                <w:rFonts w:ascii="Arial" w:hAnsi="Arial" w:cs="Arial"/>
                <w:sz w:val="18"/>
                <w:szCs w:val="20"/>
              </w:rPr>
              <w:t>,</w:t>
            </w:r>
            <w:r w:rsidR="006F6B5B" w:rsidRPr="003C733E">
              <w:rPr>
                <w:rFonts w:ascii="Arial" w:hAnsi="Arial" w:cs="Arial"/>
                <w:sz w:val="18"/>
                <w:szCs w:val="20"/>
              </w:rPr>
              <w:t xml:space="preserve"> </w:t>
            </w:r>
            <w:r w:rsidRPr="003C733E">
              <w:rPr>
                <w:rFonts w:ascii="Arial" w:hAnsi="Arial" w:cs="Arial"/>
                <w:sz w:val="18"/>
                <w:szCs w:val="20"/>
              </w:rPr>
              <w:t>in place for children with gaps in knowledge to ensure they make progress.</w:t>
            </w:r>
          </w:p>
          <w:p w:rsidR="0065443D" w:rsidRPr="002326F2" w:rsidRDefault="00EA3912" w:rsidP="006F6B5B">
            <w:pPr>
              <w:rPr>
                <w:rFonts w:ascii="Arial" w:hAnsi="Arial" w:cs="Arial"/>
                <w:color w:val="FF0000"/>
                <w:sz w:val="18"/>
                <w:szCs w:val="20"/>
              </w:rPr>
            </w:pPr>
            <w:r w:rsidRPr="003C733E">
              <w:rPr>
                <w:rFonts w:ascii="Arial" w:hAnsi="Arial" w:cs="Arial"/>
                <w:sz w:val="18"/>
                <w:szCs w:val="20"/>
              </w:rPr>
              <w:t>Interventions to be evaluated, impact measured and next steps planned every half term.</w:t>
            </w:r>
            <w:r w:rsidR="006F6B5B" w:rsidRPr="003C733E">
              <w:rPr>
                <w:rFonts w:ascii="Arial" w:hAnsi="Arial" w:cs="Arial"/>
                <w:sz w:val="18"/>
                <w:szCs w:val="20"/>
              </w:rPr>
              <w:t xml:space="preserve"> </w:t>
            </w:r>
            <w:r w:rsidR="003D0F0C" w:rsidRPr="003C733E">
              <w:rPr>
                <w:rFonts w:ascii="Arial" w:hAnsi="Arial" w:cs="Arial"/>
                <w:sz w:val="18"/>
                <w:szCs w:val="20"/>
              </w:rPr>
              <w:t>Direct 1-1 tutoring for CfC</w:t>
            </w:r>
            <w:r w:rsidR="003C733E" w:rsidRPr="003C733E">
              <w:rPr>
                <w:rFonts w:ascii="Arial" w:hAnsi="Arial" w:cs="Arial"/>
                <w:sz w:val="18"/>
                <w:szCs w:val="20"/>
              </w:rPr>
              <w:t xml:space="preserve"> and specific maths and literacy intervention (Third Space Learning) for all PP pupils</w:t>
            </w:r>
          </w:p>
        </w:tc>
      </w:tr>
      <w:tr w:rsidR="00EA3912" w:rsidRPr="006E0963" w:rsidTr="00F46249">
        <w:trPr>
          <w:trHeight w:val="572"/>
        </w:trPr>
        <w:tc>
          <w:tcPr>
            <w:tcW w:w="165" w:type="pct"/>
            <w:tcMar>
              <w:top w:w="57" w:type="dxa"/>
              <w:bottom w:w="57" w:type="dxa"/>
            </w:tcMar>
            <w:vAlign w:val="center"/>
          </w:tcPr>
          <w:p w:rsidR="00EA3912" w:rsidRPr="006E0963" w:rsidRDefault="00EA3912" w:rsidP="00EA3912">
            <w:pPr>
              <w:tabs>
                <w:tab w:val="left" w:pos="142"/>
              </w:tabs>
              <w:rPr>
                <w:rFonts w:ascii="Arial" w:hAnsi="Arial" w:cs="Arial"/>
                <w:b/>
                <w:sz w:val="18"/>
                <w:szCs w:val="20"/>
              </w:rPr>
            </w:pPr>
            <w:r w:rsidRPr="006E0963">
              <w:rPr>
                <w:rFonts w:ascii="Arial" w:hAnsi="Arial" w:cs="Arial"/>
                <w:b/>
                <w:sz w:val="18"/>
                <w:szCs w:val="20"/>
              </w:rPr>
              <w:t>C</w:t>
            </w:r>
          </w:p>
        </w:tc>
        <w:tc>
          <w:tcPr>
            <w:tcW w:w="2137" w:type="pct"/>
            <w:shd w:val="clear" w:color="auto" w:fill="auto"/>
            <w:tcMar>
              <w:top w:w="57" w:type="dxa"/>
              <w:bottom w:w="57" w:type="dxa"/>
            </w:tcMar>
            <w:vAlign w:val="center"/>
          </w:tcPr>
          <w:p w:rsidR="00EA3912" w:rsidRPr="003C733E" w:rsidRDefault="00EA3912" w:rsidP="001D1F13">
            <w:pPr>
              <w:rPr>
                <w:rFonts w:ascii="Arial" w:hAnsi="Arial" w:cs="Arial"/>
                <w:sz w:val="18"/>
                <w:szCs w:val="20"/>
              </w:rPr>
            </w:pPr>
            <w:r w:rsidRPr="003C733E">
              <w:rPr>
                <w:rFonts w:ascii="Arial" w:hAnsi="Arial" w:cs="Arial"/>
                <w:sz w:val="18"/>
                <w:szCs w:val="20"/>
              </w:rPr>
              <w:t xml:space="preserve">For </w:t>
            </w:r>
            <w:r w:rsidR="006F6B5B" w:rsidRPr="003C733E">
              <w:rPr>
                <w:rFonts w:ascii="Arial" w:hAnsi="Arial" w:cs="Arial"/>
                <w:sz w:val="18"/>
                <w:szCs w:val="20"/>
              </w:rPr>
              <w:t xml:space="preserve">the </w:t>
            </w:r>
            <w:r w:rsidRPr="003C733E">
              <w:rPr>
                <w:rFonts w:ascii="Arial" w:hAnsi="Arial" w:cs="Arial"/>
                <w:sz w:val="18"/>
                <w:szCs w:val="20"/>
              </w:rPr>
              <w:t xml:space="preserve">children </w:t>
            </w:r>
            <w:r w:rsidR="001D1F13" w:rsidRPr="003C733E">
              <w:rPr>
                <w:rFonts w:ascii="Arial" w:hAnsi="Arial" w:cs="Arial"/>
                <w:sz w:val="18"/>
                <w:szCs w:val="20"/>
              </w:rPr>
              <w:t>who</w:t>
            </w:r>
            <w:r w:rsidRPr="003C733E">
              <w:rPr>
                <w:rFonts w:ascii="Arial" w:hAnsi="Arial" w:cs="Arial"/>
                <w:sz w:val="18"/>
                <w:szCs w:val="20"/>
              </w:rPr>
              <w:t xml:space="preserve"> are entitled to Pupil Premium who have social, behavioural or emotional barriers to learning</w:t>
            </w:r>
            <w:r w:rsidR="000B619B" w:rsidRPr="003C733E">
              <w:rPr>
                <w:rFonts w:ascii="Arial" w:hAnsi="Arial" w:cs="Arial"/>
                <w:sz w:val="18"/>
                <w:szCs w:val="20"/>
              </w:rPr>
              <w:t>,</w:t>
            </w:r>
            <w:r w:rsidR="0075630B" w:rsidRPr="003C733E">
              <w:rPr>
                <w:rFonts w:ascii="Arial" w:hAnsi="Arial" w:cs="Arial"/>
                <w:sz w:val="18"/>
                <w:szCs w:val="20"/>
              </w:rPr>
              <w:t xml:space="preserve"> or lost learning affected by families difficulties or circumstance,</w:t>
            </w:r>
            <w:r w:rsidRPr="003C733E">
              <w:rPr>
                <w:rFonts w:ascii="Arial" w:hAnsi="Arial" w:cs="Arial"/>
                <w:sz w:val="18"/>
                <w:szCs w:val="20"/>
              </w:rPr>
              <w:t xml:space="preserve"> to make as much progress as other children</w:t>
            </w:r>
            <w:r w:rsidR="00463790" w:rsidRPr="003C733E">
              <w:rPr>
                <w:rFonts w:ascii="Arial" w:hAnsi="Arial" w:cs="Arial"/>
                <w:sz w:val="18"/>
                <w:szCs w:val="20"/>
              </w:rPr>
              <w:t xml:space="preserve"> and develop greater emotional resilience.</w:t>
            </w:r>
          </w:p>
        </w:tc>
        <w:tc>
          <w:tcPr>
            <w:tcW w:w="2698" w:type="pct"/>
            <w:shd w:val="clear" w:color="auto" w:fill="auto"/>
            <w:vAlign w:val="center"/>
          </w:tcPr>
          <w:p w:rsidR="00986A0A" w:rsidRPr="003C733E" w:rsidRDefault="00986A0A" w:rsidP="006F6B5B">
            <w:pPr>
              <w:rPr>
                <w:rFonts w:ascii="Arial" w:hAnsi="Arial" w:cs="Arial"/>
                <w:sz w:val="18"/>
                <w:szCs w:val="20"/>
              </w:rPr>
            </w:pPr>
            <w:r w:rsidRPr="003C733E">
              <w:rPr>
                <w:rFonts w:ascii="Arial" w:hAnsi="Arial" w:cs="Arial"/>
                <w:sz w:val="18"/>
                <w:szCs w:val="20"/>
              </w:rPr>
              <w:t>Timetabled opportunities to work 1-1 or in small groups to complete academic or social/emotional intervention.  Specific time assigned to sibling support for identified pupils.</w:t>
            </w:r>
          </w:p>
          <w:p w:rsidR="00C02DD9" w:rsidRPr="003C733E" w:rsidRDefault="00C53282" w:rsidP="003F18DC">
            <w:pPr>
              <w:rPr>
                <w:rFonts w:ascii="Arial" w:hAnsi="Arial" w:cs="Arial"/>
                <w:sz w:val="18"/>
                <w:szCs w:val="20"/>
              </w:rPr>
            </w:pPr>
            <w:r w:rsidRPr="003C733E">
              <w:rPr>
                <w:rFonts w:ascii="Arial" w:hAnsi="Arial" w:cs="Arial"/>
                <w:sz w:val="18"/>
                <w:szCs w:val="20"/>
              </w:rPr>
              <w:t>TA</w:t>
            </w:r>
            <w:r w:rsidR="003F18DC" w:rsidRPr="003C733E">
              <w:rPr>
                <w:rFonts w:ascii="Arial" w:hAnsi="Arial" w:cs="Arial"/>
                <w:sz w:val="18"/>
                <w:szCs w:val="20"/>
              </w:rPr>
              <w:t>’s</w:t>
            </w:r>
            <w:r w:rsidRPr="003C733E">
              <w:rPr>
                <w:rFonts w:ascii="Arial" w:hAnsi="Arial" w:cs="Arial"/>
                <w:sz w:val="18"/>
                <w:szCs w:val="20"/>
              </w:rPr>
              <w:t xml:space="preserve"> employed </w:t>
            </w:r>
            <w:r w:rsidR="003F18DC" w:rsidRPr="003C733E">
              <w:rPr>
                <w:rFonts w:ascii="Arial" w:hAnsi="Arial" w:cs="Arial"/>
                <w:sz w:val="18"/>
                <w:szCs w:val="20"/>
              </w:rPr>
              <w:t xml:space="preserve">for additional hours per week </w:t>
            </w:r>
            <w:r w:rsidRPr="003C733E">
              <w:rPr>
                <w:rFonts w:ascii="Arial" w:hAnsi="Arial" w:cs="Arial"/>
                <w:sz w:val="18"/>
                <w:szCs w:val="20"/>
              </w:rPr>
              <w:t>and deployed to support social interaction and behaviour at lunchtime,</w:t>
            </w:r>
            <w:r w:rsidR="00C02DD9" w:rsidRPr="003C733E">
              <w:rPr>
                <w:rFonts w:ascii="Arial" w:hAnsi="Arial" w:cs="Arial"/>
                <w:sz w:val="18"/>
                <w:szCs w:val="20"/>
              </w:rPr>
              <w:t xml:space="preserve"> cutting down on low level behaviour incidents which impact on learning in the afternoons</w:t>
            </w:r>
          </w:p>
          <w:p w:rsidR="003C733E" w:rsidRPr="003C733E" w:rsidRDefault="003C733E" w:rsidP="003F18DC">
            <w:pPr>
              <w:rPr>
                <w:rFonts w:ascii="Arial" w:hAnsi="Arial" w:cs="Arial"/>
                <w:sz w:val="18"/>
                <w:szCs w:val="20"/>
              </w:rPr>
            </w:pPr>
            <w:r w:rsidRPr="003C733E">
              <w:rPr>
                <w:rFonts w:ascii="Arial" w:hAnsi="Arial" w:cs="Arial"/>
                <w:sz w:val="18"/>
                <w:szCs w:val="20"/>
              </w:rPr>
              <w:t>Family support provided by the school Pastoral Lead to address wider familial issues</w:t>
            </w:r>
          </w:p>
          <w:p w:rsidR="003C733E" w:rsidRPr="003C733E" w:rsidRDefault="003C733E" w:rsidP="003F18DC">
            <w:pPr>
              <w:rPr>
                <w:rFonts w:ascii="Arial" w:hAnsi="Arial" w:cs="Arial"/>
                <w:sz w:val="18"/>
                <w:szCs w:val="20"/>
              </w:rPr>
            </w:pPr>
            <w:r w:rsidRPr="003C733E">
              <w:rPr>
                <w:rFonts w:ascii="Arial" w:hAnsi="Arial" w:cs="Arial"/>
                <w:sz w:val="18"/>
                <w:szCs w:val="20"/>
              </w:rPr>
              <w:t>Access to Well-Being Warriors in-school programme and 1-1 sessions with MHST therapist where required</w:t>
            </w:r>
          </w:p>
        </w:tc>
      </w:tr>
      <w:tr w:rsidR="00EA3912" w:rsidRPr="006E0963" w:rsidTr="00F46249">
        <w:trPr>
          <w:trHeight w:val="586"/>
        </w:trPr>
        <w:tc>
          <w:tcPr>
            <w:tcW w:w="165" w:type="pct"/>
            <w:tcMar>
              <w:top w:w="57" w:type="dxa"/>
              <w:bottom w:w="57" w:type="dxa"/>
            </w:tcMar>
            <w:vAlign w:val="center"/>
          </w:tcPr>
          <w:p w:rsidR="00EA3912" w:rsidRPr="006E0963" w:rsidRDefault="00F46249" w:rsidP="00EA3912">
            <w:pPr>
              <w:tabs>
                <w:tab w:val="left" w:pos="142"/>
              </w:tabs>
              <w:rPr>
                <w:rFonts w:ascii="Arial" w:hAnsi="Arial" w:cs="Arial"/>
                <w:b/>
                <w:sz w:val="18"/>
                <w:szCs w:val="20"/>
              </w:rPr>
            </w:pPr>
            <w:r>
              <w:rPr>
                <w:rFonts w:ascii="Arial" w:hAnsi="Arial" w:cs="Arial"/>
                <w:b/>
                <w:sz w:val="18"/>
                <w:szCs w:val="20"/>
              </w:rPr>
              <w:t>D</w:t>
            </w:r>
          </w:p>
        </w:tc>
        <w:tc>
          <w:tcPr>
            <w:tcW w:w="2137" w:type="pct"/>
            <w:shd w:val="clear" w:color="auto" w:fill="auto"/>
            <w:tcMar>
              <w:top w:w="57" w:type="dxa"/>
              <w:bottom w:w="57" w:type="dxa"/>
            </w:tcMar>
            <w:vAlign w:val="center"/>
          </w:tcPr>
          <w:p w:rsidR="00EA3912" w:rsidRPr="003C733E" w:rsidRDefault="000B619B" w:rsidP="000B619B">
            <w:pPr>
              <w:rPr>
                <w:rFonts w:ascii="Arial" w:hAnsi="Arial" w:cs="Arial"/>
                <w:sz w:val="18"/>
                <w:szCs w:val="20"/>
              </w:rPr>
            </w:pPr>
            <w:r w:rsidRPr="003C733E">
              <w:rPr>
                <w:rFonts w:ascii="Arial" w:hAnsi="Arial" w:cs="Arial"/>
                <w:sz w:val="18"/>
                <w:szCs w:val="20"/>
              </w:rPr>
              <w:t xml:space="preserve">To provide </w:t>
            </w:r>
            <w:r w:rsidR="00EA3912" w:rsidRPr="003C733E">
              <w:rPr>
                <w:rFonts w:ascii="Arial" w:hAnsi="Arial" w:cs="Arial"/>
                <w:sz w:val="18"/>
                <w:szCs w:val="20"/>
              </w:rPr>
              <w:t xml:space="preserve">children </w:t>
            </w:r>
            <w:r w:rsidR="001D1F13" w:rsidRPr="003C733E">
              <w:rPr>
                <w:rFonts w:ascii="Arial" w:hAnsi="Arial" w:cs="Arial"/>
                <w:sz w:val="18"/>
                <w:szCs w:val="20"/>
              </w:rPr>
              <w:t>who</w:t>
            </w:r>
            <w:r w:rsidR="00EA3912" w:rsidRPr="003C733E">
              <w:rPr>
                <w:rFonts w:ascii="Arial" w:hAnsi="Arial" w:cs="Arial"/>
                <w:sz w:val="18"/>
                <w:szCs w:val="20"/>
              </w:rPr>
              <w:t xml:space="preserve"> are entitled to Pupil Premium </w:t>
            </w:r>
            <w:r w:rsidRPr="003C733E">
              <w:rPr>
                <w:rFonts w:ascii="Arial" w:hAnsi="Arial" w:cs="Arial"/>
                <w:sz w:val="18"/>
                <w:szCs w:val="20"/>
              </w:rPr>
              <w:t>with</w:t>
            </w:r>
            <w:r w:rsidR="00EA3912" w:rsidRPr="003C733E">
              <w:rPr>
                <w:rFonts w:ascii="Arial" w:hAnsi="Arial" w:cs="Arial"/>
                <w:sz w:val="18"/>
                <w:szCs w:val="20"/>
              </w:rPr>
              <w:t xml:space="preserve"> enrichment activities and extracurricular activities</w:t>
            </w:r>
            <w:r w:rsidRPr="003C733E">
              <w:rPr>
                <w:rFonts w:ascii="Arial" w:hAnsi="Arial" w:cs="Arial"/>
                <w:sz w:val="18"/>
                <w:szCs w:val="20"/>
              </w:rPr>
              <w:t>.</w:t>
            </w:r>
          </w:p>
        </w:tc>
        <w:tc>
          <w:tcPr>
            <w:tcW w:w="2698" w:type="pct"/>
            <w:shd w:val="clear" w:color="auto" w:fill="auto"/>
            <w:vAlign w:val="center"/>
          </w:tcPr>
          <w:p w:rsidR="00C02DD9" w:rsidRPr="002326F2" w:rsidRDefault="006E4608" w:rsidP="00780A65">
            <w:pPr>
              <w:rPr>
                <w:rFonts w:ascii="Arial" w:hAnsi="Arial" w:cs="Arial"/>
                <w:color w:val="FF0000"/>
                <w:sz w:val="18"/>
                <w:szCs w:val="20"/>
              </w:rPr>
            </w:pPr>
            <w:r w:rsidRPr="003C733E">
              <w:rPr>
                <w:rFonts w:ascii="Arial" w:hAnsi="Arial" w:cs="Arial"/>
                <w:sz w:val="18"/>
                <w:szCs w:val="20"/>
              </w:rPr>
              <w:t>Identify children who have a particular interest in an instrument or club or trip and arrange for them to have access to it.</w:t>
            </w:r>
            <w:r w:rsidR="00A6481A" w:rsidRPr="003C733E">
              <w:rPr>
                <w:rFonts w:ascii="Arial" w:hAnsi="Arial" w:cs="Arial"/>
                <w:sz w:val="18"/>
                <w:szCs w:val="20"/>
              </w:rPr>
              <w:t xml:space="preserve">  To ensure that disadvantaged children r</w:t>
            </w:r>
            <w:r w:rsidR="00B16950" w:rsidRPr="003C733E">
              <w:rPr>
                <w:rFonts w:ascii="Arial" w:hAnsi="Arial" w:cs="Arial"/>
                <w:sz w:val="18"/>
                <w:szCs w:val="20"/>
              </w:rPr>
              <w:t>eceive funding for school trips and clubs</w:t>
            </w:r>
            <w:r w:rsidR="00A6481A" w:rsidRPr="003C733E">
              <w:rPr>
                <w:rFonts w:ascii="Arial" w:hAnsi="Arial" w:cs="Arial"/>
                <w:sz w:val="18"/>
                <w:szCs w:val="20"/>
              </w:rPr>
              <w:t xml:space="preserve"> for enrichment and support with social, behavioural or emotional barriers to learning.</w:t>
            </w:r>
            <w:r w:rsidR="0065443D" w:rsidRPr="003C733E">
              <w:rPr>
                <w:rFonts w:ascii="Arial" w:hAnsi="Arial" w:cs="Arial"/>
                <w:sz w:val="18"/>
                <w:szCs w:val="20"/>
              </w:rPr>
              <w:t xml:space="preserve"> Enable children who qualify for PP funding the opportunity to participate in wider school initiatives like Young Voices with their families</w:t>
            </w:r>
            <w:r w:rsidR="00C20D50" w:rsidRPr="003C733E">
              <w:rPr>
                <w:rFonts w:ascii="Arial" w:hAnsi="Arial" w:cs="Arial"/>
                <w:sz w:val="18"/>
                <w:szCs w:val="20"/>
              </w:rPr>
              <w:t xml:space="preserve"> and the annual school residential trip</w:t>
            </w:r>
            <w:r w:rsidR="0065443D" w:rsidRPr="003C733E">
              <w:rPr>
                <w:rFonts w:ascii="Arial" w:hAnsi="Arial" w:cs="Arial"/>
                <w:sz w:val="18"/>
                <w:szCs w:val="20"/>
              </w:rPr>
              <w:t>. PP children are given priority for access to extracurricular clubs and activities.</w:t>
            </w:r>
          </w:p>
        </w:tc>
      </w:tr>
    </w:tbl>
    <w:p w:rsidR="00C02DD9" w:rsidRPr="00C02DD9" w:rsidRDefault="00C02DD9">
      <w:pPr>
        <w:rPr>
          <w:rFonts w:ascii="Arial" w:hAnsi="Arial" w:cs="Arial"/>
          <w:sz w:val="4"/>
          <w:szCs w:val="4"/>
        </w:rPr>
      </w:pPr>
    </w:p>
    <w:tbl>
      <w:tblPr>
        <w:tblStyle w:val="TableGrid"/>
        <w:tblW w:w="5000" w:type="pct"/>
        <w:tblLayout w:type="fixed"/>
        <w:tblLook w:val="04A0" w:firstRow="1" w:lastRow="0" w:firstColumn="1" w:lastColumn="0" w:noHBand="0" w:noVBand="1"/>
      </w:tblPr>
      <w:tblGrid>
        <w:gridCol w:w="1514"/>
        <w:gridCol w:w="182"/>
        <w:gridCol w:w="1418"/>
        <w:gridCol w:w="3118"/>
        <w:gridCol w:w="1560"/>
        <w:gridCol w:w="1056"/>
        <w:gridCol w:w="1608"/>
      </w:tblGrid>
      <w:tr w:rsidR="002954A6" w:rsidRPr="006E0963" w:rsidTr="006E0963">
        <w:tc>
          <w:tcPr>
            <w:tcW w:w="5000" w:type="pct"/>
            <w:gridSpan w:val="7"/>
            <w:shd w:val="clear" w:color="auto" w:fill="CFDCE3"/>
            <w:tcMar>
              <w:top w:w="57" w:type="dxa"/>
              <w:bottom w:w="57" w:type="dxa"/>
            </w:tcMar>
          </w:tcPr>
          <w:p w:rsidR="006F0B6A" w:rsidRPr="006E0963" w:rsidRDefault="006D447D" w:rsidP="00267422">
            <w:pPr>
              <w:rPr>
                <w:rFonts w:ascii="Arial" w:hAnsi="Arial" w:cs="Arial"/>
                <w:b/>
                <w:sz w:val="18"/>
                <w:szCs w:val="20"/>
              </w:rPr>
            </w:pPr>
            <w:r w:rsidRPr="006E0963">
              <w:rPr>
                <w:rFonts w:ascii="Arial" w:hAnsi="Arial" w:cs="Arial"/>
                <w:b/>
                <w:sz w:val="18"/>
                <w:szCs w:val="20"/>
              </w:rPr>
              <w:t xml:space="preserve">Planned expenditure </w:t>
            </w:r>
          </w:p>
        </w:tc>
      </w:tr>
      <w:tr w:rsidR="002954A6" w:rsidRPr="006E0963" w:rsidTr="006E0963">
        <w:tc>
          <w:tcPr>
            <w:tcW w:w="724" w:type="pct"/>
            <w:shd w:val="clear" w:color="auto" w:fill="auto"/>
            <w:tcMar>
              <w:top w:w="57" w:type="dxa"/>
              <w:bottom w:w="57" w:type="dxa"/>
            </w:tcMar>
          </w:tcPr>
          <w:p w:rsidR="00A60ECF" w:rsidRPr="006E0963" w:rsidRDefault="00A60ECF" w:rsidP="00A60ECF">
            <w:pPr>
              <w:pStyle w:val="ListParagraph"/>
              <w:ind w:left="0"/>
              <w:rPr>
                <w:rFonts w:ascii="Arial" w:hAnsi="Arial" w:cs="Arial"/>
                <w:b/>
                <w:sz w:val="18"/>
                <w:szCs w:val="20"/>
              </w:rPr>
            </w:pPr>
            <w:r w:rsidRPr="006E0963">
              <w:rPr>
                <w:rFonts w:ascii="Arial" w:hAnsi="Arial" w:cs="Arial"/>
                <w:b/>
                <w:sz w:val="18"/>
                <w:szCs w:val="20"/>
              </w:rPr>
              <w:t>Academic year</w:t>
            </w:r>
          </w:p>
        </w:tc>
        <w:tc>
          <w:tcPr>
            <w:tcW w:w="4276" w:type="pct"/>
            <w:gridSpan w:val="6"/>
            <w:shd w:val="clear" w:color="auto" w:fill="auto"/>
          </w:tcPr>
          <w:p w:rsidR="00A60ECF" w:rsidRPr="006E0963" w:rsidRDefault="002326F2" w:rsidP="00A60ECF">
            <w:pPr>
              <w:pStyle w:val="ListParagraph"/>
              <w:ind w:left="426"/>
              <w:rPr>
                <w:rFonts w:ascii="Arial" w:hAnsi="Arial" w:cs="Arial"/>
                <w:b/>
                <w:sz w:val="18"/>
                <w:szCs w:val="20"/>
              </w:rPr>
            </w:pPr>
            <w:r>
              <w:rPr>
                <w:rFonts w:ascii="Arial" w:hAnsi="Arial" w:cs="Arial"/>
                <w:b/>
                <w:sz w:val="18"/>
                <w:szCs w:val="20"/>
              </w:rPr>
              <w:t>2021</w:t>
            </w:r>
            <w:r w:rsidR="00A34621" w:rsidRPr="006E0963">
              <w:rPr>
                <w:rFonts w:ascii="Arial" w:hAnsi="Arial" w:cs="Arial"/>
                <w:b/>
                <w:sz w:val="18"/>
                <w:szCs w:val="20"/>
              </w:rPr>
              <w:t>/</w:t>
            </w:r>
            <w:r>
              <w:rPr>
                <w:rFonts w:ascii="Arial" w:hAnsi="Arial" w:cs="Arial"/>
                <w:b/>
                <w:sz w:val="18"/>
                <w:szCs w:val="20"/>
              </w:rPr>
              <w:t>22</w:t>
            </w:r>
          </w:p>
        </w:tc>
      </w:tr>
      <w:tr w:rsidR="00267422" w:rsidRPr="006E0963" w:rsidTr="006E0963">
        <w:trPr>
          <w:trHeight w:val="297"/>
        </w:trPr>
        <w:tc>
          <w:tcPr>
            <w:tcW w:w="5000" w:type="pct"/>
            <w:gridSpan w:val="7"/>
            <w:shd w:val="clear" w:color="auto" w:fill="D9D9D9" w:themeFill="background1" w:themeFillShade="D9"/>
            <w:tcMar>
              <w:top w:w="57" w:type="dxa"/>
              <w:bottom w:w="57" w:type="dxa"/>
            </w:tcMar>
            <w:vAlign w:val="center"/>
          </w:tcPr>
          <w:p w:rsidR="00267422" w:rsidRPr="006E0963" w:rsidRDefault="00267422" w:rsidP="00780A65">
            <w:pPr>
              <w:pStyle w:val="ListParagraph"/>
              <w:numPr>
                <w:ilvl w:val="0"/>
                <w:numId w:val="29"/>
              </w:numPr>
              <w:rPr>
                <w:rFonts w:ascii="Arial" w:hAnsi="Arial" w:cs="Arial"/>
                <w:b/>
                <w:sz w:val="18"/>
                <w:szCs w:val="20"/>
              </w:rPr>
            </w:pPr>
            <w:r w:rsidRPr="006E0963">
              <w:rPr>
                <w:rFonts w:ascii="Arial" w:hAnsi="Arial" w:cs="Arial"/>
                <w:b/>
                <w:sz w:val="18"/>
                <w:szCs w:val="20"/>
              </w:rPr>
              <w:t>Quality of teaching</w:t>
            </w:r>
          </w:p>
        </w:tc>
      </w:tr>
      <w:tr w:rsidR="006E0963" w:rsidRPr="006E0963" w:rsidTr="00912076">
        <w:trPr>
          <w:trHeight w:val="289"/>
        </w:trPr>
        <w:tc>
          <w:tcPr>
            <w:tcW w:w="811" w:type="pct"/>
            <w:gridSpan w:val="2"/>
            <w:shd w:val="clear" w:color="auto" w:fill="95B3D7" w:themeFill="accent1" w:themeFillTint="99"/>
            <w:tcMar>
              <w:top w:w="57" w:type="dxa"/>
              <w:bottom w:w="57" w:type="dxa"/>
            </w:tcMar>
            <w:vAlign w:val="center"/>
          </w:tcPr>
          <w:p w:rsidR="00267422" w:rsidRPr="006E0963" w:rsidRDefault="00267422" w:rsidP="00780A65">
            <w:pPr>
              <w:rPr>
                <w:rFonts w:ascii="Arial" w:hAnsi="Arial" w:cs="Arial"/>
                <w:b/>
                <w:sz w:val="18"/>
                <w:szCs w:val="20"/>
              </w:rPr>
            </w:pPr>
            <w:r w:rsidRPr="006E0963">
              <w:rPr>
                <w:rFonts w:ascii="Arial" w:hAnsi="Arial" w:cs="Arial"/>
                <w:b/>
                <w:sz w:val="18"/>
                <w:szCs w:val="20"/>
              </w:rPr>
              <w:t>Desired outcome</w:t>
            </w:r>
          </w:p>
        </w:tc>
        <w:tc>
          <w:tcPr>
            <w:tcW w:w="678" w:type="pct"/>
            <w:shd w:val="clear" w:color="auto" w:fill="95B3D7" w:themeFill="accent1" w:themeFillTint="99"/>
            <w:tcMar>
              <w:top w:w="57" w:type="dxa"/>
              <w:bottom w:w="57" w:type="dxa"/>
            </w:tcMar>
            <w:vAlign w:val="center"/>
          </w:tcPr>
          <w:p w:rsidR="00267422" w:rsidRPr="006E0963" w:rsidRDefault="00267422" w:rsidP="00780A65">
            <w:pPr>
              <w:rPr>
                <w:rFonts w:ascii="Arial" w:hAnsi="Arial" w:cs="Arial"/>
                <w:b/>
                <w:sz w:val="18"/>
                <w:szCs w:val="20"/>
              </w:rPr>
            </w:pPr>
            <w:r w:rsidRPr="006E0963">
              <w:rPr>
                <w:rFonts w:ascii="Arial" w:hAnsi="Arial" w:cs="Arial"/>
                <w:b/>
                <w:sz w:val="18"/>
                <w:szCs w:val="20"/>
              </w:rPr>
              <w:t>Chosen action / approach</w:t>
            </w:r>
          </w:p>
        </w:tc>
        <w:tc>
          <w:tcPr>
            <w:tcW w:w="1491" w:type="pct"/>
            <w:shd w:val="clear" w:color="auto" w:fill="95B3D7" w:themeFill="accent1" w:themeFillTint="99"/>
            <w:tcMar>
              <w:top w:w="57" w:type="dxa"/>
              <w:bottom w:w="57" w:type="dxa"/>
            </w:tcMar>
            <w:vAlign w:val="center"/>
          </w:tcPr>
          <w:p w:rsidR="00267422" w:rsidRPr="006E0963" w:rsidRDefault="000B619B" w:rsidP="00780A65">
            <w:pPr>
              <w:rPr>
                <w:rFonts w:ascii="Arial" w:hAnsi="Arial" w:cs="Arial"/>
                <w:b/>
                <w:sz w:val="18"/>
                <w:szCs w:val="20"/>
              </w:rPr>
            </w:pPr>
            <w:r>
              <w:rPr>
                <w:rFonts w:ascii="Arial" w:hAnsi="Arial" w:cs="Arial"/>
                <w:b/>
                <w:sz w:val="18"/>
                <w:szCs w:val="20"/>
              </w:rPr>
              <w:t>Evidence</w:t>
            </w:r>
            <w:r w:rsidR="00267422" w:rsidRPr="006E0963">
              <w:rPr>
                <w:rFonts w:ascii="Arial" w:hAnsi="Arial" w:cs="Arial"/>
                <w:b/>
                <w:sz w:val="18"/>
                <w:szCs w:val="20"/>
              </w:rPr>
              <w:t>?</w:t>
            </w:r>
          </w:p>
        </w:tc>
        <w:tc>
          <w:tcPr>
            <w:tcW w:w="746" w:type="pct"/>
            <w:shd w:val="clear" w:color="auto" w:fill="95B3D7" w:themeFill="accent1" w:themeFillTint="99"/>
            <w:tcMar>
              <w:top w:w="57" w:type="dxa"/>
              <w:bottom w:w="57" w:type="dxa"/>
            </w:tcMar>
            <w:vAlign w:val="center"/>
          </w:tcPr>
          <w:p w:rsidR="00267422" w:rsidRPr="006E0963" w:rsidRDefault="00267422" w:rsidP="000B619B">
            <w:pPr>
              <w:rPr>
                <w:rFonts w:ascii="Arial" w:hAnsi="Arial" w:cs="Arial"/>
                <w:b/>
                <w:sz w:val="18"/>
                <w:szCs w:val="20"/>
              </w:rPr>
            </w:pPr>
            <w:r w:rsidRPr="006E0963">
              <w:rPr>
                <w:rFonts w:ascii="Arial" w:hAnsi="Arial" w:cs="Arial"/>
                <w:b/>
                <w:sz w:val="18"/>
                <w:szCs w:val="20"/>
              </w:rPr>
              <w:t xml:space="preserve">How will </w:t>
            </w:r>
            <w:r w:rsidR="000B619B">
              <w:rPr>
                <w:rFonts w:ascii="Arial" w:hAnsi="Arial" w:cs="Arial"/>
                <w:b/>
                <w:sz w:val="18"/>
                <w:szCs w:val="20"/>
              </w:rPr>
              <w:t>we</w:t>
            </w:r>
            <w:r w:rsidRPr="006E0963">
              <w:rPr>
                <w:rFonts w:ascii="Arial" w:hAnsi="Arial" w:cs="Arial"/>
                <w:b/>
                <w:sz w:val="18"/>
                <w:szCs w:val="20"/>
              </w:rPr>
              <w:t xml:space="preserve"> ensure it is implemented well?</w:t>
            </w:r>
          </w:p>
        </w:tc>
        <w:tc>
          <w:tcPr>
            <w:tcW w:w="505" w:type="pct"/>
            <w:shd w:val="clear" w:color="auto" w:fill="95B3D7" w:themeFill="accent1" w:themeFillTint="99"/>
            <w:vAlign w:val="center"/>
          </w:tcPr>
          <w:p w:rsidR="00267422" w:rsidRPr="006E0963" w:rsidRDefault="00267422" w:rsidP="00780A65">
            <w:pPr>
              <w:rPr>
                <w:rFonts w:ascii="Arial" w:hAnsi="Arial" w:cs="Arial"/>
                <w:b/>
                <w:sz w:val="18"/>
                <w:szCs w:val="20"/>
              </w:rPr>
            </w:pPr>
            <w:r w:rsidRPr="006E0963">
              <w:rPr>
                <w:rFonts w:ascii="Arial" w:hAnsi="Arial" w:cs="Arial"/>
                <w:b/>
                <w:sz w:val="18"/>
                <w:szCs w:val="20"/>
              </w:rPr>
              <w:t>Staff lead</w:t>
            </w:r>
          </w:p>
        </w:tc>
        <w:tc>
          <w:tcPr>
            <w:tcW w:w="769" w:type="pct"/>
            <w:shd w:val="clear" w:color="auto" w:fill="95B3D7" w:themeFill="accent1" w:themeFillTint="99"/>
            <w:vAlign w:val="center"/>
          </w:tcPr>
          <w:p w:rsidR="00267422" w:rsidRPr="006E0963" w:rsidRDefault="00267422" w:rsidP="000B619B">
            <w:pPr>
              <w:rPr>
                <w:rFonts w:ascii="Arial" w:hAnsi="Arial" w:cs="Arial"/>
                <w:b/>
                <w:sz w:val="18"/>
                <w:szCs w:val="20"/>
              </w:rPr>
            </w:pPr>
            <w:r w:rsidRPr="006E0963">
              <w:rPr>
                <w:rFonts w:ascii="Arial" w:hAnsi="Arial" w:cs="Arial"/>
                <w:b/>
                <w:sz w:val="18"/>
                <w:szCs w:val="20"/>
              </w:rPr>
              <w:t xml:space="preserve">When will </w:t>
            </w:r>
            <w:r w:rsidR="000B619B">
              <w:rPr>
                <w:rFonts w:ascii="Arial" w:hAnsi="Arial" w:cs="Arial"/>
                <w:b/>
                <w:sz w:val="18"/>
                <w:szCs w:val="20"/>
              </w:rPr>
              <w:t>it be reviewed</w:t>
            </w:r>
            <w:r w:rsidRPr="006E0963">
              <w:rPr>
                <w:rFonts w:ascii="Arial" w:hAnsi="Arial" w:cs="Arial"/>
                <w:b/>
                <w:sz w:val="18"/>
                <w:szCs w:val="20"/>
              </w:rPr>
              <w:t>?</w:t>
            </w:r>
          </w:p>
        </w:tc>
      </w:tr>
      <w:tr w:rsidR="00074FF1" w:rsidRPr="00074FF1" w:rsidTr="00912076">
        <w:trPr>
          <w:trHeight w:val="2002"/>
        </w:trPr>
        <w:tc>
          <w:tcPr>
            <w:tcW w:w="811" w:type="pct"/>
            <w:gridSpan w:val="2"/>
            <w:shd w:val="clear" w:color="auto" w:fill="auto"/>
            <w:tcMar>
              <w:top w:w="57" w:type="dxa"/>
              <w:bottom w:w="57" w:type="dxa"/>
            </w:tcMar>
            <w:vAlign w:val="center"/>
          </w:tcPr>
          <w:p w:rsidR="00780A65" w:rsidRPr="002326F2" w:rsidRDefault="00A35A8F" w:rsidP="00A6481A">
            <w:pPr>
              <w:rPr>
                <w:rFonts w:ascii="Arial" w:hAnsi="Arial" w:cs="Arial"/>
                <w:b/>
                <w:color w:val="FF0000"/>
                <w:sz w:val="18"/>
                <w:szCs w:val="20"/>
              </w:rPr>
            </w:pPr>
            <w:r w:rsidRPr="00323EED">
              <w:rPr>
                <w:rFonts w:ascii="Arial" w:hAnsi="Arial" w:cs="Arial"/>
                <w:b/>
                <w:sz w:val="18"/>
                <w:szCs w:val="20"/>
              </w:rPr>
              <w:t>A</w:t>
            </w:r>
            <w:r w:rsidR="00780A65" w:rsidRPr="00323EED">
              <w:rPr>
                <w:rFonts w:ascii="Arial" w:hAnsi="Arial" w:cs="Arial"/>
                <w:b/>
                <w:sz w:val="18"/>
                <w:szCs w:val="20"/>
              </w:rPr>
              <w:t>.</w:t>
            </w:r>
            <w:r w:rsidR="00780A65" w:rsidRPr="00323EED">
              <w:rPr>
                <w:rFonts w:ascii="Arial" w:hAnsi="Arial" w:cs="Arial"/>
                <w:sz w:val="18"/>
                <w:szCs w:val="20"/>
              </w:rPr>
              <w:t xml:space="preserve"> For </w:t>
            </w:r>
            <w:r w:rsidR="00A6481A" w:rsidRPr="00323EED">
              <w:rPr>
                <w:rFonts w:ascii="Arial" w:hAnsi="Arial" w:cs="Arial"/>
                <w:sz w:val="18"/>
                <w:szCs w:val="20"/>
              </w:rPr>
              <w:t>children who are entitled to Pupil Premium, especially Low Prior Attainers and High Prior Attainers, to make as much progress as other children</w:t>
            </w:r>
            <w:r w:rsidR="00780A65" w:rsidRPr="00323EED">
              <w:rPr>
                <w:rFonts w:ascii="Arial" w:hAnsi="Arial" w:cs="Arial"/>
                <w:sz w:val="18"/>
                <w:szCs w:val="20"/>
              </w:rPr>
              <w:t>.</w:t>
            </w:r>
          </w:p>
        </w:tc>
        <w:tc>
          <w:tcPr>
            <w:tcW w:w="678" w:type="pct"/>
            <w:shd w:val="clear" w:color="auto" w:fill="auto"/>
            <w:tcMar>
              <w:top w:w="57" w:type="dxa"/>
              <w:bottom w:w="57" w:type="dxa"/>
            </w:tcMar>
            <w:vAlign w:val="center"/>
          </w:tcPr>
          <w:p w:rsidR="00780A65" w:rsidRPr="00323EED" w:rsidRDefault="00780A65" w:rsidP="00780A65">
            <w:pPr>
              <w:rPr>
                <w:rFonts w:ascii="Arial" w:hAnsi="Arial" w:cs="Arial"/>
                <w:sz w:val="18"/>
                <w:szCs w:val="20"/>
              </w:rPr>
            </w:pPr>
            <w:r w:rsidRPr="00323EED">
              <w:rPr>
                <w:rFonts w:ascii="Arial" w:hAnsi="Arial" w:cs="Arial"/>
                <w:sz w:val="18"/>
                <w:szCs w:val="20"/>
              </w:rPr>
              <w:t>Targeted interventions are delivered by s</w:t>
            </w:r>
            <w:r w:rsidR="0085447F" w:rsidRPr="00323EED">
              <w:rPr>
                <w:rFonts w:ascii="Arial" w:hAnsi="Arial" w:cs="Arial"/>
                <w:sz w:val="18"/>
                <w:szCs w:val="20"/>
              </w:rPr>
              <w:t>upport staff, DHT and</w:t>
            </w:r>
            <w:r w:rsidR="000B619B" w:rsidRPr="00323EED">
              <w:rPr>
                <w:rFonts w:ascii="Arial" w:hAnsi="Arial" w:cs="Arial"/>
                <w:sz w:val="18"/>
                <w:szCs w:val="20"/>
              </w:rPr>
              <w:t xml:space="preserve"> </w:t>
            </w:r>
            <w:r w:rsidR="0085447F" w:rsidRPr="00323EED">
              <w:rPr>
                <w:rFonts w:ascii="Arial" w:hAnsi="Arial" w:cs="Arial"/>
                <w:sz w:val="18"/>
                <w:szCs w:val="20"/>
              </w:rPr>
              <w:t xml:space="preserve">SLT members </w:t>
            </w:r>
            <w:r w:rsidR="000B619B" w:rsidRPr="00323EED">
              <w:rPr>
                <w:rFonts w:ascii="Arial" w:hAnsi="Arial" w:cs="Arial"/>
                <w:sz w:val="18"/>
                <w:szCs w:val="20"/>
              </w:rPr>
              <w:t>as an addition to whole c</w:t>
            </w:r>
            <w:r w:rsidR="00323EED" w:rsidRPr="00323EED">
              <w:rPr>
                <w:rFonts w:ascii="Arial" w:hAnsi="Arial" w:cs="Arial"/>
                <w:sz w:val="18"/>
                <w:szCs w:val="20"/>
              </w:rPr>
              <w:t xml:space="preserve">lass differentiated teaching and supervision </w:t>
            </w:r>
            <w:r w:rsidR="00323EED" w:rsidRPr="00323EED">
              <w:rPr>
                <w:rFonts w:ascii="Arial" w:hAnsi="Arial" w:cs="Arial"/>
                <w:sz w:val="18"/>
                <w:szCs w:val="20"/>
              </w:rPr>
              <w:lastRenderedPageBreak/>
              <w:t>and support for 1-1 online interventions.</w:t>
            </w:r>
          </w:p>
        </w:tc>
        <w:tc>
          <w:tcPr>
            <w:tcW w:w="1491" w:type="pct"/>
            <w:shd w:val="clear" w:color="auto" w:fill="auto"/>
            <w:tcMar>
              <w:top w:w="57" w:type="dxa"/>
              <w:bottom w:w="57" w:type="dxa"/>
            </w:tcMar>
            <w:vAlign w:val="center"/>
          </w:tcPr>
          <w:p w:rsidR="00780A65" w:rsidRPr="00323EED" w:rsidRDefault="00780A65" w:rsidP="00780A65">
            <w:pPr>
              <w:rPr>
                <w:rFonts w:ascii="Arial" w:hAnsi="Arial" w:cs="Arial"/>
                <w:sz w:val="18"/>
                <w:szCs w:val="20"/>
              </w:rPr>
            </w:pPr>
            <w:r w:rsidRPr="00323EED">
              <w:rPr>
                <w:rFonts w:ascii="Arial" w:hAnsi="Arial" w:cs="Arial"/>
                <w:sz w:val="18"/>
                <w:szCs w:val="20"/>
              </w:rPr>
              <w:lastRenderedPageBreak/>
              <w:t>Through Pupil Progress meetings</w:t>
            </w:r>
            <w:r w:rsidR="00323EED" w:rsidRPr="00323EED">
              <w:rPr>
                <w:rFonts w:ascii="Arial" w:hAnsi="Arial" w:cs="Arial"/>
                <w:sz w:val="18"/>
                <w:szCs w:val="20"/>
              </w:rPr>
              <w:t xml:space="preserve"> and gap analysis</w:t>
            </w:r>
            <w:r w:rsidRPr="00323EED">
              <w:rPr>
                <w:rFonts w:ascii="Arial" w:hAnsi="Arial" w:cs="Arial"/>
                <w:sz w:val="18"/>
                <w:szCs w:val="20"/>
              </w:rPr>
              <w:t>, the impact of interventions is measured.  The impact is that the child has made accelerated progress</w:t>
            </w:r>
            <w:r w:rsidR="00323EED" w:rsidRPr="00323EED">
              <w:rPr>
                <w:rFonts w:ascii="Arial" w:hAnsi="Arial" w:cs="Arial"/>
                <w:sz w:val="18"/>
                <w:szCs w:val="20"/>
              </w:rPr>
              <w:t xml:space="preserve"> or closed gaps as a result of COVID-19</w:t>
            </w:r>
            <w:r w:rsidRPr="00323EED">
              <w:rPr>
                <w:rFonts w:ascii="Arial" w:hAnsi="Arial" w:cs="Arial"/>
                <w:sz w:val="18"/>
                <w:szCs w:val="20"/>
              </w:rPr>
              <w:t xml:space="preserve"> because of the targeted teaching an intervention provides.</w:t>
            </w:r>
          </w:p>
        </w:tc>
        <w:tc>
          <w:tcPr>
            <w:tcW w:w="746" w:type="pct"/>
            <w:shd w:val="clear" w:color="auto" w:fill="auto"/>
            <w:tcMar>
              <w:top w:w="57" w:type="dxa"/>
              <w:bottom w:w="57" w:type="dxa"/>
            </w:tcMar>
            <w:vAlign w:val="center"/>
          </w:tcPr>
          <w:p w:rsidR="00780A65" w:rsidRPr="00323EED" w:rsidRDefault="00E03ED3" w:rsidP="00780A65">
            <w:pPr>
              <w:rPr>
                <w:rFonts w:ascii="Arial" w:hAnsi="Arial" w:cs="Arial"/>
                <w:sz w:val="18"/>
                <w:szCs w:val="20"/>
              </w:rPr>
            </w:pPr>
            <w:r w:rsidRPr="00323EED">
              <w:rPr>
                <w:rFonts w:ascii="Arial" w:hAnsi="Arial" w:cs="Arial"/>
                <w:sz w:val="18"/>
                <w:szCs w:val="20"/>
              </w:rPr>
              <w:t>Senior leaders and subject coordinators meet regularly to review progress</w:t>
            </w:r>
            <w:r w:rsidR="000D79AC" w:rsidRPr="00323EED">
              <w:rPr>
                <w:rFonts w:ascii="Arial" w:hAnsi="Arial" w:cs="Arial"/>
                <w:sz w:val="18"/>
                <w:szCs w:val="20"/>
              </w:rPr>
              <w:t xml:space="preserve"> across the time of the intervention to ensure </w:t>
            </w:r>
            <w:r w:rsidR="005A2C06" w:rsidRPr="00323EED">
              <w:rPr>
                <w:rFonts w:ascii="Arial" w:hAnsi="Arial" w:cs="Arial"/>
                <w:sz w:val="18"/>
                <w:szCs w:val="20"/>
              </w:rPr>
              <w:t>that there</w:t>
            </w:r>
            <w:r w:rsidR="000D79AC" w:rsidRPr="00323EED">
              <w:rPr>
                <w:rFonts w:ascii="Arial" w:hAnsi="Arial" w:cs="Arial"/>
                <w:sz w:val="18"/>
                <w:szCs w:val="20"/>
              </w:rPr>
              <w:t xml:space="preserve"> is a </w:t>
            </w:r>
            <w:r w:rsidR="005A2C06" w:rsidRPr="00323EED">
              <w:rPr>
                <w:rFonts w:ascii="Arial" w:hAnsi="Arial" w:cs="Arial"/>
                <w:sz w:val="18"/>
                <w:szCs w:val="20"/>
              </w:rPr>
              <w:t>demonstrable</w:t>
            </w:r>
            <w:r w:rsidR="000D79AC" w:rsidRPr="00323EED">
              <w:rPr>
                <w:rFonts w:ascii="Arial" w:hAnsi="Arial" w:cs="Arial"/>
                <w:sz w:val="18"/>
                <w:szCs w:val="20"/>
              </w:rPr>
              <w:t xml:space="preserve"> </w:t>
            </w:r>
            <w:r w:rsidR="000D79AC" w:rsidRPr="00323EED">
              <w:rPr>
                <w:rFonts w:ascii="Arial" w:hAnsi="Arial" w:cs="Arial"/>
                <w:sz w:val="18"/>
                <w:szCs w:val="20"/>
              </w:rPr>
              <w:lastRenderedPageBreak/>
              <w:t>impact on pupil progress.</w:t>
            </w:r>
          </w:p>
        </w:tc>
        <w:tc>
          <w:tcPr>
            <w:tcW w:w="505" w:type="pct"/>
            <w:shd w:val="clear" w:color="auto" w:fill="auto"/>
            <w:vAlign w:val="center"/>
          </w:tcPr>
          <w:p w:rsidR="00780A65" w:rsidRPr="00323EED" w:rsidRDefault="003F3517" w:rsidP="00780A65">
            <w:pPr>
              <w:rPr>
                <w:rFonts w:ascii="Arial" w:hAnsi="Arial" w:cs="Arial"/>
                <w:sz w:val="18"/>
                <w:szCs w:val="20"/>
              </w:rPr>
            </w:pPr>
            <w:r w:rsidRPr="00323EED">
              <w:rPr>
                <w:rFonts w:ascii="Arial" w:hAnsi="Arial" w:cs="Arial"/>
                <w:sz w:val="18"/>
                <w:szCs w:val="20"/>
              </w:rPr>
              <w:lastRenderedPageBreak/>
              <w:t>HT</w:t>
            </w:r>
          </w:p>
          <w:p w:rsidR="003F3517" w:rsidRPr="00323EED" w:rsidRDefault="003F3517" w:rsidP="00780A65">
            <w:pPr>
              <w:rPr>
                <w:rFonts w:ascii="Arial" w:hAnsi="Arial" w:cs="Arial"/>
                <w:sz w:val="18"/>
                <w:szCs w:val="20"/>
              </w:rPr>
            </w:pPr>
            <w:r w:rsidRPr="00323EED">
              <w:rPr>
                <w:rFonts w:ascii="Arial" w:hAnsi="Arial" w:cs="Arial"/>
                <w:sz w:val="18"/>
                <w:szCs w:val="20"/>
              </w:rPr>
              <w:t>DHT</w:t>
            </w:r>
          </w:p>
          <w:p w:rsidR="003F3517" w:rsidRPr="00323EED" w:rsidRDefault="003F3517" w:rsidP="00780A65">
            <w:pPr>
              <w:rPr>
                <w:rFonts w:ascii="Arial" w:hAnsi="Arial" w:cs="Arial"/>
                <w:sz w:val="18"/>
                <w:szCs w:val="20"/>
              </w:rPr>
            </w:pPr>
            <w:r w:rsidRPr="00323EED">
              <w:rPr>
                <w:rFonts w:ascii="Arial" w:hAnsi="Arial" w:cs="Arial"/>
                <w:sz w:val="18"/>
                <w:szCs w:val="20"/>
              </w:rPr>
              <w:t>AHT</w:t>
            </w:r>
          </w:p>
          <w:p w:rsidR="000D79AC" w:rsidRPr="00323EED" w:rsidRDefault="000D79AC" w:rsidP="00780A65">
            <w:pPr>
              <w:rPr>
                <w:rFonts w:ascii="Arial" w:hAnsi="Arial" w:cs="Arial"/>
                <w:sz w:val="18"/>
                <w:szCs w:val="20"/>
              </w:rPr>
            </w:pPr>
            <w:r w:rsidRPr="00323EED">
              <w:rPr>
                <w:rFonts w:ascii="Arial" w:hAnsi="Arial" w:cs="Arial"/>
                <w:sz w:val="18"/>
                <w:szCs w:val="20"/>
              </w:rPr>
              <w:t>SLT</w:t>
            </w:r>
          </w:p>
        </w:tc>
        <w:tc>
          <w:tcPr>
            <w:tcW w:w="769" w:type="pct"/>
            <w:shd w:val="clear" w:color="auto" w:fill="auto"/>
            <w:vAlign w:val="center"/>
          </w:tcPr>
          <w:p w:rsidR="00780A65" w:rsidRPr="00323EED" w:rsidRDefault="003F3517" w:rsidP="00780A65">
            <w:pPr>
              <w:rPr>
                <w:rFonts w:ascii="Arial" w:hAnsi="Arial" w:cs="Arial"/>
                <w:sz w:val="18"/>
                <w:szCs w:val="20"/>
              </w:rPr>
            </w:pPr>
            <w:r w:rsidRPr="00323EED">
              <w:rPr>
                <w:rFonts w:ascii="Arial" w:hAnsi="Arial" w:cs="Arial"/>
                <w:sz w:val="18"/>
                <w:szCs w:val="20"/>
              </w:rPr>
              <w:t>Reviewed Termly</w:t>
            </w:r>
            <w:r w:rsidR="001650D6" w:rsidRPr="00323EED">
              <w:rPr>
                <w:rFonts w:ascii="Arial" w:hAnsi="Arial" w:cs="Arial"/>
                <w:sz w:val="18"/>
                <w:szCs w:val="20"/>
              </w:rPr>
              <w:t xml:space="preserve"> with updates per half term</w:t>
            </w:r>
          </w:p>
        </w:tc>
      </w:tr>
      <w:tr w:rsidR="00A35A8F" w:rsidRPr="006E0963" w:rsidTr="009F138D">
        <w:trPr>
          <w:trHeight w:val="2002"/>
        </w:trPr>
        <w:tc>
          <w:tcPr>
            <w:tcW w:w="811" w:type="pct"/>
            <w:gridSpan w:val="2"/>
            <w:shd w:val="clear" w:color="auto" w:fill="auto"/>
            <w:tcMar>
              <w:top w:w="57" w:type="dxa"/>
              <w:bottom w:w="57" w:type="dxa"/>
            </w:tcMar>
            <w:vAlign w:val="center"/>
          </w:tcPr>
          <w:p w:rsidR="00A35A8F" w:rsidRPr="00323EED" w:rsidRDefault="00F9194D" w:rsidP="00A6481A">
            <w:pPr>
              <w:rPr>
                <w:rFonts w:ascii="Arial" w:hAnsi="Arial" w:cs="Arial"/>
                <w:sz w:val="18"/>
                <w:szCs w:val="20"/>
              </w:rPr>
            </w:pPr>
            <w:r w:rsidRPr="00323EED">
              <w:rPr>
                <w:rFonts w:ascii="Arial" w:hAnsi="Arial" w:cs="Arial"/>
                <w:b/>
                <w:sz w:val="18"/>
                <w:szCs w:val="20"/>
              </w:rPr>
              <w:t xml:space="preserve">B. </w:t>
            </w:r>
            <w:r w:rsidR="00F17E94" w:rsidRPr="00323EED">
              <w:rPr>
                <w:rFonts w:ascii="Arial" w:hAnsi="Arial" w:cs="Arial"/>
                <w:sz w:val="18"/>
                <w:szCs w:val="20"/>
              </w:rPr>
              <w:t>For children who are entitled to Pupil Premium to develop positive friendships and interactions with both adults and peers.  That they develop better skills at dealing with conflict and understanding the views, opinions and needs of others.</w:t>
            </w:r>
          </w:p>
        </w:tc>
        <w:tc>
          <w:tcPr>
            <w:tcW w:w="678" w:type="pct"/>
            <w:shd w:val="clear" w:color="auto" w:fill="auto"/>
            <w:tcMar>
              <w:top w:w="57" w:type="dxa"/>
              <w:bottom w:w="57" w:type="dxa"/>
            </w:tcMar>
            <w:vAlign w:val="center"/>
          </w:tcPr>
          <w:p w:rsidR="00A35A8F" w:rsidRPr="00323EED" w:rsidRDefault="008D3E4F" w:rsidP="00780A65">
            <w:pPr>
              <w:rPr>
                <w:rFonts w:ascii="Arial" w:hAnsi="Arial" w:cs="Arial"/>
                <w:sz w:val="18"/>
                <w:szCs w:val="20"/>
              </w:rPr>
            </w:pPr>
            <w:r w:rsidRPr="00323EED">
              <w:rPr>
                <w:rFonts w:ascii="Arial" w:hAnsi="Arial" w:cs="Arial"/>
                <w:sz w:val="18"/>
                <w:szCs w:val="20"/>
              </w:rPr>
              <w:t>Consistent adult present every lunchtime to oversee the setting up and running of a range of lunchtime activities</w:t>
            </w:r>
            <w:r w:rsidR="0085447F" w:rsidRPr="00323EED">
              <w:rPr>
                <w:rFonts w:ascii="Arial" w:hAnsi="Arial" w:cs="Arial"/>
                <w:sz w:val="18"/>
                <w:szCs w:val="20"/>
              </w:rPr>
              <w:t xml:space="preserve"> along with a group of Year 6 pupils (Whittaker Ambassadors</w:t>
            </w:r>
            <w:r w:rsidR="00E27520" w:rsidRPr="00323EED">
              <w:rPr>
                <w:rFonts w:ascii="Arial" w:hAnsi="Arial" w:cs="Arial"/>
                <w:sz w:val="18"/>
                <w:szCs w:val="20"/>
              </w:rPr>
              <w:t>),</w:t>
            </w:r>
            <w:r w:rsidRPr="00323EED">
              <w:rPr>
                <w:rFonts w:ascii="Arial" w:hAnsi="Arial" w:cs="Arial"/>
                <w:sz w:val="18"/>
                <w:szCs w:val="20"/>
              </w:rPr>
              <w:t xml:space="preserve"> coordinate staff and engage with children to play together positively and deal with conflict appropriately.</w:t>
            </w:r>
            <w:r w:rsidR="0085447F" w:rsidRPr="00323EED">
              <w:rPr>
                <w:rFonts w:ascii="Arial" w:hAnsi="Arial" w:cs="Arial"/>
                <w:sz w:val="18"/>
                <w:szCs w:val="20"/>
              </w:rPr>
              <w:t xml:space="preserve"> Specific indoor activities such as Lego club and The Den to provide those children for whom lunchtimes can be overwhelming an alternative set of lunchtime activities.</w:t>
            </w:r>
          </w:p>
          <w:p w:rsidR="00B935D7" w:rsidRPr="00323EED" w:rsidRDefault="00B935D7" w:rsidP="00780A65">
            <w:pPr>
              <w:rPr>
                <w:rFonts w:ascii="Arial" w:hAnsi="Arial" w:cs="Arial"/>
                <w:sz w:val="18"/>
                <w:szCs w:val="20"/>
              </w:rPr>
            </w:pPr>
          </w:p>
          <w:p w:rsidR="00B935D7" w:rsidRPr="00323EED" w:rsidRDefault="00B935D7" w:rsidP="00780A65">
            <w:pPr>
              <w:rPr>
                <w:rFonts w:ascii="Arial" w:hAnsi="Arial" w:cs="Arial"/>
                <w:sz w:val="18"/>
                <w:szCs w:val="20"/>
              </w:rPr>
            </w:pPr>
          </w:p>
        </w:tc>
        <w:tc>
          <w:tcPr>
            <w:tcW w:w="1491" w:type="pct"/>
            <w:shd w:val="clear" w:color="auto" w:fill="auto"/>
            <w:tcMar>
              <w:top w:w="57" w:type="dxa"/>
              <w:bottom w:w="57" w:type="dxa"/>
            </w:tcMar>
            <w:vAlign w:val="center"/>
          </w:tcPr>
          <w:p w:rsidR="00A35A8F" w:rsidRPr="00323EED" w:rsidRDefault="00961EA9" w:rsidP="00780A65">
            <w:pPr>
              <w:rPr>
                <w:rFonts w:ascii="Arial" w:hAnsi="Arial" w:cs="Arial"/>
                <w:sz w:val="18"/>
                <w:szCs w:val="20"/>
              </w:rPr>
            </w:pPr>
            <w:r w:rsidRPr="00323EED">
              <w:rPr>
                <w:rFonts w:ascii="Arial" w:hAnsi="Arial" w:cs="Arial"/>
                <w:sz w:val="18"/>
                <w:szCs w:val="20"/>
              </w:rPr>
              <w:t>Through lunchtime support and consistency, there is a positive improvement in the interactions between children.  Behaviour incidents are reduced, friendships are positive and children are better equipped at resolving differences.</w:t>
            </w:r>
          </w:p>
          <w:p w:rsidR="00961EA9" w:rsidRPr="00323EED" w:rsidRDefault="00961EA9" w:rsidP="00780A65">
            <w:pPr>
              <w:rPr>
                <w:rFonts w:ascii="Arial" w:hAnsi="Arial" w:cs="Arial"/>
                <w:sz w:val="18"/>
                <w:szCs w:val="20"/>
              </w:rPr>
            </w:pPr>
            <w:r w:rsidRPr="00323EED">
              <w:rPr>
                <w:rFonts w:ascii="Arial" w:hAnsi="Arial" w:cs="Arial"/>
                <w:sz w:val="18"/>
                <w:szCs w:val="20"/>
              </w:rPr>
              <w:t>Self-esteem is raised.</w:t>
            </w:r>
          </w:p>
          <w:p w:rsidR="00961EA9" w:rsidRPr="00323EED" w:rsidRDefault="00961EA9" w:rsidP="00780A65">
            <w:pPr>
              <w:rPr>
                <w:rFonts w:ascii="Arial" w:hAnsi="Arial" w:cs="Arial"/>
                <w:sz w:val="18"/>
                <w:szCs w:val="20"/>
              </w:rPr>
            </w:pPr>
            <w:r w:rsidRPr="00323EED">
              <w:rPr>
                <w:rFonts w:ascii="Arial" w:hAnsi="Arial" w:cs="Arial"/>
                <w:sz w:val="18"/>
                <w:szCs w:val="20"/>
              </w:rPr>
              <w:t>Children arrive back into class better equipped for learning.</w:t>
            </w:r>
          </w:p>
          <w:p w:rsidR="00961EA9" w:rsidRPr="00323EED" w:rsidRDefault="00961EA9" w:rsidP="00780A65">
            <w:pPr>
              <w:rPr>
                <w:rFonts w:ascii="Arial" w:hAnsi="Arial" w:cs="Arial"/>
                <w:sz w:val="18"/>
                <w:szCs w:val="20"/>
              </w:rPr>
            </w:pPr>
            <w:r w:rsidRPr="00323EED">
              <w:rPr>
                <w:rFonts w:ascii="Arial" w:hAnsi="Arial" w:cs="Arial"/>
                <w:sz w:val="18"/>
                <w:szCs w:val="20"/>
              </w:rPr>
              <w:t>Time taken to resolve differences after lunchtimes is reduced and therefore less learning time is lost.</w:t>
            </w:r>
          </w:p>
          <w:p w:rsidR="00A10ACD" w:rsidRPr="00323EED" w:rsidRDefault="00A10ACD" w:rsidP="00780A65">
            <w:pPr>
              <w:rPr>
                <w:rFonts w:ascii="Arial" w:hAnsi="Arial" w:cs="Arial"/>
                <w:sz w:val="18"/>
                <w:szCs w:val="20"/>
              </w:rPr>
            </w:pPr>
            <w:r w:rsidRPr="00323EED">
              <w:rPr>
                <w:rFonts w:ascii="Arial" w:hAnsi="Arial" w:cs="Arial"/>
                <w:sz w:val="18"/>
                <w:szCs w:val="20"/>
              </w:rPr>
              <w:t>Children develop greater emotional resilience.</w:t>
            </w:r>
          </w:p>
          <w:p w:rsidR="00B935D7" w:rsidRPr="00323EED" w:rsidRDefault="00B935D7" w:rsidP="00780A65">
            <w:pPr>
              <w:rPr>
                <w:rFonts w:ascii="Arial" w:hAnsi="Arial" w:cs="Arial"/>
                <w:sz w:val="18"/>
                <w:szCs w:val="20"/>
              </w:rPr>
            </w:pPr>
          </w:p>
          <w:p w:rsidR="00B935D7" w:rsidRPr="00323EED" w:rsidRDefault="00323EED" w:rsidP="00780A65">
            <w:pPr>
              <w:rPr>
                <w:rFonts w:ascii="Arial" w:hAnsi="Arial" w:cs="Arial"/>
                <w:sz w:val="18"/>
                <w:szCs w:val="20"/>
              </w:rPr>
            </w:pPr>
            <w:r w:rsidRPr="00323EED">
              <w:rPr>
                <w:rFonts w:ascii="Arial" w:hAnsi="Arial" w:cs="Arial"/>
                <w:sz w:val="18"/>
                <w:szCs w:val="20"/>
              </w:rPr>
              <w:t>Introduction of CPOMS tracking system and f</w:t>
            </w:r>
            <w:r w:rsidR="00500792" w:rsidRPr="00323EED">
              <w:rPr>
                <w:rFonts w:ascii="Arial" w:hAnsi="Arial" w:cs="Arial"/>
                <w:sz w:val="18"/>
                <w:szCs w:val="20"/>
              </w:rPr>
              <w:t>urther embedding of Restorative Justice and de-escalation approaches to behaviour management enables pupils to become more understanding and considerate of the impact of their actions on others.</w:t>
            </w:r>
          </w:p>
        </w:tc>
        <w:tc>
          <w:tcPr>
            <w:tcW w:w="746" w:type="pct"/>
            <w:shd w:val="clear" w:color="auto" w:fill="auto"/>
            <w:tcMar>
              <w:top w:w="57" w:type="dxa"/>
              <w:bottom w:w="57" w:type="dxa"/>
            </w:tcMar>
            <w:vAlign w:val="center"/>
          </w:tcPr>
          <w:p w:rsidR="00912076" w:rsidRPr="00323EED" w:rsidRDefault="00912076" w:rsidP="00912076">
            <w:pPr>
              <w:rPr>
                <w:rFonts w:ascii="Arial" w:hAnsi="Arial" w:cs="Arial"/>
                <w:sz w:val="18"/>
                <w:szCs w:val="20"/>
              </w:rPr>
            </w:pPr>
            <w:r w:rsidRPr="00323EED">
              <w:rPr>
                <w:rFonts w:ascii="Arial" w:hAnsi="Arial" w:cs="Arial"/>
                <w:sz w:val="18"/>
                <w:szCs w:val="20"/>
              </w:rPr>
              <w:t>Daily feedback to HT, AHT of any issues observed or dealt with.</w:t>
            </w:r>
          </w:p>
          <w:p w:rsidR="00912076" w:rsidRPr="00323EED" w:rsidRDefault="00912076" w:rsidP="00912076">
            <w:pPr>
              <w:rPr>
                <w:rFonts w:ascii="Arial" w:hAnsi="Arial" w:cs="Arial"/>
                <w:sz w:val="18"/>
                <w:szCs w:val="20"/>
              </w:rPr>
            </w:pPr>
          </w:p>
          <w:p w:rsidR="00912076" w:rsidRPr="00323EED" w:rsidRDefault="00912076" w:rsidP="00912076">
            <w:pPr>
              <w:rPr>
                <w:rFonts w:ascii="Arial" w:hAnsi="Arial" w:cs="Arial"/>
                <w:sz w:val="18"/>
                <w:szCs w:val="20"/>
              </w:rPr>
            </w:pPr>
            <w:r w:rsidRPr="00323EED">
              <w:rPr>
                <w:rFonts w:ascii="Arial" w:hAnsi="Arial" w:cs="Arial"/>
                <w:sz w:val="18"/>
                <w:szCs w:val="20"/>
              </w:rPr>
              <w:t>AHT to monitor lo</w:t>
            </w:r>
            <w:r w:rsidR="00323EED" w:rsidRPr="00323EED">
              <w:rPr>
                <w:rFonts w:ascii="Arial" w:hAnsi="Arial" w:cs="Arial"/>
                <w:sz w:val="18"/>
                <w:szCs w:val="20"/>
              </w:rPr>
              <w:t>gged behaviour incidents on CPOMS</w:t>
            </w:r>
          </w:p>
          <w:p w:rsidR="00912076" w:rsidRPr="00323EED" w:rsidRDefault="00912076" w:rsidP="00912076">
            <w:pPr>
              <w:rPr>
                <w:rFonts w:ascii="Arial" w:hAnsi="Arial" w:cs="Arial"/>
                <w:sz w:val="18"/>
                <w:szCs w:val="20"/>
              </w:rPr>
            </w:pPr>
          </w:p>
          <w:p w:rsidR="00912076" w:rsidRPr="00323EED" w:rsidRDefault="00A10ACD" w:rsidP="00912076">
            <w:pPr>
              <w:rPr>
                <w:rFonts w:ascii="Arial" w:hAnsi="Arial" w:cs="Arial"/>
                <w:sz w:val="18"/>
                <w:szCs w:val="20"/>
              </w:rPr>
            </w:pPr>
            <w:r w:rsidRPr="00323EED">
              <w:rPr>
                <w:rFonts w:ascii="Arial" w:hAnsi="Arial" w:cs="Arial"/>
                <w:sz w:val="18"/>
                <w:szCs w:val="20"/>
              </w:rPr>
              <w:t xml:space="preserve">Pupil Progress meetings with teachers to record impact of positive behaviour strategies and emotional resilience. </w:t>
            </w:r>
          </w:p>
          <w:p w:rsidR="00B935D7" w:rsidRPr="00323EED" w:rsidRDefault="00B935D7" w:rsidP="00912076">
            <w:pPr>
              <w:rPr>
                <w:rFonts w:ascii="Arial" w:hAnsi="Arial" w:cs="Arial"/>
                <w:sz w:val="18"/>
                <w:szCs w:val="20"/>
              </w:rPr>
            </w:pPr>
          </w:p>
          <w:p w:rsidR="00A35A8F" w:rsidRPr="00323EED" w:rsidRDefault="0085447F" w:rsidP="0085447F">
            <w:pPr>
              <w:rPr>
                <w:rFonts w:ascii="Arial" w:hAnsi="Arial" w:cs="Arial"/>
                <w:sz w:val="18"/>
                <w:szCs w:val="20"/>
              </w:rPr>
            </w:pPr>
            <w:r w:rsidRPr="00323EED">
              <w:rPr>
                <w:rFonts w:ascii="Arial" w:hAnsi="Arial" w:cs="Arial"/>
                <w:sz w:val="18"/>
                <w:szCs w:val="20"/>
              </w:rPr>
              <w:t>Continued reinforcement of restorative justice approaches to behaviour management</w:t>
            </w:r>
          </w:p>
        </w:tc>
        <w:tc>
          <w:tcPr>
            <w:tcW w:w="505" w:type="pct"/>
            <w:shd w:val="clear" w:color="auto" w:fill="auto"/>
            <w:vAlign w:val="center"/>
          </w:tcPr>
          <w:p w:rsidR="00A35A8F" w:rsidRPr="00323EED" w:rsidRDefault="00912076" w:rsidP="00780A65">
            <w:pPr>
              <w:rPr>
                <w:rFonts w:ascii="Arial" w:hAnsi="Arial" w:cs="Arial"/>
                <w:sz w:val="18"/>
                <w:szCs w:val="20"/>
              </w:rPr>
            </w:pPr>
            <w:r w:rsidRPr="00323EED">
              <w:rPr>
                <w:rFonts w:ascii="Arial" w:hAnsi="Arial" w:cs="Arial"/>
                <w:sz w:val="18"/>
                <w:szCs w:val="20"/>
              </w:rPr>
              <w:t>AHT</w:t>
            </w:r>
          </w:p>
          <w:p w:rsidR="00912076" w:rsidRPr="00323EED" w:rsidRDefault="00912076" w:rsidP="00780A65">
            <w:pPr>
              <w:rPr>
                <w:rFonts w:ascii="Arial" w:hAnsi="Arial" w:cs="Arial"/>
                <w:sz w:val="18"/>
                <w:szCs w:val="20"/>
              </w:rPr>
            </w:pPr>
            <w:r w:rsidRPr="00323EED">
              <w:rPr>
                <w:rFonts w:ascii="Arial" w:hAnsi="Arial" w:cs="Arial"/>
                <w:sz w:val="18"/>
                <w:szCs w:val="20"/>
              </w:rPr>
              <w:t>HT</w:t>
            </w:r>
          </w:p>
          <w:p w:rsidR="00912076" w:rsidRPr="00323EED" w:rsidRDefault="00912076" w:rsidP="00780A65">
            <w:pPr>
              <w:rPr>
                <w:rFonts w:ascii="Arial" w:hAnsi="Arial" w:cs="Arial"/>
                <w:sz w:val="18"/>
                <w:szCs w:val="20"/>
              </w:rPr>
            </w:pPr>
            <w:r w:rsidRPr="00323EED">
              <w:rPr>
                <w:rFonts w:ascii="Arial" w:hAnsi="Arial" w:cs="Arial"/>
                <w:sz w:val="18"/>
                <w:szCs w:val="20"/>
              </w:rPr>
              <w:t>Lunchtime Lead</w:t>
            </w:r>
          </w:p>
        </w:tc>
        <w:tc>
          <w:tcPr>
            <w:tcW w:w="769" w:type="pct"/>
            <w:shd w:val="clear" w:color="auto" w:fill="auto"/>
            <w:vAlign w:val="center"/>
          </w:tcPr>
          <w:p w:rsidR="00912076" w:rsidRPr="00323EED" w:rsidRDefault="00266BB7" w:rsidP="00912076">
            <w:pPr>
              <w:rPr>
                <w:rFonts w:ascii="Arial" w:hAnsi="Arial" w:cs="Arial"/>
                <w:sz w:val="18"/>
                <w:szCs w:val="20"/>
              </w:rPr>
            </w:pPr>
            <w:r w:rsidRPr="00323EED">
              <w:rPr>
                <w:rFonts w:ascii="Arial" w:hAnsi="Arial" w:cs="Arial"/>
                <w:sz w:val="18"/>
                <w:szCs w:val="20"/>
              </w:rPr>
              <w:t>Daily (TA)</w:t>
            </w:r>
          </w:p>
          <w:p w:rsidR="00266BB7" w:rsidRPr="00323EED" w:rsidRDefault="00266BB7" w:rsidP="00912076">
            <w:pPr>
              <w:rPr>
                <w:rFonts w:ascii="Arial" w:hAnsi="Arial" w:cs="Arial"/>
                <w:sz w:val="18"/>
                <w:szCs w:val="20"/>
              </w:rPr>
            </w:pPr>
          </w:p>
          <w:p w:rsidR="00266BB7" w:rsidRPr="00323EED" w:rsidRDefault="00323EED" w:rsidP="00912076">
            <w:pPr>
              <w:rPr>
                <w:rFonts w:ascii="Arial" w:hAnsi="Arial" w:cs="Arial"/>
                <w:sz w:val="18"/>
                <w:szCs w:val="20"/>
              </w:rPr>
            </w:pPr>
            <w:r w:rsidRPr="00323EED">
              <w:rPr>
                <w:rFonts w:ascii="Arial" w:hAnsi="Arial" w:cs="Arial"/>
                <w:sz w:val="18"/>
                <w:szCs w:val="20"/>
              </w:rPr>
              <w:t>Half Termly (CPOMS</w:t>
            </w:r>
            <w:r w:rsidR="00266BB7" w:rsidRPr="00323EED">
              <w:rPr>
                <w:rFonts w:ascii="Arial" w:hAnsi="Arial" w:cs="Arial"/>
                <w:sz w:val="18"/>
                <w:szCs w:val="20"/>
              </w:rPr>
              <w:t>)</w:t>
            </w:r>
          </w:p>
          <w:p w:rsidR="00266BB7" w:rsidRPr="00323EED" w:rsidRDefault="00266BB7" w:rsidP="00912076">
            <w:pPr>
              <w:rPr>
                <w:rFonts w:ascii="Arial" w:hAnsi="Arial" w:cs="Arial"/>
                <w:sz w:val="18"/>
                <w:szCs w:val="20"/>
              </w:rPr>
            </w:pPr>
          </w:p>
          <w:p w:rsidR="00266BB7" w:rsidRPr="00323EED" w:rsidRDefault="00266BB7" w:rsidP="00912076">
            <w:pPr>
              <w:rPr>
                <w:rFonts w:ascii="Arial" w:hAnsi="Arial" w:cs="Arial"/>
                <w:sz w:val="18"/>
                <w:szCs w:val="20"/>
              </w:rPr>
            </w:pPr>
            <w:r w:rsidRPr="00323EED">
              <w:rPr>
                <w:rFonts w:ascii="Arial" w:hAnsi="Arial" w:cs="Arial"/>
                <w:sz w:val="18"/>
                <w:szCs w:val="20"/>
              </w:rPr>
              <w:t xml:space="preserve">Termly </w:t>
            </w:r>
          </w:p>
          <w:p w:rsidR="00266BB7" w:rsidRPr="00323EED" w:rsidRDefault="00266BB7" w:rsidP="00912076">
            <w:pPr>
              <w:rPr>
                <w:rFonts w:ascii="Arial" w:hAnsi="Arial" w:cs="Arial"/>
                <w:sz w:val="18"/>
                <w:szCs w:val="20"/>
              </w:rPr>
            </w:pPr>
            <w:r w:rsidRPr="00323EED">
              <w:rPr>
                <w:rFonts w:ascii="Arial" w:hAnsi="Arial" w:cs="Arial"/>
                <w:sz w:val="18"/>
                <w:szCs w:val="20"/>
              </w:rPr>
              <w:t>(Pupil Progress)</w:t>
            </w:r>
          </w:p>
        </w:tc>
      </w:tr>
    </w:tbl>
    <w:p w:rsidR="00267422" w:rsidRDefault="00267422" w:rsidP="00A33F73">
      <w:pPr>
        <w:spacing w:line="276" w:lineRule="auto"/>
        <w:rPr>
          <w:rFonts w:ascii="Arial" w:hAnsi="Arial" w:cs="Arial"/>
          <w:sz w:val="20"/>
          <w:szCs w:val="20"/>
        </w:rPr>
      </w:pPr>
    </w:p>
    <w:p w:rsidR="005E0F22" w:rsidRDefault="005E0F22" w:rsidP="00A33F73">
      <w:pPr>
        <w:spacing w:line="276" w:lineRule="auto"/>
        <w:rPr>
          <w:rFonts w:ascii="Arial" w:hAnsi="Arial" w:cs="Arial"/>
          <w:sz w:val="20"/>
          <w:szCs w:val="20"/>
        </w:rPr>
      </w:pPr>
    </w:p>
    <w:p w:rsidR="00302F85" w:rsidRDefault="00302F85" w:rsidP="00A33F73">
      <w:pPr>
        <w:spacing w:line="276" w:lineRule="auto"/>
        <w:rPr>
          <w:rFonts w:ascii="Arial" w:hAnsi="Arial" w:cs="Arial"/>
          <w:sz w:val="20"/>
          <w:szCs w:val="20"/>
        </w:rPr>
      </w:pPr>
    </w:p>
    <w:tbl>
      <w:tblPr>
        <w:tblStyle w:val="TableGrid"/>
        <w:tblW w:w="5000" w:type="pct"/>
        <w:tblLook w:val="04A0" w:firstRow="1" w:lastRow="0" w:firstColumn="1" w:lastColumn="0" w:noHBand="0" w:noVBand="1"/>
      </w:tblPr>
      <w:tblGrid>
        <w:gridCol w:w="1648"/>
        <w:gridCol w:w="2470"/>
        <w:gridCol w:w="2210"/>
        <w:gridCol w:w="1527"/>
        <w:gridCol w:w="947"/>
        <w:gridCol w:w="1654"/>
      </w:tblGrid>
      <w:tr w:rsidR="00267422" w:rsidRPr="006E0963" w:rsidTr="006E0963">
        <w:trPr>
          <w:trHeight w:val="429"/>
        </w:trPr>
        <w:tc>
          <w:tcPr>
            <w:tcW w:w="5000" w:type="pct"/>
            <w:gridSpan w:val="6"/>
            <w:shd w:val="clear" w:color="auto" w:fill="D9D9D9" w:themeFill="background1" w:themeFillShade="D9"/>
            <w:tcMar>
              <w:top w:w="57" w:type="dxa"/>
              <w:bottom w:w="57" w:type="dxa"/>
            </w:tcMar>
            <w:vAlign w:val="center"/>
          </w:tcPr>
          <w:p w:rsidR="00267422" w:rsidRPr="006E0963" w:rsidRDefault="00267422" w:rsidP="00780A65">
            <w:pPr>
              <w:pStyle w:val="ListParagraph"/>
              <w:numPr>
                <w:ilvl w:val="0"/>
                <w:numId w:val="29"/>
              </w:numPr>
              <w:rPr>
                <w:rFonts w:ascii="Arial" w:hAnsi="Arial" w:cs="Arial"/>
                <w:b/>
                <w:sz w:val="18"/>
                <w:szCs w:val="20"/>
              </w:rPr>
            </w:pPr>
            <w:r w:rsidRPr="006E0963">
              <w:rPr>
                <w:rFonts w:ascii="Arial" w:hAnsi="Arial" w:cs="Arial"/>
                <w:b/>
                <w:sz w:val="18"/>
                <w:szCs w:val="20"/>
              </w:rPr>
              <w:t>Targeted support</w:t>
            </w:r>
          </w:p>
        </w:tc>
      </w:tr>
      <w:tr w:rsidR="004F15E2" w:rsidRPr="006E0963" w:rsidTr="00323EED">
        <w:trPr>
          <w:trHeight w:val="289"/>
        </w:trPr>
        <w:tc>
          <w:tcPr>
            <w:tcW w:w="788" w:type="pct"/>
            <w:shd w:val="clear" w:color="auto" w:fill="95B3D7" w:themeFill="accent1" w:themeFillTint="99"/>
            <w:tcMar>
              <w:top w:w="57" w:type="dxa"/>
              <w:bottom w:w="57" w:type="dxa"/>
            </w:tcMar>
            <w:vAlign w:val="center"/>
          </w:tcPr>
          <w:p w:rsidR="000B619B" w:rsidRPr="006E0963" w:rsidRDefault="000B619B" w:rsidP="000B619B">
            <w:pPr>
              <w:rPr>
                <w:rFonts w:ascii="Arial" w:hAnsi="Arial" w:cs="Arial"/>
                <w:b/>
                <w:sz w:val="18"/>
                <w:szCs w:val="20"/>
              </w:rPr>
            </w:pPr>
            <w:r w:rsidRPr="006E0963">
              <w:rPr>
                <w:rFonts w:ascii="Arial" w:hAnsi="Arial" w:cs="Arial"/>
                <w:b/>
                <w:sz w:val="18"/>
                <w:szCs w:val="20"/>
              </w:rPr>
              <w:t>Desired outcome</w:t>
            </w:r>
          </w:p>
        </w:tc>
        <w:tc>
          <w:tcPr>
            <w:tcW w:w="1181" w:type="pct"/>
            <w:shd w:val="clear" w:color="auto" w:fill="95B3D7" w:themeFill="accent1" w:themeFillTint="99"/>
            <w:tcMar>
              <w:top w:w="57" w:type="dxa"/>
              <w:bottom w:w="57" w:type="dxa"/>
            </w:tcMar>
            <w:vAlign w:val="center"/>
          </w:tcPr>
          <w:p w:rsidR="000B619B" w:rsidRPr="006E0963" w:rsidRDefault="000B619B" w:rsidP="000B619B">
            <w:pPr>
              <w:rPr>
                <w:rFonts w:ascii="Arial" w:hAnsi="Arial" w:cs="Arial"/>
                <w:b/>
                <w:sz w:val="18"/>
                <w:szCs w:val="20"/>
              </w:rPr>
            </w:pPr>
            <w:r w:rsidRPr="006E0963">
              <w:rPr>
                <w:rFonts w:ascii="Arial" w:hAnsi="Arial" w:cs="Arial"/>
                <w:b/>
                <w:sz w:val="18"/>
                <w:szCs w:val="20"/>
              </w:rPr>
              <w:t>Chosen action / approach</w:t>
            </w:r>
          </w:p>
        </w:tc>
        <w:tc>
          <w:tcPr>
            <w:tcW w:w="1057" w:type="pct"/>
            <w:shd w:val="clear" w:color="auto" w:fill="95B3D7" w:themeFill="accent1" w:themeFillTint="99"/>
            <w:tcMar>
              <w:top w:w="57" w:type="dxa"/>
              <w:bottom w:w="57" w:type="dxa"/>
            </w:tcMar>
            <w:vAlign w:val="center"/>
          </w:tcPr>
          <w:p w:rsidR="000B619B" w:rsidRPr="006E0963" w:rsidRDefault="000B619B" w:rsidP="000B619B">
            <w:pPr>
              <w:rPr>
                <w:rFonts w:ascii="Arial" w:hAnsi="Arial" w:cs="Arial"/>
                <w:b/>
                <w:sz w:val="18"/>
                <w:szCs w:val="20"/>
              </w:rPr>
            </w:pPr>
            <w:r>
              <w:rPr>
                <w:rFonts w:ascii="Arial" w:hAnsi="Arial" w:cs="Arial"/>
                <w:b/>
                <w:sz w:val="18"/>
                <w:szCs w:val="20"/>
              </w:rPr>
              <w:t>Evidence</w:t>
            </w:r>
            <w:r w:rsidRPr="006E0963">
              <w:rPr>
                <w:rFonts w:ascii="Arial" w:hAnsi="Arial" w:cs="Arial"/>
                <w:b/>
                <w:sz w:val="18"/>
                <w:szCs w:val="20"/>
              </w:rPr>
              <w:t>?</w:t>
            </w:r>
          </w:p>
        </w:tc>
        <w:tc>
          <w:tcPr>
            <w:tcW w:w="730" w:type="pct"/>
            <w:shd w:val="clear" w:color="auto" w:fill="95B3D7" w:themeFill="accent1" w:themeFillTint="99"/>
            <w:tcMar>
              <w:top w:w="57" w:type="dxa"/>
              <w:bottom w:w="57" w:type="dxa"/>
            </w:tcMar>
            <w:vAlign w:val="center"/>
          </w:tcPr>
          <w:p w:rsidR="000B619B" w:rsidRPr="006E0963" w:rsidRDefault="000B619B" w:rsidP="000B619B">
            <w:pPr>
              <w:rPr>
                <w:rFonts w:ascii="Arial" w:hAnsi="Arial" w:cs="Arial"/>
                <w:b/>
                <w:sz w:val="18"/>
                <w:szCs w:val="20"/>
              </w:rPr>
            </w:pPr>
            <w:r>
              <w:rPr>
                <w:rFonts w:ascii="Arial" w:hAnsi="Arial" w:cs="Arial"/>
                <w:b/>
                <w:sz w:val="18"/>
                <w:szCs w:val="20"/>
              </w:rPr>
              <w:t xml:space="preserve">How will we </w:t>
            </w:r>
            <w:r w:rsidRPr="006E0963">
              <w:rPr>
                <w:rFonts w:ascii="Arial" w:hAnsi="Arial" w:cs="Arial"/>
                <w:b/>
                <w:sz w:val="18"/>
                <w:szCs w:val="20"/>
              </w:rPr>
              <w:t>ensure it is implemented well?</w:t>
            </w:r>
          </w:p>
        </w:tc>
        <w:tc>
          <w:tcPr>
            <w:tcW w:w="453" w:type="pct"/>
            <w:shd w:val="clear" w:color="auto" w:fill="95B3D7" w:themeFill="accent1" w:themeFillTint="99"/>
            <w:vAlign w:val="center"/>
          </w:tcPr>
          <w:p w:rsidR="000B619B" w:rsidRPr="006E0963" w:rsidRDefault="000B619B" w:rsidP="000B619B">
            <w:pPr>
              <w:rPr>
                <w:rFonts w:ascii="Arial" w:hAnsi="Arial" w:cs="Arial"/>
                <w:b/>
                <w:sz w:val="18"/>
                <w:szCs w:val="20"/>
              </w:rPr>
            </w:pPr>
            <w:r w:rsidRPr="006E0963">
              <w:rPr>
                <w:rFonts w:ascii="Arial" w:hAnsi="Arial" w:cs="Arial"/>
                <w:b/>
                <w:sz w:val="18"/>
                <w:szCs w:val="20"/>
              </w:rPr>
              <w:t>Staff lead</w:t>
            </w:r>
          </w:p>
        </w:tc>
        <w:tc>
          <w:tcPr>
            <w:tcW w:w="790" w:type="pct"/>
            <w:shd w:val="clear" w:color="auto" w:fill="95B3D7" w:themeFill="accent1" w:themeFillTint="99"/>
            <w:vAlign w:val="center"/>
          </w:tcPr>
          <w:p w:rsidR="000B619B" w:rsidRPr="006E0963" w:rsidRDefault="000B619B" w:rsidP="000B619B">
            <w:pPr>
              <w:rPr>
                <w:rFonts w:ascii="Arial" w:hAnsi="Arial" w:cs="Arial"/>
                <w:b/>
                <w:sz w:val="18"/>
                <w:szCs w:val="20"/>
              </w:rPr>
            </w:pPr>
            <w:r w:rsidRPr="006E0963">
              <w:rPr>
                <w:rFonts w:ascii="Arial" w:hAnsi="Arial" w:cs="Arial"/>
                <w:b/>
                <w:sz w:val="18"/>
                <w:szCs w:val="20"/>
              </w:rPr>
              <w:t xml:space="preserve">When will </w:t>
            </w:r>
            <w:r>
              <w:rPr>
                <w:rFonts w:ascii="Arial" w:hAnsi="Arial" w:cs="Arial"/>
                <w:b/>
                <w:sz w:val="18"/>
                <w:szCs w:val="20"/>
              </w:rPr>
              <w:t>it be reviewed</w:t>
            </w:r>
            <w:r w:rsidRPr="006E0963">
              <w:rPr>
                <w:rFonts w:ascii="Arial" w:hAnsi="Arial" w:cs="Arial"/>
                <w:b/>
                <w:sz w:val="18"/>
                <w:szCs w:val="20"/>
              </w:rPr>
              <w:t>?</w:t>
            </w:r>
          </w:p>
        </w:tc>
      </w:tr>
      <w:tr w:rsidR="004F15E2" w:rsidRPr="006E0963" w:rsidTr="00323EED">
        <w:trPr>
          <w:trHeight w:val="111"/>
        </w:trPr>
        <w:tc>
          <w:tcPr>
            <w:tcW w:w="788" w:type="pct"/>
            <w:shd w:val="clear" w:color="auto" w:fill="auto"/>
            <w:tcMar>
              <w:top w:w="57" w:type="dxa"/>
              <w:bottom w:w="57" w:type="dxa"/>
            </w:tcMar>
            <w:vAlign w:val="center"/>
          </w:tcPr>
          <w:p w:rsidR="00390FCE" w:rsidRPr="00192F8A" w:rsidRDefault="00323EED" w:rsidP="00390FCE">
            <w:pPr>
              <w:rPr>
                <w:rFonts w:ascii="Arial" w:hAnsi="Arial" w:cs="Arial"/>
                <w:b/>
                <w:sz w:val="18"/>
                <w:szCs w:val="20"/>
              </w:rPr>
            </w:pPr>
            <w:r w:rsidRPr="00192F8A">
              <w:rPr>
                <w:rFonts w:ascii="Arial" w:hAnsi="Arial" w:cs="Arial"/>
                <w:b/>
                <w:sz w:val="18"/>
                <w:szCs w:val="20"/>
              </w:rPr>
              <w:t>A</w:t>
            </w:r>
            <w:r w:rsidR="00390FCE" w:rsidRPr="00192F8A">
              <w:rPr>
                <w:rFonts w:ascii="Arial" w:hAnsi="Arial" w:cs="Arial"/>
                <w:b/>
                <w:sz w:val="18"/>
                <w:szCs w:val="20"/>
              </w:rPr>
              <w:t>.</w:t>
            </w:r>
            <w:r w:rsidR="00390FCE" w:rsidRPr="00192F8A">
              <w:rPr>
                <w:rFonts w:ascii="Arial" w:hAnsi="Arial" w:cs="Arial"/>
                <w:sz w:val="18"/>
                <w:szCs w:val="20"/>
              </w:rPr>
              <w:t xml:space="preserve"> For children who are entitled to Pupil Premium who have social, behavioural or emotional barriers to learning to make as much progress as other children.</w:t>
            </w:r>
          </w:p>
        </w:tc>
        <w:tc>
          <w:tcPr>
            <w:tcW w:w="1181" w:type="pct"/>
            <w:shd w:val="clear" w:color="auto" w:fill="auto"/>
            <w:tcMar>
              <w:top w:w="57" w:type="dxa"/>
              <w:bottom w:w="57" w:type="dxa"/>
            </w:tcMar>
            <w:vAlign w:val="center"/>
          </w:tcPr>
          <w:p w:rsidR="00390FCE" w:rsidRPr="00192F8A" w:rsidRDefault="00BC0F2D" w:rsidP="00390FCE">
            <w:pPr>
              <w:rPr>
                <w:rFonts w:ascii="Arial" w:hAnsi="Arial" w:cs="Arial"/>
                <w:sz w:val="18"/>
                <w:szCs w:val="20"/>
              </w:rPr>
            </w:pPr>
            <w:r w:rsidRPr="00192F8A">
              <w:rPr>
                <w:rFonts w:ascii="Arial" w:hAnsi="Arial" w:cs="Arial"/>
                <w:sz w:val="18"/>
                <w:szCs w:val="20"/>
              </w:rPr>
              <w:t>Named staff to</w:t>
            </w:r>
            <w:r w:rsidR="0034254D" w:rsidRPr="00192F8A">
              <w:rPr>
                <w:rFonts w:ascii="Arial" w:hAnsi="Arial" w:cs="Arial"/>
                <w:sz w:val="18"/>
                <w:szCs w:val="20"/>
              </w:rPr>
              <w:t xml:space="preserve"> provide interventions to include</w:t>
            </w:r>
            <w:r w:rsidR="00390FCE" w:rsidRPr="00192F8A">
              <w:rPr>
                <w:rFonts w:ascii="Arial" w:hAnsi="Arial" w:cs="Arial"/>
                <w:sz w:val="18"/>
                <w:szCs w:val="20"/>
              </w:rPr>
              <w:t>:</w:t>
            </w:r>
          </w:p>
          <w:p w:rsidR="00390FCE" w:rsidRPr="00192F8A" w:rsidRDefault="00BC0F2D"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Social stories and comic strip conversations</w:t>
            </w:r>
          </w:p>
          <w:p w:rsidR="00390FCE" w:rsidRPr="00192F8A" w:rsidRDefault="00BC0F2D"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1 to 1 work</w:t>
            </w:r>
          </w:p>
          <w:p w:rsidR="00BC0F2D" w:rsidRPr="00192F8A" w:rsidRDefault="00BC0F2D"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Social skills sessions</w:t>
            </w:r>
          </w:p>
          <w:p w:rsidR="00E6624A" w:rsidRPr="00192F8A" w:rsidRDefault="00E6624A"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Small group work</w:t>
            </w:r>
          </w:p>
          <w:p w:rsidR="0034254D" w:rsidRPr="00192F8A" w:rsidRDefault="0034254D"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Sibling support sessions for identified children</w:t>
            </w:r>
          </w:p>
          <w:p w:rsidR="00390FCE" w:rsidRPr="00192F8A" w:rsidRDefault="00BC0F2D"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 xml:space="preserve">Lunchtime </w:t>
            </w:r>
            <w:r w:rsidR="00E6624A" w:rsidRPr="00192F8A">
              <w:rPr>
                <w:rFonts w:ascii="Arial" w:hAnsi="Arial" w:cs="Arial"/>
                <w:sz w:val="18"/>
                <w:szCs w:val="20"/>
              </w:rPr>
              <w:t xml:space="preserve">Lego club </w:t>
            </w:r>
            <w:r w:rsidR="0034254D" w:rsidRPr="00192F8A">
              <w:rPr>
                <w:rFonts w:ascii="Arial" w:hAnsi="Arial" w:cs="Arial"/>
                <w:sz w:val="18"/>
                <w:szCs w:val="20"/>
              </w:rPr>
              <w:t>and The Den</w:t>
            </w:r>
          </w:p>
          <w:p w:rsidR="00390FCE" w:rsidRPr="00192F8A" w:rsidRDefault="00390FCE"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 xml:space="preserve">Specialist Support – CAF / EHC Plan </w:t>
            </w:r>
            <w:r w:rsidR="0075630B" w:rsidRPr="00192F8A">
              <w:rPr>
                <w:rFonts w:ascii="Arial" w:hAnsi="Arial" w:cs="Arial"/>
                <w:sz w:val="18"/>
                <w:szCs w:val="20"/>
              </w:rPr>
              <w:t>etc.</w:t>
            </w:r>
          </w:p>
          <w:p w:rsidR="00F3430C" w:rsidRPr="00192F8A" w:rsidRDefault="00F3430C"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 xml:space="preserve">Restorative Practice approaches </w:t>
            </w:r>
            <w:r w:rsidR="008306E2" w:rsidRPr="00192F8A">
              <w:rPr>
                <w:rFonts w:ascii="Arial" w:hAnsi="Arial" w:cs="Arial"/>
                <w:sz w:val="18"/>
                <w:szCs w:val="20"/>
              </w:rPr>
              <w:t>utilised by</w:t>
            </w:r>
            <w:r w:rsidRPr="00192F8A">
              <w:rPr>
                <w:rFonts w:ascii="Arial" w:hAnsi="Arial" w:cs="Arial"/>
                <w:sz w:val="18"/>
                <w:szCs w:val="20"/>
              </w:rPr>
              <w:t xml:space="preserve"> all adults</w:t>
            </w:r>
          </w:p>
          <w:p w:rsidR="00323EED" w:rsidRPr="00192F8A" w:rsidRDefault="00323EED" w:rsidP="00390FCE">
            <w:pPr>
              <w:pStyle w:val="ListParagraph"/>
              <w:numPr>
                <w:ilvl w:val="0"/>
                <w:numId w:val="32"/>
              </w:numPr>
              <w:ind w:left="317" w:hanging="284"/>
              <w:rPr>
                <w:rFonts w:ascii="Arial" w:hAnsi="Arial" w:cs="Arial"/>
                <w:sz w:val="18"/>
                <w:szCs w:val="20"/>
              </w:rPr>
            </w:pPr>
            <w:r w:rsidRPr="00192F8A">
              <w:rPr>
                <w:rFonts w:ascii="Arial" w:hAnsi="Arial" w:cs="Arial"/>
                <w:sz w:val="18"/>
                <w:szCs w:val="20"/>
              </w:rPr>
              <w:t>Well-Being Warrior groups</w:t>
            </w:r>
          </w:p>
          <w:p w:rsidR="00B935D7" w:rsidRPr="00192F8A" w:rsidRDefault="00B935D7" w:rsidP="0034254D">
            <w:pPr>
              <w:pStyle w:val="ListParagraph"/>
              <w:ind w:left="317"/>
              <w:rPr>
                <w:rFonts w:ascii="Arial" w:hAnsi="Arial" w:cs="Arial"/>
                <w:sz w:val="18"/>
                <w:szCs w:val="20"/>
              </w:rPr>
            </w:pPr>
          </w:p>
        </w:tc>
        <w:tc>
          <w:tcPr>
            <w:tcW w:w="1057" w:type="pct"/>
            <w:shd w:val="clear" w:color="auto" w:fill="auto"/>
            <w:tcMar>
              <w:top w:w="57" w:type="dxa"/>
              <w:bottom w:w="57" w:type="dxa"/>
            </w:tcMar>
            <w:vAlign w:val="center"/>
          </w:tcPr>
          <w:p w:rsidR="00390FCE" w:rsidRPr="00192F8A" w:rsidRDefault="00390FCE" w:rsidP="00390FCE">
            <w:pPr>
              <w:rPr>
                <w:rFonts w:ascii="Arial" w:hAnsi="Arial" w:cs="Arial"/>
                <w:sz w:val="18"/>
                <w:szCs w:val="20"/>
              </w:rPr>
            </w:pPr>
            <w:r w:rsidRPr="00192F8A">
              <w:rPr>
                <w:rFonts w:ascii="Arial" w:hAnsi="Arial" w:cs="Arial"/>
                <w:sz w:val="18"/>
                <w:szCs w:val="20"/>
              </w:rPr>
              <w:t>From our experience, if children have influences on their lives that effect their concentration or wellbeing; they are not in the correct frame of mind to learn.  These interventions provide the children with quality time to support them and help them work through any issues.</w:t>
            </w:r>
          </w:p>
          <w:p w:rsidR="00302F85" w:rsidRPr="00192F8A" w:rsidRDefault="00302F85" w:rsidP="00390FCE">
            <w:pPr>
              <w:rPr>
                <w:rFonts w:ascii="Arial" w:hAnsi="Arial" w:cs="Arial"/>
                <w:sz w:val="18"/>
                <w:szCs w:val="20"/>
              </w:rPr>
            </w:pPr>
          </w:p>
          <w:p w:rsidR="00F3430C" w:rsidRPr="00192F8A" w:rsidRDefault="00F3430C" w:rsidP="00390FCE">
            <w:pPr>
              <w:rPr>
                <w:rFonts w:ascii="Arial" w:hAnsi="Arial" w:cs="Arial"/>
                <w:sz w:val="18"/>
                <w:szCs w:val="20"/>
              </w:rPr>
            </w:pPr>
            <w:r w:rsidRPr="00192F8A">
              <w:rPr>
                <w:rFonts w:ascii="Arial" w:hAnsi="Arial" w:cs="Arial"/>
                <w:sz w:val="18"/>
                <w:szCs w:val="20"/>
              </w:rPr>
              <w:t xml:space="preserve">Restorative Justice practices continue to embed a wider understanding of the impact of actions on others, an opportunity to discuss and identify own triggers and those of others and to repair harm in an honest and contemplative way which reduces </w:t>
            </w:r>
            <w:r w:rsidR="008306E2" w:rsidRPr="00192F8A">
              <w:rPr>
                <w:rFonts w:ascii="Arial" w:hAnsi="Arial" w:cs="Arial"/>
                <w:sz w:val="18"/>
                <w:szCs w:val="20"/>
              </w:rPr>
              <w:t>the frequency</w:t>
            </w:r>
            <w:r w:rsidRPr="00192F8A">
              <w:rPr>
                <w:rFonts w:ascii="Arial" w:hAnsi="Arial" w:cs="Arial"/>
                <w:sz w:val="18"/>
                <w:szCs w:val="20"/>
              </w:rPr>
              <w:t xml:space="preserve"> and severity of incidents going forward.</w:t>
            </w:r>
          </w:p>
          <w:p w:rsidR="00302F85" w:rsidRPr="00192F8A" w:rsidRDefault="00302F85" w:rsidP="00390FCE">
            <w:pPr>
              <w:rPr>
                <w:rFonts w:ascii="Arial" w:hAnsi="Arial" w:cs="Arial"/>
                <w:sz w:val="18"/>
                <w:szCs w:val="20"/>
              </w:rPr>
            </w:pPr>
          </w:p>
        </w:tc>
        <w:tc>
          <w:tcPr>
            <w:tcW w:w="730" w:type="pct"/>
            <w:shd w:val="clear" w:color="auto" w:fill="auto"/>
            <w:tcMar>
              <w:top w:w="57" w:type="dxa"/>
              <w:bottom w:w="57" w:type="dxa"/>
            </w:tcMar>
            <w:vAlign w:val="center"/>
          </w:tcPr>
          <w:p w:rsidR="00302F85" w:rsidRPr="00192F8A" w:rsidRDefault="00390FCE" w:rsidP="00B935D7">
            <w:pPr>
              <w:rPr>
                <w:rFonts w:ascii="Arial" w:hAnsi="Arial" w:cs="Arial"/>
                <w:sz w:val="18"/>
                <w:szCs w:val="20"/>
              </w:rPr>
            </w:pPr>
            <w:r w:rsidRPr="00192F8A">
              <w:rPr>
                <w:rFonts w:ascii="Arial" w:hAnsi="Arial" w:cs="Arial"/>
                <w:sz w:val="18"/>
                <w:szCs w:val="20"/>
              </w:rPr>
              <w:t>Interventions are monitored by</w:t>
            </w:r>
            <w:r w:rsidR="003F5DF9" w:rsidRPr="00192F8A">
              <w:rPr>
                <w:rFonts w:ascii="Arial" w:hAnsi="Arial" w:cs="Arial"/>
                <w:sz w:val="18"/>
                <w:szCs w:val="20"/>
              </w:rPr>
              <w:t xml:space="preserve"> SLT,</w:t>
            </w:r>
            <w:r w:rsidRPr="00192F8A">
              <w:rPr>
                <w:rFonts w:ascii="Arial" w:hAnsi="Arial" w:cs="Arial"/>
                <w:sz w:val="18"/>
                <w:szCs w:val="20"/>
              </w:rPr>
              <w:t xml:space="preserve"> SENDCo and Senior Leaders in school.  The impact of the interventions is evaluated and reviewed on a half termly basis.</w:t>
            </w:r>
          </w:p>
          <w:p w:rsidR="00B935D7" w:rsidRPr="00192F8A" w:rsidRDefault="00B935D7" w:rsidP="00B935D7">
            <w:pPr>
              <w:rPr>
                <w:rFonts w:ascii="Arial" w:hAnsi="Arial" w:cs="Arial"/>
                <w:sz w:val="18"/>
                <w:szCs w:val="20"/>
              </w:rPr>
            </w:pPr>
          </w:p>
          <w:p w:rsidR="00B935D7" w:rsidRPr="00192F8A" w:rsidRDefault="0034254D" w:rsidP="00B935D7">
            <w:pPr>
              <w:rPr>
                <w:rFonts w:ascii="Arial" w:hAnsi="Arial" w:cs="Arial"/>
                <w:sz w:val="18"/>
                <w:szCs w:val="20"/>
              </w:rPr>
            </w:pPr>
            <w:r w:rsidRPr="00192F8A">
              <w:rPr>
                <w:rFonts w:ascii="Arial" w:hAnsi="Arial" w:cs="Arial"/>
                <w:sz w:val="18"/>
                <w:szCs w:val="20"/>
              </w:rPr>
              <w:t>C</w:t>
            </w:r>
            <w:r w:rsidR="00B935D7" w:rsidRPr="00192F8A">
              <w:rPr>
                <w:rFonts w:ascii="Arial" w:hAnsi="Arial" w:cs="Arial"/>
                <w:sz w:val="18"/>
                <w:szCs w:val="20"/>
              </w:rPr>
              <w:t>hildren</w:t>
            </w:r>
            <w:r w:rsidRPr="00192F8A">
              <w:rPr>
                <w:rFonts w:ascii="Arial" w:hAnsi="Arial" w:cs="Arial"/>
                <w:sz w:val="18"/>
                <w:szCs w:val="20"/>
              </w:rPr>
              <w:t xml:space="preserve"> identified for social skills sessions</w:t>
            </w:r>
            <w:r w:rsidR="00B935D7" w:rsidRPr="00192F8A">
              <w:rPr>
                <w:rFonts w:ascii="Arial" w:hAnsi="Arial" w:cs="Arial"/>
                <w:sz w:val="18"/>
                <w:szCs w:val="20"/>
              </w:rPr>
              <w:t xml:space="preserve"> profiled before and after intervention with the voice of the </w:t>
            </w:r>
            <w:r w:rsidRPr="00192F8A">
              <w:rPr>
                <w:rFonts w:ascii="Arial" w:hAnsi="Arial" w:cs="Arial"/>
                <w:sz w:val="18"/>
                <w:szCs w:val="20"/>
              </w:rPr>
              <w:t>child and staff</w:t>
            </w:r>
            <w:r w:rsidR="00B935D7" w:rsidRPr="00192F8A">
              <w:rPr>
                <w:rFonts w:ascii="Arial" w:hAnsi="Arial" w:cs="Arial"/>
                <w:sz w:val="18"/>
                <w:szCs w:val="20"/>
              </w:rPr>
              <w:t xml:space="preserve"> being recorded.</w:t>
            </w:r>
          </w:p>
        </w:tc>
        <w:tc>
          <w:tcPr>
            <w:tcW w:w="453" w:type="pct"/>
            <w:shd w:val="clear" w:color="auto" w:fill="auto"/>
            <w:vAlign w:val="center"/>
          </w:tcPr>
          <w:p w:rsidR="00323EED" w:rsidRPr="00192F8A" w:rsidRDefault="00323EED" w:rsidP="00390FCE">
            <w:pPr>
              <w:rPr>
                <w:rFonts w:ascii="Arial" w:hAnsi="Arial" w:cs="Arial"/>
                <w:sz w:val="18"/>
                <w:szCs w:val="20"/>
              </w:rPr>
            </w:pPr>
            <w:r w:rsidRPr="00192F8A">
              <w:rPr>
                <w:rFonts w:ascii="Arial" w:hAnsi="Arial" w:cs="Arial"/>
                <w:sz w:val="18"/>
                <w:szCs w:val="20"/>
              </w:rPr>
              <w:t>Pastoral Officer</w:t>
            </w:r>
          </w:p>
          <w:p w:rsidR="00390FCE" w:rsidRPr="00192F8A" w:rsidRDefault="00390FCE" w:rsidP="00390FCE">
            <w:pPr>
              <w:rPr>
                <w:rFonts w:ascii="Arial" w:hAnsi="Arial" w:cs="Arial"/>
                <w:sz w:val="18"/>
                <w:szCs w:val="20"/>
              </w:rPr>
            </w:pPr>
            <w:r w:rsidRPr="00192F8A">
              <w:rPr>
                <w:rFonts w:ascii="Arial" w:hAnsi="Arial" w:cs="Arial"/>
                <w:sz w:val="18"/>
                <w:szCs w:val="20"/>
              </w:rPr>
              <w:t>SENDCo</w:t>
            </w:r>
          </w:p>
          <w:p w:rsidR="00390FCE" w:rsidRPr="00192F8A" w:rsidRDefault="00390FCE" w:rsidP="00390FCE">
            <w:pPr>
              <w:rPr>
                <w:rFonts w:ascii="Arial" w:hAnsi="Arial" w:cs="Arial"/>
                <w:sz w:val="18"/>
                <w:szCs w:val="20"/>
              </w:rPr>
            </w:pPr>
          </w:p>
          <w:p w:rsidR="00390FCE" w:rsidRPr="00192F8A" w:rsidRDefault="0021679B" w:rsidP="00390FCE">
            <w:pPr>
              <w:rPr>
                <w:rFonts w:ascii="Arial" w:hAnsi="Arial" w:cs="Arial"/>
                <w:sz w:val="18"/>
                <w:szCs w:val="20"/>
              </w:rPr>
            </w:pPr>
            <w:r w:rsidRPr="00192F8A">
              <w:rPr>
                <w:rFonts w:ascii="Arial" w:hAnsi="Arial" w:cs="Arial"/>
                <w:sz w:val="18"/>
                <w:szCs w:val="20"/>
              </w:rPr>
              <w:t>HT</w:t>
            </w:r>
          </w:p>
          <w:p w:rsidR="0021679B" w:rsidRPr="00192F8A" w:rsidRDefault="0021679B" w:rsidP="00390FCE">
            <w:pPr>
              <w:rPr>
                <w:rFonts w:ascii="Arial" w:hAnsi="Arial" w:cs="Arial"/>
                <w:sz w:val="18"/>
                <w:szCs w:val="20"/>
              </w:rPr>
            </w:pPr>
            <w:r w:rsidRPr="00192F8A">
              <w:rPr>
                <w:rFonts w:ascii="Arial" w:hAnsi="Arial" w:cs="Arial"/>
                <w:sz w:val="18"/>
                <w:szCs w:val="20"/>
              </w:rPr>
              <w:t>DHT</w:t>
            </w:r>
          </w:p>
          <w:p w:rsidR="0021679B" w:rsidRPr="00192F8A" w:rsidRDefault="0021679B" w:rsidP="00390FCE">
            <w:pPr>
              <w:rPr>
                <w:rFonts w:ascii="Arial" w:hAnsi="Arial" w:cs="Arial"/>
                <w:sz w:val="18"/>
                <w:szCs w:val="20"/>
              </w:rPr>
            </w:pPr>
            <w:r w:rsidRPr="00192F8A">
              <w:rPr>
                <w:rFonts w:ascii="Arial" w:hAnsi="Arial" w:cs="Arial"/>
                <w:sz w:val="18"/>
                <w:szCs w:val="20"/>
              </w:rPr>
              <w:t>AHT</w:t>
            </w:r>
          </w:p>
        </w:tc>
        <w:tc>
          <w:tcPr>
            <w:tcW w:w="790" w:type="pct"/>
            <w:shd w:val="clear" w:color="auto" w:fill="auto"/>
            <w:vAlign w:val="center"/>
          </w:tcPr>
          <w:p w:rsidR="00390FCE" w:rsidRPr="00192F8A" w:rsidRDefault="00323EED" w:rsidP="00390FCE">
            <w:pPr>
              <w:rPr>
                <w:rFonts w:ascii="Arial" w:hAnsi="Arial" w:cs="Arial"/>
                <w:sz w:val="18"/>
                <w:szCs w:val="20"/>
              </w:rPr>
            </w:pPr>
            <w:r w:rsidRPr="00192F8A">
              <w:rPr>
                <w:rFonts w:ascii="Arial" w:hAnsi="Arial" w:cs="Arial"/>
                <w:sz w:val="18"/>
                <w:szCs w:val="20"/>
              </w:rPr>
              <w:t>July 2022</w:t>
            </w:r>
          </w:p>
          <w:p w:rsidR="00B935D7" w:rsidRPr="00192F8A" w:rsidRDefault="00B935D7" w:rsidP="00390FCE">
            <w:pPr>
              <w:rPr>
                <w:rFonts w:ascii="Arial" w:hAnsi="Arial" w:cs="Arial"/>
                <w:sz w:val="18"/>
                <w:szCs w:val="20"/>
              </w:rPr>
            </w:pPr>
          </w:p>
          <w:p w:rsidR="00B935D7" w:rsidRPr="00192F8A" w:rsidRDefault="00B935D7" w:rsidP="00390FCE">
            <w:pPr>
              <w:rPr>
                <w:rFonts w:ascii="Arial" w:hAnsi="Arial" w:cs="Arial"/>
                <w:sz w:val="18"/>
                <w:szCs w:val="20"/>
              </w:rPr>
            </w:pPr>
          </w:p>
        </w:tc>
      </w:tr>
    </w:tbl>
    <w:p w:rsidR="00267422" w:rsidRDefault="00267422" w:rsidP="00A33F73">
      <w:pPr>
        <w:spacing w:line="276" w:lineRule="auto"/>
        <w:rPr>
          <w:rFonts w:ascii="Arial" w:hAnsi="Arial" w:cs="Arial"/>
          <w:sz w:val="20"/>
          <w:szCs w:val="20"/>
        </w:rPr>
      </w:pPr>
    </w:p>
    <w:tbl>
      <w:tblPr>
        <w:tblStyle w:val="TableGrid"/>
        <w:tblW w:w="5000" w:type="pct"/>
        <w:tblLook w:val="04A0" w:firstRow="1" w:lastRow="0" w:firstColumn="1" w:lastColumn="0" w:noHBand="0" w:noVBand="1"/>
      </w:tblPr>
      <w:tblGrid>
        <w:gridCol w:w="1546"/>
        <w:gridCol w:w="2443"/>
        <w:gridCol w:w="2195"/>
        <w:gridCol w:w="1432"/>
        <w:gridCol w:w="1247"/>
        <w:gridCol w:w="1593"/>
      </w:tblGrid>
      <w:tr w:rsidR="00267422" w:rsidRPr="00390FCE" w:rsidTr="00390FCE">
        <w:tc>
          <w:tcPr>
            <w:tcW w:w="5000" w:type="pct"/>
            <w:gridSpan w:val="6"/>
            <w:shd w:val="clear" w:color="auto" w:fill="D9D9D9" w:themeFill="background1" w:themeFillShade="D9"/>
            <w:tcMar>
              <w:top w:w="57" w:type="dxa"/>
              <w:bottom w:w="57" w:type="dxa"/>
            </w:tcMar>
            <w:vAlign w:val="center"/>
          </w:tcPr>
          <w:p w:rsidR="00267422" w:rsidRPr="00390FCE" w:rsidRDefault="00267422" w:rsidP="00780A65">
            <w:pPr>
              <w:pStyle w:val="ListParagraph"/>
              <w:numPr>
                <w:ilvl w:val="0"/>
                <w:numId w:val="29"/>
              </w:numPr>
              <w:rPr>
                <w:rFonts w:ascii="Arial" w:hAnsi="Arial" w:cs="Arial"/>
                <w:b/>
                <w:sz w:val="18"/>
                <w:szCs w:val="20"/>
              </w:rPr>
            </w:pPr>
            <w:r w:rsidRPr="00390FCE">
              <w:rPr>
                <w:rFonts w:ascii="Arial" w:hAnsi="Arial" w:cs="Arial"/>
                <w:b/>
                <w:sz w:val="18"/>
                <w:szCs w:val="20"/>
              </w:rPr>
              <w:t>Other Approaches</w:t>
            </w:r>
          </w:p>
        </w:tc>
      </w:tr>
      <w:tr w:rsidR="000B619B" w:rsidRPr="00390FCE" w:rsidTr="008D3E4F">
        <w:trPr>
          <w:trHeight w:val="289"/>
        </w:trPr>
        <w:tc>
          <w:tcPr>
            <w:tcW w:w="742" w:type="pct"/>
            <w:shd w:val="clear" w:color="auto" w:fill="95B3D7" w:themeFill="accent1" w:themeFillTint="99"/>
            <w:tcMar>
              <w:top w:w="57" w:type="dxa"/>
              <w:bottom w:w="57" w:type="dxa"/>
            </w:tcMar>
            <w:vAlign w:val="center"/>
          </w:tcPr>
          <w:p w:rsidR="000B619B" w:rsidRPr="00390FCE" w:rsidRDefault="000B619B" w:rsidP="000B619B">
            <w:pPr>
              <w:rPr>
                <w:rFonts w:ascii="Arial" w:hAnsi="Arial" w:cs="Arial"/>
                <w:b/>
                <w:sz w:val="18"/>
                <w:szCs w:val="20"/>
              </w:rPr>
            </w:pPr>
            <w:r w:rsidRPr="00390FCE">
              <w:rPr>
                <w:rFonts w:ascii="Arial" w:hAnsi="Arial" w:cs="Arial"/>
                <w:b/>
                <w:sz w:val="18"/>
                <w:szCs w:val="20"/>
              </w:rPr>
              <w:t>Desired outcome</w:t>
            </w:r>
          </w:p>
        </w:tc>
        <w:tc>
          <w:tcPr>
            <w:tcW w:w="1171" w:type="pct"/>
            <w:shd w:val="clear" w:color="auto" w:fill="95B3D7" w:themeFill="accent1" w:themeFillTint="99"/>
            <w:tcMar>
              <w:top w:w="57" w:type="dxa"/>
              <w:bottom w:w="57" w:type="dxa"/>
            </w:tcMar>
            <w:vAlign w:val="center"/>
          </w:tcPr>
          <w:p w:rsidR="000B619B" w:rsidRPr="00390FCE" w:rsidRDefault="000B619B" w:rsidP="000B619B">
            <w:pPr>
              <w:rPr>
                <w:rFonts w:ascii="Arial" w:hAnsi="Arial" w:cs="Arial"/>
                <w:b/>
                <w:sz w:val="18"/>
                <w:szCs w:val="20"/>
              </w:rPr>
            </w:pPr>
            <w:r w:rsidRPr="00390FCE">
              <w:rPr>
                <w:rFonts w:ascii="Arial" w:hAnsi="Arial" w:cs="Arial"/>
                <w:b/>
                <w:sz w:val="18"/>
                <w:szCs w:val="20"/>
              </w:rPr>
              <w:t>Chosen action / approach</w:t>
            </w:r>
          </w:p>
        </w:tc>
        <w:tc>
          <w:tcPr>
            <w:tcW w:w="1052" w:type="pct"/>
            <w:shd w:val="clear" w:color="auto" w:fill="95B3D7" w:themeFill="accent1" w:themeFillTint="99"/>
            <w:tcMar>
              <w:top w:w="57" w:type="dxa"/>
              <w:bottom w:w="57" w:type="dxa"/>
            </w:tcMar>
            <w:vAlign w:val="center"/>
          </w:tcPr>
          <w:p w:rsidR="000B619B" w:rsidRPr="006E0963" w:rsidRDefault="000B619B" w:rsidP="000B619B">
            <w:pPr>
              <w:rPr>
                <w:rFonts w:ascii="Arial" w:hAnsi="Arial" w:cs="Arial"/>
                <w:b/>
                <w:sz w:val="18"/>
                <w:szCs w:val="20"/>
              </w:rPr>
            </w:pPr>
            <w:r>
              <w:rPr>
                <w:rFonts w:ascii="Arial" w:hAnsi="Arial" w:cs="Arial"/>
                <w:b/>
                <w:sz w:val="18"/>
                <w:szCs w:val="20"/>
              </w:rPr>
              <w:t>Evidence</w:t>
            </w:r>
            <w:r w:rsidRPr="006E0963">
              <w:rPr>
                <w:rFonts w:ascii="Arial" w:hAnsi="Arial" w:cs="Arial"/>
                <w:b/>
                <w:sz w:val="18"/>
                <w:szCs w:val="20"/>
              </w:rPr>
              <w:t>?</w:t>
            </w:r>
          </w:p>
        </w:tc>
        <w:tc>
          <w:tcPr>
            <w:tcW w:w="687" w:type="pct"/>
            <w:shd w:val="clear" w:color="auto" w:fill="95B3D7" w:themeFill="accent1" w:themeFillTint="99"/>
            <w:tcMar>
              <w:top w:w="57" w:type="dxa"/>
              <w:bottom w:w="57" w:type="dxa"/>
            </w:tcMar>
            <w:vAlign w:val="center"/>
          </w:tcPr>
          <w:p w:rsidR="000B619B" w:rsidRPr="006E0963" w:rsidRDefault="000B619B" w:rsidP="000B619B">
            <w:pPr>
              <w:rPr>
                <w:rFonts w:ascii="Arial" w:hAnsi="Arial" w:cs="Arial"/>
                <w:b/>
                <w:sz w:val="18"/>
                <w:szCs w:val="20"/>
              </w:rPr>
            </w:pPr>
            <w:r>
              <w:rPr>
                <w:rFonts w:ascii="Arial" w:hAnsi="Arial" w:cs="Arial"/>
                <w:b/>
                <w:sz w:val="18"/>
                <w:szCs w:val="20"/>
              </w:rPr>
              <w:t xml:space="preserve">How will we </w:t>
            </w:r>
            <w:r w:rsidRPr="006E0963">
              <w:rPr>
                <w:rFonts w:ascii="Arial" w:hAnsi="Arial" w:cs="Arial"/>
                <w:b/>
                <w:sz w:val="18"/>
                <w:szCs w:val="20"/>
              </w:rPr>
              <w:t>ensure it is implemented well?</w:t>
            </w:r>
          </w:p>
        </w:tc>
        <w:tc>
          <w:tcPr>
            <w:tcW w:w="584" w:type="pct"/>
            <w:shd w:val="clear" w:color="auto" w:fill="95B3D7" w:themeFill="accent1" w:themeFillTint="99"/>
            <w:vAlign w:val="center"/>
          </w:tcPr>
          <w:p w:rsidR="000B619B" w:rsidRPr="00390FCE" w:rsidRDefault="000B619B" w:rsidP="000B619B">
            <w:pPr>
              <w:rPr>
                <w:rFonts w:ascii="Arial" w:hAnsi="Arial" w:cs="Arial"/>
                <w:b/>
                <w:sz w:val="18"/>
                <w:szCs w:val="20"/>
              </w:rPr>
            </w:pPr>
            <w:r w:rsidRPr="00390FCE">
              <w:rPr>
                <w:rFonts w:ascii="Arial" w:hAnsi="Arial" w:cs="Arial"/>
                <w:b/>
                <w:sz w:val="18"/>
                <w:szCs w:val="20"/>
              </w:rPr>
              <w:t>Staff lead</w:t>
            </w:r>
          </w:p>
        </w:tc>
        <w:tc>
          <w:tcPr>
            <w:tcW w:w="765" w:type="pct"/>
            <w:shd w:val="clear" w:color="auto" w:fill="95B3D7" w:themeFill="accent1" w:themeFillTint="99"/>
            <w:vAlign w:val="center"/>
          </w:tcPr>
          <w:p w:rsidR="000B619B" w:rsidRPr="006E0963" w:rsidRDefault="000B619B" w:rsidP="000B619B">
            <w:pPr>
              <w:rPr>
                <w:rFonts w:ascii="Arial" w:hAnsi="Arial" w:cs="Arial"/>
                <w:b/>
                <w:sz w:val="18"/>
                <w:szCs w:val="20"/>
              </w:rPr>
            </w:pPr>
            <w:r w:rsidRPr="006E0963">
              <w:rPr>
                <w:rFonts w:ascii="Arial" w:hAnsi="Arial" w:cs="Arial"/>
                <w:b/>
                <w:sz w:val="18"/>
                <w:szCs w:val="20"/>
              </w:rPr>
              <w:t xml:space="preserve">When will </w:t>
            </w:r>
            <w:r>
              <w:rPr>
                <w:rFonts w:ascii="Arial" w:hAnsi="Arial" w:cs="Arial"/>
                <w:b/>
                <w:sz w:val="18"/>
                <w:szCs w:val="20"/>
              </w:rPr>
              <w:t>it be reviewed</w:t>
            </w:r>
            <w:r w:rsidRPr="006E0963">
              <w:rPr>
                <w:rFonts w:ascii="Arial" w:hAnsi="Arial" w:cs="Arial"/>
                <w:b/>
                <w:sz w:val="18"/>
                <w:szCs w:val="20"/>
              </w:rPr>
              <w:t>?</w:t>
            </w:r>
          </w:p>
        </w:tc>
      </w:tr>
      <w:tr w:rsidR="001D1F13" w:rsidRPr="00390FCE" w:rsidTr="008D3E4F">
        <w:trPr>
          <w:trHeight w:val="111"/>
        </w:trPr>
        <w:tc>
          <w:tcPr>
            <w:tcW w:w="742" w:type="pct"/>
            <w:shd w:val="clear" w:color="auto" w:fill="auto"/>
            <w:tcMar>
              <w:top w:w="57" w:type="dxa"/>
              <w:bottom w:w="57" w:type="dxa"/>
            </w:tcMar>
            <w:vAlign w:val="center"/>
          </w:tcPr>
          <w:p w:rsidR="001D1F13" w:rsidRPr="002326F2" w:rsidRDefault="008D3E4F" w:rsidP="001D1F13">
            <w:pPr>
              <w:rPr>
                <w:rFonts w:ascii="Arial" w:hAnsi="Arial" w:cs="Arial"/>
                <w:b/>
                <w:color w:val="FF0000"/>
                <w:sz w:val="18"/>
                <w:szCs w:val="20"/>
              </w:rPr>
            </w:pPr>
            <w:r w:rsidRPr="00937582">
              <w:rPr>
                <w:rFonts w:ascii="Arial" w:hAnsi="Arial" w:cs="Arial"/>
                <w:b/>
                <w:sz w:val="18"/>
                <w:szCs w:val="20"/>
              </w:rPr>
              <w:t>A</w:t>
            </w:r>
            <w:r w:rsidR="001D1F13" w:rsidRPr="00937582">
              <w:rPr>
                <w:rFonts w:ascii="Arial" w:hAnsi="Arial" w:cs="Arial"/>
                <w:b/>
                <w:sz w:val="18"/>
                <w:szCs w:val="20"/>
              </w:rPr>
              <w:t>.</w:t>
            </w:r>
            <w:r w:rsidR="001D1F13" w:rsidRPr="00937582">
              <w:rPr>
                <w:rFonts w:ascii="Arial" w:hAnsi="Arial" w:cs="Arial"/>
                <w:sz w:val="18"/>
                <w:szCs w:val="20"/>
              </w:rPr>
              <w:t xml:space="preserve"> For children who are entitled to Pupil Premium that have limited access to enrichment activities and extracurricula</w:t>
            </w:r>
            <w:r w:rsidR="006F1792" w:rsidRPr="00937582">
              <w:rPr>
                <w:rFonts w:ascii="Arial" w:hAnsi="Arial" w:cs="Arial"/>
                <w:sz w:val="18"/>
                <w:szCs w:val="20"/>
              </w:rPr>
              <w:t>r activities to be provided for</w:t>
            </w:r>
            <w:r w:rsidR="001D1F13" w:rsidRPr="00937582">
              <w:rPr>
                <w:rFonts w:ascii="Arial" w:hAnsi="Arial" w:cs="Arial"/>
                <w:sz w:val="18"/>
                <w:szCs w:val="20"/>
              </w:rPr>
              <w:t xml:space="preserve"> them</w:t>
            </w:r>
            <w:r w:rsidR="00390FCE" w:rsidRPr="00937582">
              <w:rPr>
                <w:rFonts w:ascii="Arial" w:hAnsi="Arial" w:cs="Arial"/>
                <w:sz w:val="18"/>
                <w:szCs w:val="20"/>
              </w:rPr>
              <w:t>.</w:t>
            </w:r>
          </w:p>
        </w:tc>
        <w:tc>
          <w:tcPr>
            <w:tcW w:w="1171" w:type="pct"/>
            <w:shd w:val="clear" w:color="auto" w:fill="auto"/>
            <w:tcMar>
              <w:top w:w="57" w:type="dxa"/>
              <w:bottom w:w="57" w:type="dxa"/>
            </w:tcMar>
            <w:vAlign w:val="center"/>
          </w:tcPr>
          <w:p w:rsidR="001D1F13" w:rsidRPr="00982CBD" w:rsidRDefault="001D1F13" w:rsidP="00780A65">
            <w:pPr>
              <w:rPr>
                <w:rFonts w:ascii="Arial" w:hAnsi="Arial" w:cs="Arial"/>
                <w:sz w:val="18"/>
                <w:szCs w:val="20"/>
              </w:rPr>
            </w:pPr>
            <w:r w:rsidRPr="00982CBD">
              <w:rPr>
                <w:rFonts w:ascii="Arial" w:hAnsi="Arial" w:cs="Arial"/>
                <w:sz w:val="18"/>
                <w:szCs w:val="20"/>
              </w:rPr>
              <w:t>Trips and enrichment to be funded by the school for these children and the expenditure to be tracked.</w:t>
            </w:r>
          </w:p>
        </w:tc>
        <w:tc>
          <w:tcPr>
            <w:tcW w:w="1052" w:type="pct"/>
            <w:shd w:val="clear" w:color="auto" w:fill="auto"/>
            <w:tcMar>
              <w:top w:w="57" w:type="dxa"/>
              <w:bottom w:w="57" w:type="dxa"/>
            </w:tcMar>
            <w:vAlign w:val="center"/>
          </w:tcPr>
          <w:p w:rsidR="001D1F13" w:rsidRPr="00982CBD" w:rsidRDefault="001D1F13" w:rsidP="001D1F13">
            <w:pPr>
              <w:rPr>
                <w:rFonts w:ascii="Arial" w:hAnsi="Arial" w:cs="Arial"/>
                <w:sz w:val="18"/>
                <w:szCs w:val="20"/>
              </w:rPr>
            </w:pPr>
            <w:r w:rsidRPr="00982CBD">
              <w:rPr>
                <w:rFonts w:ascii="Arial" w:hAnsi="Arial" w:cs="Arial"/>
                <w:sz w:val="18"/>
                <w:szCs w:val="20"/>
              </w:rPr>
              <w:t>We have found that children thrive and have increased self-esteem if they are able to join in with extracurricular activities alongside their peers.  We also see an increase in positive behaviour and better attitudes to learning.</w:t>
            </w:r>
          </w:p>
        </w:tc>
        <w:tc>
          <w:tcPr>
            <w:tcW w:w="687" w:type="pct"/>
            <w:shd w:val="clear" w:color="auto" w:fill="auto"/>
            <w:tcMar>
              <w:top w:w="57" w:type="dxa"/>
              <w:bottom w:w="57" w:type="dxa"/>
            </w:tcMar>
            <w:vAlign w:val="center"/>
          </w:tcPr>
          <w:p w:rsidR="00916DF8" w:rsidRPr="00982CBD" w:rsidRDefault="00E27520" w:rsidP="00780A65">
            <w:pPr>
              <w:rPr>
                <w:rFonts w:ascii="Arial" w:hAnsi="Arial" w:cs="Arial"/>
                <w:sz w:val="18"/>
                <w:szCs w:val="20"/>
              </w:rPr>
            </w:pPr>
            <w:r w:rsidRPr="00982CBD">
              <w:rPr>
                <w:rFonts w:ascii="Arial" w:hAnsi="Arial" w:cs="Arial"/>
                <w:sz w:val="18"/>
                <w:szCs w:val="20"/>
              </w:rPr>
              <w:t>Ensure identified</w:t>
            </w:r>
            <w:r w:rsidR="00916DF8" w:rsidRPr="00982CBD">
              <w:rPr>
                <w:rFonts w:ascii="Arial" w:hAnsi="Arial" w:cs="Arial"/>
                <w:sz w:val="18"/>
                <w:szCs w:val="20"/>
              </w:rPr>
              <w:t xml:space="preserve"> pupils are given priority for school clubs and extra-curricular experiences.</w:t>
            </w:r>
          </w:p>
          <w:p w:rsidR="00CD1737" w:rsidRPr="00982CBD" w:rsidRDefault="00CD1737" w:rsidP="00780A65">
            <w:pPr>
              <w:rPr>
                <w:rFonts w:ascii="Arial" w:hAnsi="Arial" w:cs="Arial"/>
                <w:sz w:val="18"/>
                <w:szCs w:val="20"/>
              </w:rPr>
            </w:pPr>
          </w:p>
          <w:p w:rsidR="001D1F13" w:rsidRPr="00982CBD" w:rsidRDefault="00CD1737" w:rsidP="00780A65">
            <w:pPr>
              <w:rPr>
                <w:rFonts w:ascii="Arial" w:hAnsi="Arial" w:cs="Arial"/>
                <w:sz w:val="18"/>
                <w:szCs w:val="20"/>
              </w:rPr>
            </w:pPr>
            <w:r w:rsidRPr="00982CBD">
              <w:rPr>
                <w:rFonts w:ascii="Arial" w:hAnsi="Arial" w:cs="Arial"/>
                <w:sz w:val="18"/>
                <w:szCs w:val="20"/>
              </w:rPr>
              <w:t>Monitor which children are accessing extra provision and liaise with club providers/class teachers to monitor the impact on participation, levels of concentration and engagement.</w:t>
            </w:r>
          </w:p>
        </w:tc>
        <w:tc>
          <w:tcPr>
            <w:tcW w:w="584" w:type="pct"/>
            <w:shd w:val="clear" w:color="auto" w:fill="auto"/>
            <w:vAlign w:val="center"/>
          </w:tcPr>
          <w:p w:rsidR="006F1792" w:rsidRPr="00982CBD" w:rsidRDefault="006F1792" w:rsidP="00780A65">
            <w:pPr>
              <w:rPr>
                <w:rFonts w:ascii="Arial" w:hAnsi="Arial" w:cs="Arial"/>
                <w:sz w:val="18"/>
                <w:szCs w:val="20"/>
              </w:rPr>
            </w:pPr>
            <w:r w:rsidRPr="00982CBD">
              <w:rPr>
                <w:rFonts w:ascii="Arial" w:hAnsi="Arial" w:cs="Arial"/>
                <w:sz w:val="18"/>
                <w:szCs w:val="20"/>
              </w:rPr>
              <w:t>School Sports/Clubs</w:t>
            </w:r>
          </w:p>
          <w:p w:rsidR="00390FCE" w:rsidRPr="00982CBD" w:rsidRDefault="006F1792" w:rsidP="00780A65">
            <w:pPr>
              <w:rPr>
                <w:rFonts w:ascii="Arial" w:hAnsi="Arial" w:cs="Arial"/>
                <w:sz w:val="18"/>
                <w:szCs w:val="20"/>
              </w:rPr>
            </w:pPr>
            <w:r w:rsidRPr="00982CBD">
              <w:rPr>
                <w:rFonts w:ascii="Arial" w:hAnsi="Arial" w:cs="Arial"/>
                <w:sz w:val="18"/>
                <w:szCs w:val="20"/>
              </w:rPr>
              <w:t>Lead</w:t>
            </w:r>
          </w:p>
          <w:p w:rsidR="006F1792" w:rsidRPr="00982CBD" w:rsidRDefault="006F1792" w:rsidP="00780A65">
            <w:pPr>
              <w:rPr>
                <w:rFonts w:ascii="Arial" w:hAnsi="Arial" w:cs="Arial"/>
                <w:sz w:val="18"/>
                <w:szCs w:val="20"/>
              </w:rPr>
            </w:pPr>
          </w:p>
          <w:p w:rsidR="006F1792" w:rsidRPr="00982CBD" w:rsidRDefault="006F1792" w:rsidP="00780A65">
            <w:pPr>
              <w:rPr>
                <w:rFonts w:ascii="Arial" w:hAnsi="Arial" w:cs="Arial"/>
                <w:sz w:val="18"/>
                <w:szCs w:val="20"/>
              </w:rPr>
            </w:pPr>
            <w:r w:rsidRPr="00982CBD">
              <w:rPr>
                <w:rFonts w:ascii="Arial" w:hAnsi="Arial" w:cs="Arial"/>
                <w:sz w:val="18"/>
                <w:szCs w:val="20"/>
              </w:rPr>
              <w:t>Named staff running clubs</w:t>
            </w:r>
          </w:p>
        </w:tc>
        <w:tc>
          <w:tcPr>
            <w:tcW w:w="765" w:type="pct"/>
            <w:shd w:val="clear" w:color="auto" w:fill="auto"/>
            <w:vAlign w:val="center"/>
          </w:tcPr>
          <w:p w:rsidR="001D1F13" w:rsidRPr="00982CBD" w:rsidRDefault="006F1792" w:rsidP="00780A65">
            <w:pPr>
              <w:rPr>
                <w:rFonts w:ascii="Arial" w:hAnsi="Arial" w:cs="Arial"/>
                <w:sz w:val="18"/>
                <w:szCs w:val="20"/>
              </w:rPr>
            </w:pPr>
            <w:r w:rsidRPr="00982CBD">
              <w:rPr>
                <w:rFonts w:ascii="Arial" w:hAnsi="Arial" w:cs="Arial"/>
                <w:sz w:val="18"/>
                <w:szCs w:val="20"/>
              </w:rPr>
              <w:t>Half Termly</w:t>
            </w:r>
          </w:p>
          <w:p w:rsidR="006F1792" w:rsidRPr="00982CBD" w:rsidRDefault="006F1792" w:rsidP="00780A65">
            <w:pPr>
              <w:rPr>
                <w:rFonts w:ascii="Arial" w:hAnsi="Arial" w:cs="Arial"/>
                <w:sz w:val="18"/>
                <w:szCs w:val="20"/>
              </w:rPr>
            </w:pPr>
            <w:r w:rsidRPr="00982CBD">
              <w:rPr>
                <w:rFonts w:ascii="Arial" w:hAnsi="Arial" w:cs="Arial"/>
                <w:sz w:val="18"/>
                <w:szCs w:val="20"/>
              </w:rPr>
              <w:t>(as clubs run on a half termly basis)</w:t>
            </w:r>
          </w:p>
        </w:tc>
      </w:tr>
      <w:tr w:rsidR="00E27520" w:rsidRPr="00390FCE" w:rsidTr="008D3E4F">
        <w:trPr>
          <w:trHeight w:val="111"/>
        </w:trPr>
        <w:tc>
          <w:tcPr>
            <w:tcW w:w="742" w:type="pct"/>
            <w:shd w:val="clear" w:color="auto" w:fill="auto"/>
            <w:tcMar>
              <w:top w:w="57" w:type="dxa"/>
              <w:bottom w:w="57" w:type="dxa"/>
            </w:tcMar>
            <w:vAlign w:val="center"/>
          </w:tcPr>
          <w:p w:rsidR="002539B8" w:rsidRPr="00DE2D25" w:rsidRDefault="00435C91" w:rsidP="002539B8">
            <w:pPr>
              <w:rPr>
                <w:rFonts w:ascii="Arial" w:hAnsi="Arial" w:cs="Arial"/>
                <w:sz w:val="18"/>
                <w:szCs w:val="20"/>
              </w:rPr>
            </w:pPr>
            <w:r w:rsidRPr="00DE2D25">
              <w:rPr>
                <w:rFonts w:ascii="Arial" w:hAnsi="Arial" w:cs="Arial"/>
                <w:b/>
                <w:sz w:val="18"/>
                <w:szCs w:val="20"/>
              </w:rPr>
              <w:t xml:space="preserve">B. </w:t>
            </w:r>
            <w:r w:rsidR="00211D01" w:rsidRPr="00DE2D25">
              <w:rPr>
                <w:rFonts w:ascii="Arial" w:hAnsi="Arial" w:cs="Arial"/>
                <w:sz w:val="18"/>
                <w:szCs w:val="20"/>
              </w:rPr>
              <w:t xml:space="preserve">Parents, Carers and families who are having difficulties and need support with </w:t>
            </w:r>
            <w:r w:rsidR="002539B8" w:rsidRPr="00DE2D25">
              <w:rPr>
                <w:rFonts w:ascii="Arial" w:hAnsi="Arial" w:cs="Arial"/>
                <w:sz w:val="18"/>
                <w:szCs w:val="20"/>
              </w:rPr>
              <w:t>issues such as Domestic Violence, housing,</w:t>
            </w:r>
          </w:p>
          <w:p w:rsidR="002539B8" w:rsidRPr="00DE2D25" w:rsidRDefault="002539B8" w:rsidP="002539B8">
            <w:pPr>
              <w:rPr>
                <w:rFonts w:ascii="Arial" w:hAnsi="Arial" w:cs="Arial"/>
                <w:sz w:val="18"/>
                <w:szCs w:val="20"/>
              </w:rPr>
            </w:pPr>
            <w:r w:rsidRPr="00DE2D25">
              <w:rPr>
                <w:rFonts w:ascii="Arial" w:hAnsi="Arial" w:cs="Arial"/>
                <w:sz w:val="18"/>
                <w:szCs w:val="20"/>
              </w:rPr>
              <w:t>debt, parenting, mental health, alcohol and drug</w:t>
            </w:r>
          </w:p>
          <w:p w:rsidR="002539B8" w:rsidRPr="00DE2D25" w:rsidRDefault="002539B8" w:rsidP="002539B8">
            <w:pPr>
              <w:rPr>
                <w:rFonts w:ascii="Arial" w:hAnsi="Arial" w:cs="Arial"/>
                <w:sz w:val="18"/>
                <w:szCs w:val="20"/>
              </w:rPr>
            </w:pPr>
            <w:r w:rsidRPr="00DE2D25">
              <w:rPr>
                <w:rFonts w:ascii="Arial" w:hAnsi="Arial" w:cs="Arial"/>
                <w:sz w:val="18"/>
                <w:szCs w:val="20"/>
              </w:rPr>
              <w:t>misuse, nutrition, sleep and behaviour management,</w:t>
            </w:r>
          </w:p>
          <w:p w:rsidR="002539B8" w:rsidRPr="00DE2D25" w:rsidRDefault="002539B8" w:rsidP="002539B8">
            <w:pPr>
              <w:rPr>
                <w:rFonts w:ascii="Arial" w:hAnsi="Arial" w:cs="Arial"/>
                <w:sz w:val="18"/>
                <w:szCs w:val="20"/>
              </w:rPr>
            </w:pPr>
            <w:r w:rsidRPr="00DE2D25">
              <w:rPr>
                <w:rFonts w:ascii="Arial" w:hAnsi="Arial" w:cs="Arial"/>
                <w:sz w:val="18"/>
                <w:szCs w:val="20"/>
              </w:rPr>
              <w:t>which will have a positive impact on their children’s</w:t>
            </w:r>
          </w:p>
          <w:p w:rsidR="002539B8" w:rsidRPr="00DE2D25" w:rsidRDefault="002539B8" w:rsidP="002539B8">
            <w:pPr>
              <w:rPr>
                <w:rFonts w:ascii="Arial" w:hAnsi="Arial" w:cs="Arial"/>
                <w:sz w:val="18"/>
                <w:szCs w:val="20"/>
              </w:rPr>
            </w:pPr>
            <w:r w:rsidRPr="00DE2D25">
              <w:rPr>
                <w:rFonts w:ascii="Arial" w:hAnsi="Arial" w:cs="Arial"/>
                <w:sz w:val="18"/>
                <w:szCs w:val="20"/>
              </w:rPr>
              <w:t>ability to attend regularly, focus and achieve at</w:t>
            </w:r>
          </w:p>
          <w:p w:rsidR="00E27520" w:rsidRPr="002326F2" w:rsidRDefault="002539B8" w:rsidP="002539B8">
            <w:pPr>
              <w:rPr>
                <w:rFonts w:ascii="Arial" w:hAnsi="Arial" w:cs="Arial"/>
                <w:b/>
                <w:color w:val="FF0000"/>
                <w:sz w:val="18"/>
                <w:szCs w:val="20"/>
              </w:rPr>
            </w:pPr>
            <w:r w:rsidRPr="00DE2D25">
              <w:rPr>
                <w:rFonts w:ascii="Arial" w:hAnsi="Arial" w:cs="Arial"/>
                <w:sz w:val="18"/>
                <w:szCs w:val="20"/>
              </w:rPr>
              <w:t>school.</w:t>
            </w:r>
          </w:p>
        </w:tc>
        <w:tc>
          <w:tcPr>
            <w:tcW w:w="1171" w:type="pct"/>
            <w:shd w:val="clear" w:color="auto" w:fill="auto"/>
            <w:tcMar>
              <w:top w:w="57" w:type="dxa"/>
              <w:bottom w:w="57" w:type="dxa"/>
            </w:tcMar>
            <w:vAlign w:val="center"/>
          </w:tcPr>
          <w:p w:rsidR="00E27520" w:rsidRPr="00982CBD" w:rsidRDefault="00982CBD" w:rsidP="00780A65">
            <w:pPr>
              <w:rPr>
                <w:rFonts w:ascii="Arial" w:hAnsi="Arial" w:cs="Arial"/>
                <w:sz w:val="18"/>
                <w:szCs w:val="20"/>
              </w:rPr>
            </w:pPr>
            <w:r w:rsidRPr="00982CBD">
              <w:rPr>
                <w:rFonts w:ascii="Arial" w:hAnsi="Arial" w:cs="Arial"/>
                <w:sz w:val="18"/>
                <w:szCs w:val="20"/>
              </w:rPr>
              <w:t>Pastoral Officer</w:t>
            </w:r>
            <w:r w:rsidR="002539B8" w:rsidRPr="00982CBD">
              <w:rPr>
                <w:rFonts w:ascii="Arial" w:hAnsi="Arial" w:cs="Arial"/>
                <w:sz w:val="18"/>
                <w:szCs w:val="20"/>
              </w:rPr>
              <w:t xml:space="preserve"> will monitor attendance, liaise with outside agencies to source and arrange appointments for children and families experiencing difficulties and who will also work directly with children and their families to further enhance the links between school and home, ensuring we are a first port of call for families and that we can identify and support with issues earlier</w:t>
            </w:r>
          </w:p>
        </w:tc>
        <w:tc>
          <w:tcPr>
            <w:tcW w:w="1052" w:type="pct"/>
            <w:shd w:val="clear" w:color="auto" w:fill="auto"/>
            <w:tcMar>
              <w:top w:w="57" w:type="dxa"/>
              <w:bottom w:w="57" w:type="dxa"/>
            </w:tcMar>
            <w:vAlign w:val="center"/>
          </w:tcPr>
          <w:p w:rsidR="00E27520" w:rsidRPr="00982CBD" w:rsidRDefault="002539B8" w:rsidP="001D1F13">
            <w:pPr>
              <w:rPr>
                <w:rFonts w:ascii="Arial" w:hAnsi="Arial" w:cs="Arial"/>
                <w:sz w:val="18"/>
                <w:szCs w:val="20"/>
              </w:rPr>
            </w:pPr>
            <w:r w:rsidRPr="00982CBD">
              <w:rPr>
                <w:rFonts w:ascii="Arial" w:hAnsi="Arial" w:cs="Arial"/>
                <w:sz w:val="18"/>
                <w:szCs w:val="20"/>
              </w:rPr>
              <w:t>Attendance of children identified as vulnerable is as least 95% and children attend the setting should there be any further school closure periods in the academic year 20</w:t>
            </w:r>
            <w:r w:rsidR="00982CBD" w:rsidRPr="00982CBD">
              <w:rPr>
                <w:rFonts w:ascii="Arial" w:hAnsi="Arial" w:cs="Arial"/>
                <w:sz w:val="18"/>
                <w:szCs w:val="20"/>
              </w:rPr>
              <w:t>21/2022.</w:t>
            </w:r>
          </w:p>
          <w:p w:rsidR="00982CBD" w:rsidRPr="00982CBD" w:rsidRDefault="00982CBD" w:rsidP="001D1F13">
            <w:pPr>
              <w:rPr>
                <w:rFonts w:ascii="Arial" w:hAnsi="Arial" w:cs="Arial"/>
                <w:sz w:val="18"/>
                <w:szCs w:val="20"/>
              </w:rPr>
            </w:pPr>
          </w:p>
          <w:p w:rsidR="00982CBD" w:rsidRPr="00982CBD" w:rsidRDefault="00982CBD" w:rsidP="001D1F13">
            <w:pPr>
              <w:rPr>
                <w:rFonts w:ascii="Arial" w:hAnsi="Arial" w:cs="Arial"/>
                <w:sz w:val="18"/>
                <w:szCs w:val="20"/>
              </w:rPr>
            </w:pPr>
            <w:r w:rsidRPr="00982CBD">
              <w:rPr>
                <w:rFonts w:ascii="Arial" w:hAnsi="Arial" w:cs="Arial"/>
                <w:sz w:val="18"/>
                <w:szCs w:val="20"/>
              </w:rPr>
              <w:t>Monitor engagement in remote and blended learning during isolation periods</w:t>
            </w:r>
          </w:p>
        </w:tc>
        <w:tc>
          <w:tcPr>
            <w:tcW w:w="687" w:type="pct"/>
            <w:shd w:val="clear" w:color="auto" w:fill="auto"/>
            <w:tcMar>
              <w:top w:w="57" w:type="dxa"/>
              <w:bottom w:w="57" w:type="dxa"/>
            </w:tcMar>
            <w:vAlign w:val="center"/>
          </w:tcPr>
          <w:p w:rsidR="002539B8" w:rsidRPr="00982CBD" w:rsidRDefault="002539B8" w:rsidP="00780A65">
            <w:pPr>
              <w:rPr>
                <w:rFonts w:ascii="Arial" w:hAnsi="Arial" w:cs="Arial"/>
                <w:sz w:val="18"/>
                <w:szCs w:val="20"/>
              </w:rPr>
            </w:pPr>
          </w:p>
          <w:p w:rsidR="002539B8" w:rsidRPr="00982CBD" w:rsidRDefault="00982CBD" w:rsidP="00780A65">
            <w:pPr>
              <w:rPr>
                <w:rFonts w:ascii="Arial" w:hAnsi="Arial" w:cs="Arial"/>
                <w:sz w:val="18"/>
                <w:szCs w:val="20"/>
              </w:rPr>
            </w:pPr>
            <w:r w:rsidRPr="00982CBD">
              <w:rPr>
                <w:rFonts w:ascii="Arial" w:hAnsi="Arial" w:cs="Arial"/>
                <w:sz w:val="18"/>
                <w:szCs w:val="20"/>
              </w:rPr>
              <w:t xml:space="preserve">Attendance and networking at </w:t>
            </w:r>
            <w:r w:rsidR="002539B8" w:rsidRPr="00982CBD">
              <w:rPr>
                <w:rFonts w:ascii="Arial" w:hAnsi="Arial" w:cs="Arial"/>
                <w:sz w:val="18"/>
                <w:szCs w:val="20"/>
              </w:rPr>
              <w:t>EHA, network meetings, locality meetings, pasto</w:t>
            </w:r>
            <w:r w:rsidRPr="00982CBD">
              <w:rPr>
                <w:rFonts w:ascii="Arial" w:hAnsi="Arial" w:cs="Arial"/>
                <w:sz w:val="18"/>
                <w:szCs w:val="20"/>
              </w:rPr>
              <w:t>ral RUSC collaboration meetings</w:t>
            </w:r>
          </w:p>
          <w:p w:rsidR="002539B8" w:rsidRPr="00982CBD" w:rsidRDefault="002539B8" w:rsidP="00780A65">
            <w:pPr>
              <w:rPr>
                <w:rFonts w:ascii="Arial" w:hAnsi="Arial" w:cs="Arial"/>
                <w:sz w:val="18"/>
                <w:szCs w:val="20"/>
              </w:rPr>
            </w:pPr>
          </w:p>
          <w:p w:rsidR="002539B8" w:rsidRPr="00982CBD" w:rsidRDefault="002539B8" w:rsidP="00780A65">
            <w:pPr>
              <w:rPr>
                <w:rFonts w:ascii="Arial" w:hAnsi="Arial" w:cs="Arial"/>
                <w:sz w:val="18"/>
                <w:szCs w:val="20"/>
              </w:rPr>
            </w:pPr>
            <w:r w:rsidRPr="00982CBD">
              <w:rPr>
                <w:rFonts w:ascii="Arial" w:hAnsi="Arial" w:cs="Arial"/>
                <w:sz w:val="18"/>
                <w:szCs w:val="20"/>
              </w:rPr>
              <w:t>Monitor attendance rate for identified pupils</w:t>
            </w:r>
          </w:p>
          <w:p w:rsidR="002539B8" w:rsidRPr="00982CBD" w:rsidRDefault="002539B8" w:rsidP="00780A65">
            <w:pPr>
              <w:rPr>
                <w:rFonts w:ascii="Arial" w:hAnsi="Arial" w:cs="Arial"/>
                <w:sz w:val="18"/>
                <w:szCs w:val="20"/>
              </w:rPr>
            </w:pPr>
          </w:p>
          <w:p w:rsidR="002539B8" w:rsidRPr="00982CBD" w:rsidRDefault="002539B8" w:rsidP="00780A65">
            <w:pPr>
              <w:rPr>
                <w:rFonts w:ascii="Arial" w:hAnsi="Arial" w:cs="Arial"/>
                <w:sz w:val="18"/>
                <w:szCs w:val="20"/>
              </w:rPr>
            </w:pPr>
            <w:r w:rsidRPr="00982CBD">
              <w:rPr>
                <w:rFonts w:ascii="Arial" w:hAnsi="Arial" w:cs="Arial"/>
                <w:sz w:val="18"/>
                <w:szCs w:val="20"/>
              </w:rPr>
              <w:t>Supervision meetings evidence that support is identified and put in place quickly and EHA/school records show increased engagement from families and timely positive impact which is sustainable</w:t>
            </w:r>
          </w:p>
        </w:tc>
        <w:tc>
          <w:tcPr>
            <w:tcW w:w="584" w:type="pct"/>
            <w:shd w:val="clear" w:color="auto" w:fill="auto"/>
            <w:vAlign w:val="center"/>
          </w:tcPr>
          <w:p w:rsidR="00E27520" w:rsidRPr="00982CBD" w:rsidRDefault="002539B8" w:rsidP="00780A65">
            <w:pPr>
              <w:rPr>
                <w:rFonts w:ascii="Arial" w:hAnsi="Arial" w:cs="Arial"/>
                <w:sz w:val="18"/>
                <w:szCs w:val="20"/>
              </w:rPr>
            </w:pPr>
            <w:r w:rsidRPr="00982CBD">
              <w:rPr>
                <w:rFonts w:ascii="Arial" w:hAnsi="Arial" w:cs="Arial"/>
                <w:sz w:val="18"/>
                <w:szCs w:val="20"/>
              </w:rPr>
              <w:t>HT</w:t>
            </w:r>
          </w:p>
          <w:p w:rsidR="002539B8" w:rsidRPr="00982CBD" w:rsidRDefault="002539B8" w:rsidP="00780A65">
            <w:pPr>
              <w:rPr>
                <w:rFonts w:ascii="Arial" w:hAnsi="Arial" w:cs="Arial"/>
                <w:sz w:val="18"/>
                <w:szCs w:val="20"/>
              </w:rPr>
            </w:pPr>
            <w:r w:rsidRPr="00982CBD">
              <w:rPr>
                <w:rFonts w:ascii="Arial" w:hAnsi="Arial" w:cs="Arial"/>
                <w:sz w:val="18"/>
                <w:szCs w:val="20"/>
              </w:rPr>
              <w:t>DHT</w:t>
            </w:r>
          </w:p>
          <w:p w:rsidR="002539B8" w:rsidRPr="00982CBD" w:rsidRDefault="002539B8" w:rsidP="00780A65">
            <w:pPr>
              <w:rPr>
                <w:rFonts w:ascii="Arial" w:hAnsi="Arial" w:cs="Arial"/>
                <w:sz w:val="18"/>
                <w:szCs w:val="20"/>
              </w:rPr>
            </w:pPr>
            <w:r w:rsidRPr="00982CBD">
              <w:rPr>
                <w:rFonts w:ascii="Arial" w:hAnsi="Arial" w:cs="Arial"/>
                <w:sz w:val="18"/>
                <w:szCs w:val="20"/>
              </w:rPr>
              <w:t>AHT Pastoral Officer</w:t>
            </w:r>
          </w:p>
        </w:tc>
        <w:tc>
          <w:tcPr>
            <w:tcW w:w="765" w:type="pct"/>
            <w:shd w:val="clear" w:color="auto" w:fill="auto"/>
            <w:vAlign w:val="center"/>
          </w:tcPr>
          <w:p w:rsidR="00E27520" w:rsidRPr="00982CBD" w:rsidRDefault="002539B8" w:rsidP="00780A65">
            <w:pPr>
              <w:rPr>
                <w:rFonts w:ascii="Arial" w:hAnsi="Arial" w:cs="Arial"/>
                <w:sz w:val="18"/>
                <w:szCs w:val="20"/>
              </w:rPr>
            </w:pPr>
            <w:r w:rsidRPr="00982CBD">
              <w:rPr>
                <w:rFonts w:ascii="Arial" w:hAnsi="Arial" w:cs="Arial"/>
                <w:sz w:val="18"/>
                <w:szCs w:val="20"/>
              </w:rPr>
              <w:t>Reviewed in team supervision meetings on an ongoing basis with a half termly review</w:t>
            </w:r>
          </w:p>
        </w:tc>
      </w:tr>
      <w:tr w:rsidR="00C20D50" w:rsidRPr="00390FCE" w:rsidTr="008D3E4F">
        <w:trPr>
          <w:trHeight w:val="111"/>
        </w:trPr>
        <w:tc>
          <w:tcPr>
            <w:tcW w:w="742" w:type="pct"/>
            <w:shd w:val="clear" w:color="auto" w:fill="auto"/>
            <w:tcMar>
              <w:top w:w="57" w:type="dxa"/>
              <w:bottom w:w="57" w:type="dxa"/>
            </w:tcMar>
            <w:vAlign w:val="center"/>
          </w:tcPr>
          <w:p w:rsidR="00C20D50" w:rsidRPr="00765B9B" w:rsidRDefault="00E27520" w:rsidP="001D1F13">
            <w:pPr>
              <w:rPr>
                <w:rFonts w:ascii="Arial" w:hAnsi="Arial" w:cs="Arial"/>
                <w:b/>
                <w:sz w:val="18"/>
                <w:szCs w:val="20"/>
              </w:rPr>
            </w:pPr>
            <w:r w:rsidRPr="00765B9B">
              <w:rPr>
                <w:rFonts w:ascii="Arial" w:hAnsi="Arial" w:cs="Arial"/>
                <w:b/>
                <w:sz w:val="18"/>
                <w:szCs w:val="20"/>
              </w:rPr>
              <w:t xml:space="preserve">C. </w:t>
            </w:r>
            <w:r w:rsidR="00C20D50" w:rsidRPr="00765B9B">
              <w:rPr>
                <w:rFonts w:ascii="Arial" w:hAnsi="Arial" w:cs="Arial"/>
                <w:sz w:val="18"/>
                <w:szCs w:val="20"/>
              </w:rPr>
              <w:t>Free School Meal online portal</w:t>
            </w:r>
          </w:p>
        </w:tc>
        <w:tc>
          <w:tcPr>
            <w:tcW w:w="1171" w:type="pct"/>
            <w:shd w:val="clear" w:color="auto" w:fill="auto"/>
            <w:tcMar>
              <w:top w:w="57" w:type="dxa"/>
              <w:bottom w:w="57" w:type="dxa"/>
            </w:tcMar>
            <w:vAlign w:val="center"/>
          </w:tcPr>
          <w:p w:rsidR="00C20D50" w:rsidRPr="00765B9B" w:rsidRDefault="00A4566E" w:rsidP="00780A65">
            <w:pPr>
              <w:rPr>
                <w:rFonts w:ascii="Arial" w:hAnsi="Arial" w:cs="Arial"/>
                <w:sz w:val="18"/>
                <w:szCs w:val="20"/>
              </w:rPr>
            </w:pPr>
            <w:r w:rsidRPr="00765B9B">
              <w:rPr>
                <w:rFonts w:ascii="Arial" w:hAnsi="Arial" w:cs="Arial"/>
                <w:sz w:val="18"/>
                <w:szCs w:val="20"/>
              </w:rPr>
              <w:t>To enable checks to be completed to identify FSM families</w:t>
            </w:r>
          </w:p>
        </w:tc>
        <w:tc>
          <w:tcPr>
            <w:tcW w:w="1052" w:type="pct"/>
            <w:shd w:val="clear" w:color="auto" w:fill="auto"/>
            <w:tcMar>
              <w:top w:w="57" w:type="dxa"/>
              <w:bottom w:w="57" w:type="dxa"/>
            </w:tcMar>
            <w:vAlign w:val="center"/>
          </w:tcPr>
          <w:p w:rsidR="00C20D50" w:rsidRPr="00765B9B" w:rsidRDefault="00765B9B" w:rsidP="001D1F13">
            <w:pPr>
              <w:rPr>
                <w:rFonts w:ascii="Arial" w:hAnsi="Arial" w:cs="Arial"/>
                <w:sz w:val="18"/>
                <w:szCs w:val="20"/>
              </w:rPr>
            </w:pPr>
            <w:r>
              <w:rPr>
                <w:rFonts w:ascii="Arial" w:hAnsi="Arial" w:cs="Arial"/>
                <w:sz w:val="18"/>
                <w:szCs w:val="20"/>
              </w:rPr>
              <w:t>Due to changes over the past two academic years</w:t>
            </w:r>
            <w:r w:rsidR="00A4566E" w:rsidRPr="00765B9B">
              <w:rPr>
                <w:rFonts w:ascii="Arial" w:hAnsi="Arial" w:cs="Arial"/>
                <w:sz w:val="18"/>
                <w:szCs w:val="20"/>
              </w:rPr>
              <w:t xml:space="preserve"> linked to COVID-19, we have a growing number of families who are accessing benefits for the first time and who are not sure of their entitlement or how to apply for it</w:t>
            </w:r>
          </w:p>
        </w:tc>
        <w:tc>
          <w:tcPr>
            <w:tcW w:w="687" w:type="pct"/>
            <w:shd w:val="clear" w:color="auto" w:fill="auto"/>
            <w:tcMar>
              <w:top w:w="57" w:type="dxa"/>
              <w:bottom w:w="57" w:type="dxa"/>
            </w:tcMar>
            <w:vAlign w:val="center"/>
          </w:tcPr>
          <w:p w:rsidR="00C20D50" w:rsidRPr="00765B9B" w:rsidRDefault="00765B9B" w:rsidP="00780A65">
            <w:pPr>
              <w:rPr>
                <w:rFonts w:ascii="Arial" w:hAnsi="Arial" w:cs="Arial"/>
                <w:sz w:val="18"/>
                <w:szCs w:val="20"/>
              </w:rPr>
            </w:pPr>
            <w:r>
              <w:rPr>
                <w:rFonts w:ascii="Arial" w:hAnsi="Arial" w:cs="Arial"/>
                <w:sz w:val="18"/>
                <w:szCs w:val="20"/>
              </w:rPr>
              <w:t>Checks completed at the start of the academic year, for new starts throughout the year and for families where a change in circumstances has been identified</w:t>
            </w:r>
          </w:p>
        </w:tc>
        <w:tc>
          <w:tcPr>
            <w:tcW w:w="584" w:type="pct"/>
            <w:shd w:val="clear" w:color="auto" w:fill="auto"/>
            <w:vAlign w:val="center"/>
          </w:tcPr>
          <w:p w:rsidR="00C20D50" w:rsidRPr="00765B9B" w:rsidRDefault="00A4566E" w:rsidP="00780A65">
            <w:pPr>
              <w:rPr>
                <w:rFonts w:ascii="Arial" w:hAnsi="Arial" w:cs="Arial"/>
                <w:sz w:val="18"/>
                <w:szCs w:val="20"/>
              </w:rPr>
            </w:pPr>
            <w:r w:rsidRPr="00765B9B">
              <w:rPr>
                <w:rFonts w:ascii="Arial" w:hAnsi="Arial" w:cs="Arial"/>
                <w:sz w:val="18"/>
                <w:szCs w:val="20"/>
              </w:rPr>
              <w:t>Dorita Stevenson</w:t>
            </w:r>
          </w:p>
        </w:tc>
        <w:tc>
          <w:tcPr>
            <w:tcW w:w="765" w:type="pct"/>
            <w:shd w:val="clear" w:color="auto" w:fill="auto"/>
            <w:vAlign w:val="center"/>
          </w:tcPr>
          <w:p w:rsidR="00C20D50" w:rsidRPr="00765B9B" w:rsidRDefault="00A4566E" w:rsidP="00780A65">
            <w:pPr>
              <w:rPr>
                <w:rFonts w:ascii="Arial" w:hAnsi="Arial" w:cs="Arial"/>
                <w:sz w:val="18"/>
                <w:szCs w:val="20"/>
              </w:rPr>
            </w:pPr>
            <w:r w:rsidRPr="00765B9B">
              <w:rPr>
                <w:rFonts w:ascii="Arial" w:hAnsi="Arial" w:cs="Arial"/>
                <w:sz w:val="18"/>
                <w:szCs w:val="20"/>
              </w:rPr>
              <w:t>Annually</w:t>
            </w:r>
          </w:p>
        </w:tc>
      </w:tr>
    </w:tbl>
    <w:p w:rsidR="00F3430C" w:rsidRDefault="00F3430C" w:rsidP="00A33F73">
      <w:pPr>
        <w:spacing w:line="276" w:lineRule="auto"/>
        <w:rPr>
          <w:rFonts w:ascii="Arial" w:hAnsi="Arial" w:cs="Arial"/>
          <w:sz w:val="20"/>
          <w:szCs w:val="20"/>
        </w:rPr>
      </w:pPr>
    </w:p>
    <w:p w:rsidR="00F3430C" w:rsidRDefault="00F3430C" w:rsidP="00A33F73">
      <w:pPr>
        <w:spacing w:line="276" w:lineRule="auto"/>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2F6990" w:rsidRPr="00390FCE" w:rsidTr="00390FCE">
        <w:tc>
          <w:tcPr>
            <w:tcW w:w="5000" w:type="pct"/>
            <w:shd w:val="clear" w:color="auto" w:fill="CFDCE3"/>
            <w:tcMar>
              <w:top w:w="57" w:type="dxa"/>
              <w:bottom w:w="57" w:type="dxa"/>
            </w:tcMar>
          </w:tcPr>
          <w:p w:rsidR="002F6990" w:rsidRPr="00390FCE" w:rsidRDefault="00A34621" w:rsidP="00215E5C">
            <w:pPr>
              <w:rPr>
                <w:rFonts w:ascii="Arial" w:hAnsi="Arial" w:cs="Arial"/>
                <w:b/>
                <w:sz w:val="18"/>
                <w:szCs w:val="20"/>
              </w:rPr>
            </w:pPr>
            <w:r w:rsidRPr="00390FCE">
              <w:rPr>
                <w:rFonts w:ascii="Arial" w:hAnsi="Arial" w:cs="Arial"/>
                <w:b/>
                <w:sz w:val="18"/>
                <w:szCs w:val="20"/>
              </w:rPr>
              <w:t>Budgeted Expenditure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3"/>
        <w:gridCol w:w="1813"/>
      </w:tblGrid>
      <w:tr w:rsidR="0029364F" w:rsidRPr="00390FCE" w:rsidTr="0021679B">
        <w:trPr>
          <w:trHeight w:val="386"/>
        </w:trPr>
        <w:tc>
          <w:tcPr>
            <w:tcW w:w="413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29364F" w:rsidRPr="00390FCE" w:rsidRDefault="00A34621">
            <w:pPr>
              <w:rPr>
                <w:rFonts w:ascii="Arial" w:hAnsi="Arial" w:cs="Arial"/>
                <w:b/>
                <w:sz w:val="18"/>
                <w:szCs w:val="20"/>
              </w:rPr>
            </w:pPr>
            <w:r w:rsidRPr="00390FCE">
              <w:rPr>
                <w:rFonts w:ascii="Arial" w:hAnsi="Arial" w:cs="Arial"/>
                <w:b/>
                <w:sz w:val="18"/>
                <w:szCs w:val="20"/>
              </w:rPr>
              <w:t>P</w:t>
            </w:r>
            <w:r w:rsidR="00390FCE">
              <w:rPr>
                <w:rFonts w:ascii="Arial" w:hAnsi="Arial" w:cs="Arial"/>
                <w:b/>
                <w:sz w:val="18"/>
                <w:szCs w:val="20"/>
              </w:rPr>
              <w:t xml:space="preserve">upil </w:t>
            </w:r>
            <w:r w:rsidRPr="00390FCE">
              <w:rPr>
                <w:rFonts w:ascii="Arial" w:hAnsi="Arial" w:cs="Arial"/>
                <w:b/>
                <w:sz w:val="18"/>
                <w:szCs w:val="20"/>
              </w:rPr>
              <w:t>P</w:t>
            </w:r>
            <w:r w:rsidR="00390FCE">
              <w:rPr>
                <w:rFonts w:ascii="Arial" w:hAnsi="Arial" w:cs="Arial"/>
                <w:b/>
                <w:sz w:val="18"/>
                <w:szCs w:val="20"/>
              </w:rPr>
              <w:t xml:space="preserve">remium </w:t>
            </w:r>
            <w:r w:rsidRPr="00390FCE">
              <w:rPr>
                <w:rFonts w:ascii="Arial" w:hAnsi="Arial" w:cs="Arial"/>
                <w:b/>
                <w:sz w:val="18"/>
                <w:szCs w:val="20"/>
              </w:rPr>
              <w:t>G</w:t>
            </w:r>
            <w:r w:rsidR="00390FCE">
              <w:rPr>
                <w:rFonts w:ascii="Arial" w:hAnsi="Arial" w:cs="Arial"/>
                <w:b/>
                <w:sz w:val="18"/>
                <w:szCs w:val="20"/>
              </w:rPr>
              <w:t>rant</w:t>
            </w:r>
            <w:r w:rsidR="00042F9A">
              <w:rPr>
                <w:rFonts w:ascii="Arial" w:hAnsi="Arial" w:cs="Arial"/>
                <w:b/>
                <w:sz w:val="18"/>
                <w:szCs w:val="20"/>
              </w:rPr>
              <w:t xml:space="preserve"> Expenditure 2020</w:t>
            </w:r>
            <w:r w:rsidRPr="00390FCE">
              <w:rPr>
                <w:rFonts w:ascii="Arial" w:hAnsi="Arial" w:cs="Arial"/>
                <w:b/>
                <w:sz w:val="18"/>
                <w:szCs w:val="20"/>
              </w:rPr>
              <w:t>/</w:t>
            </w:r>
            <w:r w:rsidR="00042F9A">
              <w:rPr>
                <w:rFonts w:ascii="Arial" w:hAnsi="Arial" w:cs="Arial"/>
                <w:b/>
                <w:sz w:val="18"/>
                <w:szCs w:val="20"/>
              </w:rPr>
              <w:t>21</w:t>
            </w:r>
          </w:p>
        </w:tc>
        <w:tc>
          <w:tcPr>
            <w:tcW w:w="86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29364F" w:rsidRPr="00390FCE" w:rsidRDefault="0029364F" w:rsidP="0029364F">
            <w:pPr>
              <w:jc w:val="center"/>
              <w:rPr>
                <w:rFonts w:ascii="Arial" w:hAnsi="Arial" w:cs="Arial"/>
                <w:b/>
                <w:sz w:val="18"/>
                <w:szCs w:val="20"/>
              </w:rPr>
            </w:pPr>
            <w:r w:rsidRPr="00390FCE">
              <w:rPr>
                <w:rFonts w:ascii="Arial" w:hAnsi="Arial" w:cs="Arial"/>
                <w:b/>
                <w:sz w:val="18"/>
                <w:szCs w:val="20"/>
              </w:rPr>
              <w:t>Cost</w:t>
            </w:r>
          </w:p>
        </w:tc>
      </w:tr>
      <w:tr w:rsidR="0029364F" w:rsidRPr="00390FCE" w:rsidTr="009D47C0">
        <w:trPr>
          <w:trHeight w:val="1398"/>
        </w:trPr>
        <w:tc>
          <w:tcPr>
            <w:tcW w:w="4133" w:type="pct"/>
            <w:tcBorders>
              <w:top w:val="single" w:sz="4" w:space="0" w:color="auto"/>
              <w:left w:val="single" w:sz="4" w:space="0" w:color="auto"/>
              <w:bottom w:val="single" w:sz="4" w:space="0" w:color="auto"/>
              <w:right w:val="single" w:sz="4" w:space="0" w:color="auto"/>
            </w:tcBorders>
            <w:shd w:val="clear" w:color="auto" w:fill="auto"/>
            <w:vAlign w:val="center"/>
          </w:tcPr>
          <w:p w:rsidR="00B37E53" w:rsidRPr="00562EBD" w:rsidRDefault="00B37E53" w:rsidP="0029364F">
            <w:pPr>
              <w:rPr>
                <w:rFonts w:ascii="Arial" w:hAnsi="Arial" w:cs="Arial"/>
                <w:sz w:val="18"/>
                <w:szCs w:val="20"/>
                <w:u w:val="single"/>
              </w:rPr>
            </w:pPr>
            <w:r w:rsidRPr="00562EBD">
              <w:rPr>
                <w:rFonts w:ascii="Arial" w:hAnsi="Arial" w:cs="Arial"/>
                <w:sz w:val="18"/>
                <w:szCs w:val="20"/>
                <w:u w:val="single"/>
              </w:rPr>
              <w:t>Staff for Interventions</w:t>
            </w:r>
          </w:p>
          <w:p w:rsidR="009F686A" w:rsidRPr="00562EBD" w:rsidRDefault="009F686A" w:rsidP="0029364F">
            <w:pPr>
              <w:rPr>
                <w:rFonts w:ascii="Arial" w:hAnsi="Arial" w:cs="Arial"/>
                <w:sz w:val="18"/>
                <w:szCs w:val="20"/>
              </w:rPr>
            </w:pPr>
          </w:p>
          <w:p w:rsidR="009F686A" w:rsidRPr="00562EBD" w:rsidRDefault="00BC5EF7" w:rsidP="0029364F">
            <w:pPr>
              <w:rPr>
                <w:rFonts w:ascii="Arial" w:hAnsi="Arial" w:cs="Arial"/>
                <w:sz w:val="18"/>
                <w:szCs w:val="20"/>
              </w:rPr>
            </w:pPr>
            <w:r w:rsidRPr="00562EBD">
              <w:rPr>
                <w:rFonts w:ascii="Arial" w:hAnsi="Arial" w:cs="Arial"/>
                <w:sz w:val="18"/>
                <w:szCs w:val="20"/>
              </w:rPr>
              <w:t>0.5 TA3 support</w:t>
            </w:r>
          </w:p>
          <w:p w:rsidR="00E6624A" w:rsidRPr="00562EBD" w:rsidRDefault="00E6624A" w:rsidP="0029364F">
            <w:pPr>
              <w:rPr>
                <w:rFonts w:ascii="Arial" w:hAnsi="Arial" w:cs="Arial"/>
                <w:sz w:val="18"/>
                <w:szCs w:val="20"/>
              </w:rPr>
            </w:pPr>
            <w:r w:rsidRPr="00562EBD">
              <w:rPr>
                <w:rFonts w:ascii="Arial" w:hAnsi="Arial" w:cs="Arial"/>
                <w:sz w:val="18"/>
                <w:szCs w:val="20"/>
              </w:rPr>
              <w:t>10 hours TA1 support</w:t>
            </w:r>
            <w:r w:rsidR="000D3ABC" w:rsidRPr="00562EBD">
              <w:rPr>
                <w:rFonts w:ascii="Arial" w:hAnsi="Arial" w:cs="Arial"/>
                <w:sz w:val="18"/>
                <w:szCs w:val="20"/>
              </w:rPr>
              <w:t xml:space="preserve"> (two members of staff)</w:t>
            </w:r>
          </w:p>
          <w:p w:rsidR="009F686A" w:rsidRPr="00562EBD" w:rsidRDefault="000D3ABC" w:rsidP="0029364F">
            <w:pPr>
              <w:rPr>
                <w:rFonts w:ascii="Arial" w:hAnsi="Arial" w:cs="Arial"/>
                <w:sz w:val="18"/>
                <w:szCs w:val="20"/>
              </w:rPr>
            </w:pPr>
            <w:r w:rsidRPr="00562EBD">
              <w:rPr>
                <w:rFonts w:ascii="Arial" w:hAnsi="Arial" w:cs="Arial"/>
                <w:sz w:val="18"/>
                <w:szCs w:val="20"/>
              </w:rPr>
              <w:t>Contribution towards Pastoral Officer</w:t>
            </w:r>
          </w:p>
          <w:p w:rsidR="0063796B" w:rsidRPr="00562EBD" w:rsidRDefault="0063796B" w:rsidP="0029364F">
            <w:pPr>
              <w:rPr>
                <w:rFonts w:ascii="Arial" w:hAnsi="Arial" w:cs="Arial"/>
                <w:sz w:val="18"/>
                <w:szCs w:val="20"/>
              </w:rPr>
            </w:pPr>
            <w:r w:rsidRPr="00562EBD">
              <w:rPr>
                <w:rFonts w:ascii="Arial" w:hAnsi="Arial" w:cs="Arial"/>
                <w:sz w:val="18"/>
                <w:szCs w:val="20"/>
              </w:rPr>
              <w:t>Additio</w:t>
            </w:r>
            <w:r w:rsidR="00765B9B" w:rsidRPr="00562EBD">
              <w:rPr>
                <w:rFonts w:ascii="Arial" w:hAnsi="Arial" w:cs="Arial"/>
                <w:sz w:val="18"/>
                <w:szCs w:val="20"/>
              </w:rPr>
              <w:t>nal lunchtime support supervision</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47C0" w:rsidRPr="00562EBD" w:rsidRDefault="009D47C0" w:rsidP="009554D3">
            <w:pPr>
              <w:jc w:val="center"/>
              <w:rPr>
                <w:rFonts w:ascii="Arial" w:hAnsi="Arial" w:cs="Arial"/>
                <w:sz w:val="18"/>
                <w:szCs w:val="20"/>
                <w:highlight w:val="yellow"/>
              </w:rPr>
            </w:pPr>
          </w:p>
          <w:p w:rsidR="00E47F3A" w:rsidRPr="00562EBD" w:rsidRDefault="00E47F3A" w:rsidP="009554D3">
            <w:pPr>
              <w:jc w:val="center"/>
              <w:rPr>
                <w:rFonts w:ascii="Arial" w:hAnsi="Arial" w:cs="Arial"/>
                <w:sz w:val="18"/>
                <w:szCs w:val="20"/>
              </w:rPr>
            </w:pPr>
          </w:p>
          <w:p w:rsidR="0029364F" w:rsidRPr="00562EBD" w:rsidRDefault="00BC5EF7" w:rsidP="009554D3">
            <w:pPr>
              <w:jc w:val="center"/>
              <w:rPr>
                <w:rFonts w:ascii="Arial" w:hAnsi="Arial" w:cs="Arial"/>
                <w:sz w:val="18"/>
                <w:szCs w:val="20"/>
              </w:rPr>
            </w:pPr>
            <w:r w:rsidRPr="00562EBD">
              <w:rPr>
                <w:rFonts w:ascii="Arial" w:hAnsi="Arial" w:cs="Arial"/>
                <w:sz w:val="18"/>
                <w:szCs w:val="20"/>
              </w:rPr>
              <w:t>£9,517</w:t>
            </w:r>
          </w:p>
          <w:p w:rsidR="00BC5EF7" w:rsidRPr="00562EBD" w:rsidRDefault="00BC5EF7" w:rsidP="009554D3">
            <w:pPr>
              <w:jc w:val="center"/>
              <w:rPr>
                <w:rFonts w:ascii="Arial" w:hAnsi="Arial" w:cs="Arial"/>
                <w:sz w:val="18"/>
                <w:szCs w:val="20"/>
              </w:rPr>
            </w:pPr>
            <w:r w:rsidRPr="00562EBD">
              <w:rPr>
                <w:rFonts w:ascii="Arial" w:hAnsi="Arial" w:cs="Arial"/>
                <w:sz w:val="18"/>
                <w:szCs w:val="20"/>
              </w:rPr>
              <w:t>£</w:t>
            </w:r>
            <w:r w:rsidR="00E6624A" w:rsidRPr="00562EBD">
              <w:rPr>
                <w:rFonts w:ascii="Arial" w:hAnsi="Arial" w:cs="Arial"/>
                <w:sz w:val="18"/>
                <w:szCs w:val="20"/>
              </w:rPr>
              <w:t>6,000</w:t>
            </w:r>
          </w:p>
          <w:p w:rsidR="00E6624A" w:rsidRPr="00562EBD" w:rsidRDefault="00E6624A" w:rsidP="009554D3">
            <w:pPr>
              <w:jc w:val="center"/>
              <w:rPr>
                <w:rFonts w:ascii="Arial" w:hAnsi="Arial" w:cs="Arial"/>
                <w:sz w:val="18"/>
                <w:szCs w:val="20"/>
              </w:rPr>
            </w:pPr>
            <w:r w:rsidRPr="00562EBD">
              <w:rPr>
                <w:rFonts w:ascii="Arial" w:hAnsi="Arial" w:cs="Arial"/>
                <w:sz w:val="18"/>
                <w:szCs w:val="20"/>
              </w:rPr>
              <w:t>£</w:t>
            </w:r>
            <w:r w:rsidR="006435AD" w:rsidRPr="00562EBD">
              <w:rPr>
                <w:rFonts w:ascii="Arial" w:hAnsi="Arial" w:cs="Arial"/>
                <w:sz w:val="18"/>
                <w:szCs w:val="20"/>
              </w:rPr>
              <w:t>8</w:t>
            </w:r>
            <w:r w:rsidR="009D47C0" w:rsidRPr="00562EBD">
              <w:rPr>
                <w:rFonts w:ascii="Arial" w:hAnsi="Arial" w:cs="Arial"/>
                <w:sz w:val="18"/>
                <w:szCs w:val="20"/>
              </w:rPr>
              <w:t>,000</w:t>
            </w:r>
          </w:p>
          <w:p w:rsidR="0063796B" w:rsidRPr="00562EBD" w:rsidRDefault="0063796B" w:rsidP="009554D3">
            <w:pPr>
              <w:jc w:val="center"/>
              <w:rPr>
                <w:rFonts w:ascii="Arial" w:hAnsi="Arial" w:cs="Arial"/>
                <w:sz w:val="18"/>
                <w:szCs w:val="20"/>
                <w:highlight w:val="yellow"/>
              </w:rPr>
            </w:pPr>
            <w:r w:rsidRPr="00562EBD">
              <w:rPr>
                <w:rFonts w:ascii="Arial" w:hAnsi="Arial" w:cs="Arial"/>
                <w:sz w:val="18"/>
                <w:szCs w:val="20"/>
              </w:rPr>
              <w:t>£</w:t>
            </w:r>
            <w:r w:rsidR="007D294D" w:rsidRPr="00562EBD">
              <w:rPr>
                <w:rFonts w:ascii="Arial" w:hAnsi="Arial" w:cs="Arial"/>
                <w:sz w:val="18"/>
                <w:szCs w:val="20"/>
              </w:rPr>
              <w:t>3,600</w:t>
            </w:r>
          </w:p>
        </w:tc>
      </w:tr>
      <w:tr w:rsidR="000D3ABC" w:rsidRPr="00390FCE" w:rsidTr="0021679B">
        <w:trPr>
          <w:trHeight w:val="396"/>
        </w:trPr>
        <w:tc>
          <w:tcPr>
            <w:tcW w:w="4133" w:type="pct"/>
            <w:tcBorders>
              <w:top w:val="single" w:sz="4" w:space="0" w:color="auto"/>
              <w:left w:val="single" w:sz="4" w:space="0" w:color="auto"/>
              <w:bottom w:val="single" w:sz="4" w:space="0" w:color="auto"/>
              <w:right w:val="single" w:sz="4" w:space="0" w:color="auto"/>
            </w:tcBorders>
            <w:shd w:val="clear" w:color="auto" w:fill="auto"/>
            <w:vAlign w:val="center"/>
          </w:tcPr>
          <w:p w:rsidR="000D3ABC" w:rsidRPr="00765B9B" w:rsidRDefault="000D3ABC">
            <w:pPr>
              <w:rPr>
                <w:rFonts w:ascii="Arial" w:hAnsi="Arial" w:cs="Arial"/>
                <w:sz w:val="18"/>
                <w:szCs w:val="20"/>
              </w:rPr>
            </w:pPr>
            <w:r w:rsidRPr="00765B9B">
              <w:rPr>
                <w:rFonts w:ascii="Arial" w:hAnsi="Arial" w:cs="Arial"/>
                <w:sz w:val="18"/>
                <w:szCs w:val="20"/>
              </w:rPr>
              <w:t>Two sessions of Well-Being Warriors (10 week intervention)</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0D3ABC" w:rsidRPr="00765B9B" w:rsidRDefault="000D3ABC" w:rsidP="002F0EF0">
            <w:pPr>
              <w:jc w:val="center"/>
              <w:rPr>
                <w:rFonts w:ascii="Arial" w:hAnsi="Arial" w:cs="Arial"/>
                <w:sz w:val="18"/>
                <w:szCs w:val="20"/>
              </w:rPr>
            </w:pPr>
            <w:r w:rsidRPr="00765B9B">
              <w:rPr>
                <w:rFonts w:ascii="Arial" w:hAnsi="Arial" w:cs="Arial"/>
                <w:sz w:val="18"/>
                <w:szCs w:val="20"/>
              </w:rPr>
              <w:t>£8,000</w:t>
            </w:r>
          </w:p>
        </w:tc>
      </w:tr>
      <w:tr w:rsidR="0029364F" w:rsidRPr="00390FCE" w:rsidTr="00BC5EF7">
        <w:trPr>
          <w:trHeight w:val="396"/>
        </w:trPr>
        <w:tc>
          <w:tcPr>
            <w:tcW w:w="4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64F" w:rsidRPr="00765B9B" w:rsidRDefault="0029364F">
            <w:pPr>
              <w:rPr>
                <w:rFonts w:ascii="Arial" w:hAnsi="Arial" w:cs="Arial"/>
                <w:sz w:val="18"/>
                <w:szCs w:val="20"/>
              </w:rPr>
            </w:pPr>
            <w:r w:rsidRPr="00765B9B">
              <w:rPr>
                <w:rFonts w:ascii="Arial" w:hAnsi="Arial" w:cs="Arial"/>
                <w:sz w:val="18"/>
                <w:szCs w:val="20"/>
              </w:rPr>
              <w:t>Funding for trips, Music lessons, Extra-curricular Clubs and enrichment for our pupil premium children.</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64F" w:rsidRPr="00765B9B" w:rsidRDefault="009554D3" w:rsidP="009554D3">
            <w:pPr>
              <w:jc w:val="center"/>
              <w:rPr>
                <w:rFonts w:ascii="Arial" w:hAnsi="Arial" w:cs="Arial"/>
                <w:sz w:val="18"/>
                <w:szCs w:val="20"/>
              </w:rPr>
            </w:pPr>
            <w:r w:rsidRPr="00765B9B">
              <w:rPr>
                <w:rFonts w:ascii="Arial" w:hAnsi="Arial" w:cs="Arial"/>
                <w:sz w:val="18"/>
                <w:szCs w:val="20"/>
              </w:rPr>
              <w:t>£</w:t>
            </w:r>
            <w:r w:rsidR="007D294D" w:rsidRPr="00765B9B">
              <w:rPr>
                <w:rFonts w:ascii="Arial" w:hAnsi="Arial" w:cs="Arial"/>
                <w:sz w:val="18"/>
                <w:szCs w:val="20"/>
              </w:rPr>
              <w:t>6,400</w:t>
            </w:r>
          </w:p>
        </w:tc>
      </w:tr>
      <w:tr w:rsidR="00562EBD" w:rsidRPr="00390FCE" w:rsidTr="00BC5EF7">
        <w:trPr>
          <w:trHeight w:val="396"/>
        </w:trPr>
        <w:tc>
          <w:tcPr>
            <w:tcW w:w="4133" w:type="pct"/>
            <w:tcBorders>
              <w:top w:val="single" w:sz="4" w:space="0" w:color="auto"/>
              <w:left w:val="single" w:sz="4" w:space="0" w:color="auto"/>
              <w:bottom w:val="single" w:sz="4" w:space="0" w:color="auto"/>
              <w:right w:val="single" w:sz="4" w:space="0" w:color="auto"/>
            </w:tcBorders>
            <w:shd w:val="clear" w:color="auto" w:fill="auto"/>
            <w:vAlign w:val="center"/>
          </w:tcPr>
          <w:p w:rsidR="00562EBD" w:rsidRPr="00765B9B" w:rsidRDefault="00562EBD">
            <w:pPr>
              <w:rPr>
                <w:rFonts w:ascii="Arial" w:hAnsi="Arial" w:cs="Arial"/>
                <w:sz w:val="18"/>
                <w:szCs w:val="20"/>
              </w:rPr>
            </w:pPr>
            <w:r>
              <w:rPr>
                <w:rFonts w:ascii="Arial" w:hAnsi="Arial" w:cs="Arial"/>
                <w:sz w:val="18"/>
                <w:szCs w:val="20"/>
              </w:rPr>
              <w:t>Access to before/After school provision for current cared for children</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562EBD" w:rsidRPr="00765B9B" w:rsidRDefault="00562EBD" w:rsidP="009554D3">
            <w:pPr>
              <w:jc w:val="center"/>
              <w:rPr>
                <w:rFonts w:ascii="Arial" w:hAnsi="Arial" w:cs="Arial"/>
                <w:sz w:val="18"/>
                <w:szCs w:val="20"/>
              </w:rPr>
            </w:pPr>
            <w:r>
              <w:rPr>
                <w:rFonts w:ascii="Arial" w:hAnsi="Arial" w:cs="Arial"/>
                <w:sz w:val="18"/>
                <w:szCs w:val="20"/>
              </w:rPr>
              <w:t>£2000</w:t>
            </w:r>
          </w:p>
        </w:tc>
      </w:tr>
      <w:tr w:rsidR="00BF57C5" w:rsidRPr="00390FCE" w:rsidTr="00BC5EF7">
        <w:trPr>
          <w:trHeight w:val="396"/>
        </w:trPr>
        <w:tc>
          <w:tcPr>
            <w:tcW w:w="4133" w:type="pct"/>
            <w:tcBorders>
              <w:top w:val="single" w:sz="4" w:space="0" w:color="auto"/>
              <w:left w:val="single" w:sz="4" w:space="0" w:color="auto"/>
              <w:bottom w:val="single" w:sz="4" w:space="0" w:color="auto"/>
              <w:right w:val="single" w:sz="4" w:space="0" w:color="auto"/>
            </w:tcBorders>
            <w:shd w:val="clear" w:color="auto" w:fill="auto"/>
            <w:vAlign w:val="center"/>
          </w:tcPr>
          <w:p w:rsidR="00BF57C5" w:rsidRPr="00765B9B" w:rsidRDefault="00BF57C5">
            <w:pPr>
              <w:rPr>
                <w:rFonts w:ascii="Arial" w:hAnsi="Arial" w:cs="Arial"/>
                <w:sz w:val="18"/>
                <w:szCs w:val="20"/>
              </w:rPr>
            </w:pPr>
            <w:r w:rsidRPr="00765B9B">
              <w:rPr>
                <w:rFonts w:ascii="Arial" w:hAnsi="Arial" w:cs="Arial"/>
                <w:sz w:val="18"/>
                <w:szCs w:val="20"/>
              </w:rPr>
              <w:t>Resources (including ICT</w:t>
            </w:r>
            <w:r w:rsidR="000A15E6" w:rsidRPr="00765B9B">
              <w:rPr>
                <w:rFonts w:ascii="Arial" w:hAnsi="Arial" w:cs="Arial"/>
                <w:sz w:val="18"/>
                <w:szCs w:val="20"/>
              </w:rPr>
              <w:t xml:space="preserve"> and</w:t>
            </w:r>
            <w:r w:rsidR="00BC5EF7" w:rsidRPr="00765B9B">
              <w:rPr>
                <w:rFonts w:ascii="Arial" w:hAnsi="Arial" w:cs="Arial"/>
                <w:sz w:val="18"/>
                <w:szCs w:val="20"/>
              </w:rPr>
              <w:t xml:space="preserve"> intervention </w:t>
            </w:r>
            <w:r w:rsidR="00C6570F" w:rsidRPr="00765B9B">
              <w:rPr>
                <w:rFonts w:ascii="Arial" w:hAnsi="Arial" w:cs="Arial"/>
                <w:sz w:val="18"/>
                <w:szCs w:val="20"/>
              </w:rPr>
              <w:t>programmes</w:t>
            </w:r>
            <w:r w:rsidR="00BC5EF7" w:rsidRPr="00765B9B">
              <w:rPr>
                <w:rFonts w:ascii="Arial" w:hAnsi="Arial" w:cs="Arial"/>
                <w:sz w:val="18"/>
                <w:szCs w:val="20"/>
              </w:rPr>
              <w:t>/resources</w:t>
            </w:r>
            <w:r w:rsidR="00765B9B" w:rsidRPr="00765B9B">
              <w:rPr>
                <w:rFonts w:ascii="Arial" w:hAnsi="Arial" w:cs="Arial"/>
                <w:sz w:val="18"/>
                <w:szCs w:val="20"/>
              </w:rPr>
              <w:t>:</w:t>
            </w:r>
            <w:r w:rsidR="00EA0741" w:rsidRPr="00765B9B">
              <w:rPr>
                <w:rFonts w:ascii="Arial" w:hAnsi="Arial" w:cs="Arial"/>
                <w:sz w:val="18"/>
                <w:szCs w:val="20"/>
              </w:rPr>
              <w:t xml:space="preserve"> Rapid Maths, Spelling Shed, Times Table Rock Stars, Project Code</w:t>
            </w:r>
            <w:r w:rsidR="0034254D" w:rsidRPr="00765B9B">
              <w:rPr>
                <w:rFonts w:ascii="Arial" w:hAnsi="Arial" w:cs="Arial"/>
                <w:sz w:val="18"/>
                <w:szCs w:val="20"/>
              </w:rPr>
              <w:t>, additional reading materials</w:t>
            </w:r>
            <w:r w:rsidR="002539B8" w:rsidRPr="00765B9B">
              <w:rPr>
                <w:rFonts w:ascii="Arial" w:hAnsi="Arial" w:cs="Arial"/>
                <w:sz w:val="18"/>
                <w:szCs w:val="20"/>
              </w:rPr>
              <w:t xml:space="preserve">, decorating and </w:t>
            </w:r>
            <w:r w:rsidR="00765B9B" w:rsidRPr="00765B9B">
              <w:rPr>
                <w:rFonts w:ascii="Arial" w:hAnsi="Arial" w:cs="Arial"/>
                <w:sz w:val="18"/>
                <w:szCs w:val="20"/>
              </w:rPr>
              <w:t>additional resources specific to individual learning needs</w:t>
            </w:r>
            <w:r w:rsidRPr="00765B9B">
              <w:rPr>
                <w:rFonts w:ascii="Arial" w:hAnsi="Arial" w:cs="Arial"/>
                <w:sz w:val="18"/>
                <w:szCs w:val="20"/>
              </w:rPr>
              <w:t>)</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BF57C5" w:rsidRPr="00765B9B" w:rsidRDefault="00BC5EF7" w:rsidP="002F0EF0">
            <w:pPr>
              <w:jc w:val="center"/>
              <w:rPr>
                <w:rFonts w:ascii="Arial" w:hAnsi="Arial" w:cs="Arial"/>
                <w:sz w:val="18"/>
                <w:szCs w:val="20"/>
              </w:rPr>
            </w:pPr>
            <w:r w:rsidRPr="00765B9B">
              <w:rPr>
                <w:rFonts w:ascii="Arial" w:hAnsi="Arial" w:cs="Arial"/>
                <w:sz w:val="18"/>
                <w:szCs w:val="20"/>
              </w:rPr>
              <w:t>£10</w:t>
            </w:r>
            <w:r w:rsidR="009554D3" w:rsidRPr="00765B9B">
              <w:rPr>
                <w:rFonts w:ascii="Arial" w:hAnsi="Arial" w:cs="Arial"/>
                <w:sz w:val="18"/>
                <w:szCs w:val="20"/>
              </w:rPr>
              <w:t>,000</w:t>
            </w:r>
          </w:p>
        </w:tc>
      </w:tr>
      <w:tr w:rsidR="00C20D50" w:rsidRPr="00390FCE" w:rsidTr="00BC5EF7">
        <w:trPr>
          <w:trHeight w:val="396"/>
        </w:trPr>
        <w:tc>
          <w:tcPr>
            <w:tcW w:w="4133" w:type="pct"/>
            <w:tcBorders>
              <w:top w:val="single" w:sz="4" w:space="0" w:color="auto"/>
              <w:left w:val="single" w:sz="4" w:space="0" w:color="auto"/>
              <w:bottom w:val="single" w:sz="4" w:space="0" w:color="auto"/>
              <w:right w:val="single" w:sz="4" w:space="0" w:color="auto"/>
            </w:tcBorders>
            <w:shd w:val="clear" w:color="auto" w:fill="auto"/>
            <w:vAlign w:val="center"/>
          </w:tcPr>
          <w:p w:rsidR="00C20D50" w:rsidRPr="00765B9B" w:rsidRDefault="00C20D50">
            <w:pPr>
              <w:rPr>
                <w:rFonts w:ascii="Arial" w:hAnsi="Arial" w:cs="Arial"/>
                <w:sz w:val="18"/>
                <w:szCs w:val="20"/>
              </w:rPr>
            </w:pPr>
            <w:r w:rsidRPr="00765B9B">
              <w:rPr>
                <w:rFonts w:ascii="Arial" w:hAnsi="Arial" w:cs="Arial"/>
                <w:sz w:val="18"/>
                <w:szCs w:val="20"/>
              </w:rPr>
              <w:t>Free School Meals online portal</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C20D50" w:rsidRPr="00765B9B" w:rsidRDefault="00765B9B" w:rsidP="002F0EF0">
            <w:pPr>
              <w:jc w:val="center"/>
              <w:rPr>
                <w:rFonts w:ascii="Arial" w:hAnsi="Arial" w:cs="Arial"/>
                <w:sz w:val="18"/>
                <w:szCs w:val="20"/>
              </w:rPr>
            </w:pPr>
            <w:r>
              <w:rPr>
                <w:rFonts w:ascii="Arial" w:hAnsi="Arial" w:cs="Arial"/>
                <w:sz w:val="18"/>
                <w:szCs w:val="20"/>
              </w:rPr>
              <w:t>£900</w:t>
            </w:r>
          </w:p>
        </w:tc>
      </w:tr>
      <w:tr w:rsidR="00390FCE" w:rsidRPr="00390FCE" w:rsidTr="002E6CA9">
        <w:trPr>
          <w:trHeight w:val="396"/>
        </w:trPr>
        <w:tc>
          <w:tcPr>
            <w:tcW w:w="4133" w:type="pct"/>
            <w:tcBorders>
              <w:top w:val="single" w:sz="4" w:space="0" w:color="auto"/>
              <w:left w:val="single" w:sz="4" w:space="0" w:color="auto"/>
              <w:bottom w:val="single" w:sz="4" w:space="0" w:color="auto"/>
              <w:right w:val="single" w:sz="4" w:space="0" w:color="auto"/>
            </w:tcBorders>
            <w:shd w:val="clear" w:color="auto" w:fill="auto"/>
            <w:vAlign w:val="center"/>
          </w:tcPr>
          <w:p w:rsidR="00390FCE" w:rsidRPr="00042F9A" w:rsidRDefault="00390FCE" w:rsidP="00390FCE">
            <w:pPr>
              <w:jc w:val="right"/>
              <w:rPr>
                <w:rFonts w:ascii="Arial" w:hAnsi="Arial" w:cs="Arial"/>
                <w:color w:val="FF0000"/>
                <w:sz w:val="18"/>
                <w:szCs w:val="20"/>
              </w:rPr>
            </w:pPr>
            <w:r w:rsidRPr="00A4566E">
              <w:rPr>
                <w:rFonts w:ascii="Arial" w:hAnsi="Arial" w:cs="Arial"/>
                <w:b/>
                <w:sz w:val="18"/>
                <w:szCs w:val="20"/>
              </w:rPr>
              <w:t>Total</w:t>
            </w:r>
          </w:p>
        </w:tc>
        <w:tc>
          <w:tcPr>
            <w:tcW w:w="867" w:type="pct"/>
            <w:tcBorders>
              <w:top w:val="single" w:sz="4" w:space="0" w:color="auto"/>
              <w:left w:val="single" w:sz="4" w:space="0" w:color="auto"/>
              <w:bottom w:val="single" w:sz="4" w:space="0" w:color="auto"/>
              <w:right w:val="single" w:sz="4" w:space="0" w:color="auto"/>
            </w:tcBorders>
            <w:shd w:val="clear" w:color="auto" w:fill="92D050"/>
            <w:vAlign w:val="center"/>
          </w:tcPr>
          <w:p w:rsidR="00390FCE" w:rsidRPr="00042F9A" w:rsidRDefault="00390FCE" w:rsidP="0021679B">
            <w:pPr>
              <w:jc w:val="center"/>
              <w:rPr>
                <w:rFonts w:ascii="Arial" w:hAnsi="Arial" w:cs="Arial"/>
                <w:color w:val="FF0000"/>
                <w:sz w:val="18"/>
                <w:szCs w:val="20"/>
              </w:rPr>
            </w:pPr>
            <w:r w:rsidRPr="00562EBD">
              <w:rPr>
                <w:rFonts w:ascii="Arial" w:hAnsi="Arial" w:cs="Arial"/>
                <w:b/>
                <w:sz w:val="18"/>
                <w:szCs w:val="20"/>
              </w:rPr>
              <w:t>£</w:t>
            </w:r>
            <w:r w:rsidR="00562EBD" w:rsidRPr="00562EBD">
              <w:rPr>
                <w:rFonts w:ascii="Arial" w:hAnsi="Arial" w:cs="Arial"/>
                <w:b/>
                <w:sz w:val="18"/>
                <w:szCs w:val="20"/>
              </w:rPr>
              <w:t>54,417</w:t>
            </w:r>
          </w:p>
        </w:tc>
      </w:tr>
    </w:tbl>
    <w:p w:rsidR="009F686A" w:rsidRDefault="009F686A" w:rsidP="00A33F73">
      <w:pPr>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3114"/>
        <w:gridCol w:w="1031"/>
        <w:gridCol w:w="6311"/>
      </w:tblGrid>
      <w:tr w:rsidR="00562EBD" w:rsidRPr="00562EBD" w:rsidTr="00D43411">
        <w:trPr>
          <w:trHeight w:val="565"/>
        </w:trPr>
        <w:tc>
          <w:tcPr>
            <w:tcW w:w="1489" w:type="pct"/>
            <w:shd w:val="clear" w:color="auto" w:fill="92D050"/>
            <w:vAlign w:val="center"/>
          </w:tcPr>
          <w:p w:rsidR="00562EBD" w:rsidRPr="005866C9" w:rsidRDefault="00562EBD" w:rsidP="00D43411">
            <w:pPr>
              <w:rPr>
                <w:rFonts w:ascii="Arial" w:hAnsi="Arial" w:cs="Arial"/>
                <w:b/>
                <w:sz w:val="18"/>
                <w:szCs w:val="20"/>
              </w:rPr>
            </w:pPr>
            <w:r w:rsidRPr="005866C9">
              <w:rPr>
                <w:rFonts w:ascii="Arial" w:hAnsi="Arial" w:cs="Arial"/>
                <w:b/>
                <w:sz w:val="18"/>
                <w:szCs w:val="20"/>
              </w:rPr>
              <w:t>Key Focus of spending</w:t>
            </w:r>
            <w:r w:rsidR="005866C9" w:rsidRPr="005866C9">
              <w:rPr>
                <w:rFonts w:ascii="Arial" w:hAnsi="Arial" w:cs="Arial"/>
                <w:b/>
                <w:sz w:val="18"/>
                <w:szCs w:val="20"/>
              </w:rPr>
              <w:t xml:space="preserve"> 2020/2021</w:t>
            </w:r>
          </w:p>
        </w:tc>
        <w:tc>
          <w:tcPr>
            <w:tcW w:w="493" w:type="pct"/>
            <w:shd w:val="clear" w:color="auto" w:fill="92D050"/>
            <w:vAlign w:val="center"/>
          </w:tcPr>
          <w:p w:rsidR="00562EBD" w:rsidRPr="005866C9" w:rsidRDefault="00562EBD" w:rsidP="00D43411">
            <w:pPr>
              <w:jc w:val="center"/>
              <w:rPr>
                <w:rFonts w:ascii="Arial" w:hAnsi="Arial" w:cs="Arial"/>
                <w:b/>
                <w:sz w:val="18"/>
                <w:szCs w:val="20"/>
              </w:rPr>
            </w:pPr>
            <w:r w:rsidRPr="005866C9">
              <w:rPr>
                <w:rFonts w:ascii="Arial" w:hAnsi="Arial" w:cs="Arial"/>
                <w:b/>
                <w:sz w:val="18"/>
                <w:szCs w:val="20"/>
              </w:rPr>
              <w:t>Cost</w:t>
            </w:r>
          </w:p>
        </w:tc>
        <w:tc>
          <w:tcPr>
            <w:tcW w:w="3018" w:type="pct"/>
            <w:shd w:val="clear" w:color="auto" w:fill="92D050"/>
            <w:vAlign w:val="center"/>
          </w:tcPr>
          <w:p w:rsidR="00562EBD" w:rsidRPr="005866C9" w:rsidRDefault="00562EBD" w:rsidP="00D43411">
            <w:pPr>
              <w:jc w:val="center"/>
              <w:rPr>
                <w:rFonts w:ascii="Arial" w:hAnsi="Arial" w:cs="Arial"/>
                <w:b/>
                <w:sz w:val="18"/>
                <w:szCs w:val="20"/>
              </w:rPr>
            </w:pPr>
            <w:r w:rsidRPr="005866C9">
              <w:rPr>
                <w:rFonts w:ascii="Arial" w:hAnsi="Arial" w:cs="Arial"/>
                <w:b/>
                <w:sz w:val="18"/>
                <w:szCs w:val="20"/>
              </w:rPr>
              <w:t>Impact</w:t>
            </w:r>
          </w:p>
        </w:tc>
      </w:tr>
      <w:tr w:rsidR="00562EBD" w:rsidRPr="00562EBD" w:rsidTr="00D43411">
        <w:trPr>
          <w:trHeight w:val="565"/>
        </w:trPr>
        <w:tc>
          <w:tcPr>
            <w:tcW w:w="1489" w:type="pct"/>
            <w:shd w:val="clear" w:color="auto" w:fill="92D050"/>
            <w:vAlign w:val="center"/>
          </w:tcPr>
          <w:p w:rsidR="00562EBD" w:rsidRPr="00562EBD" w:rsidRDefault="00562EBD" w:rsidP="00D43411">
            <w:pPr>
              <w:jc w:val="both"/>
              <w:rPr>
                <w:rFonts w:ascii="Arial" w:hAnsi="Arial" w:cs="Arial"/>
                <w:color w:val="FF0000"/>
                <w:sz w:val="18"/>
                <w:szCs w:val="20"/>
              </w:rPr>
            </w:pPr>
            <w:r w:rsidRPr="005866C9">
              <w:rPr>
                <w:rFonts w:ascii="Arial" w:hAnsi="Arial" w:cs="Arial"/>
                <w:sz w:val="18"/>
                <w:szCs w:val="20"/>
              </w:rPr>
              <w:t>Provide targeted and structured intervention programmes that cover basic skills and support children to make rapid progress and diminish the gap between themselves and their peers.</w:t>
            </w:r>
          </w:p>
        </w:tc>
        <w:tc>
          <w:tcPr>
            <w:tcW w:w="493" w:type="pct"/>
            <w:shd w:val="clear" w:color="auto" w:fill="92D050"/>
            <w:vAlign w:val="center"/>
          </w:tcPr>
          <w:p w:rsidR="00562EBD" w:rsidRPr="00562EBD" w:rsidRDefault="00D05A62" w:rsidP="00D43411">
            <w:pPr>
              <w:jc w:val="center"/>
              <w:rPr>
                <w:rFonts w:ascii="Arial" w:hAnsi="Arial" w:cs="Arial"/>
                <w:color w:val="FF0000"/>
                <w:sz w:val="18"/>
                <w:szCs w:val="20"/>
              </w:rPr>
            </w:pPr>
            <w:r w:rsidRPr="00D05A62">
              <w:rPr>
                <w:rFonts w:ascii="Arial" w:hAnsi="Arial" w:cs="Arial"/>
                <w:sz w:val="18"/>
                <w:szCs w:val="20"/>
              </w:rPr>
              <w:t>£15,517</w:t>
            </w:r>
          </w:p>
        </w:tc>
        <w:tc>
          <w:tcPr>
            <w:tcW w:w="3018" w:type="pct"/>
            <w:shd w:val="clear" w:color="auto" w:fill="92D050"/>
            <w:vAlign w:val="center"/>
          </w:tcPr>
          <w:p w:rsidR="00794C11" w:rsidRPr="004B586B" w:rsidRDefault="00562EBD" w:rsidP="00D43411">
            <w:pPr>
              <w:jc w:val="both"/>
              <w:rPr>
                <w:rFonts w:ascii="Arial" w:hAnsi="Arial" w:cs="Arial"/>
                <w:sz w:val="18"/>
                <w:szCs w:val="20"/>
              </w:rPr>
            </w:pPr>
            <w:r w:rsidRPr="004B586B">
              <w:rPr>
                <w:rFonts w:ascii="Arial" w:hAnsi="Arial" w:cs="Arial"/>
                <w:sz w:val="18"/>
                <w:szCs w:val="20"/>
              </w:rPr>
              <w:t xml:space="preserve">DHT and TA3 and TA1 deployed to work with identified children across school. </w:t>
            </w:r>
            <w:r w:rsidR="00794C11" w:rsidRPr="004B586B">
              <w:rPr>
                <w:rFonts w:ascii="Arial" w:hAnsi="Arial" w:cs="Arial"/>
                <w:sz w:val="18"/>
                <w:szCs w:val="20"/>
              </w:rPr>
              <w:t>This has been in specific Maths and Literacy intervention sessions (in house and Third Space Learning) and individual social intervention programmes before school.</w:t>
            </w:r>
          </w:p>
          <w:p w:rsidR="00794C11" w:rsidRDefault="00794C11" w:rsidP="00D43411">
            <w:pPr>
              <w:jc w:val="both"/>
              <w:rPr>
                <w:rFonts w:ascii="Arial" w:hAnsi="Arial" w:cs="Arial"/>
                <w:sz w:val="18"/>
                <w:szCs w:val="20"/>
              </w:rPr>
            </w:pPr>
            <w:r w:rsidRPr="004B586B">
              <w:rPr>
                <w:rFonts w:ascii="Arial" w:hAnsi="Arial" w:cs="Arial"/>
                <w:sz w:val="18"/>
                <w:szCs w:val="20"/>
              </w:rPr>
              <w:t xml:space="preserve">During school closure, staff worked directly </w:t>
            </w:r>
            <w:r w:rsidR="004A2A08">
              <w:rPr>
                <w:rFonts w:ascii="Arial" w:hAnsi="Arial" w:cs="Arial"/>
                <w:sz w:val="18"/>
                <w:szCs w:val="20"/>
              </w:rPr>
              <w:t>with PP children attending school to complete Reading, Writing and Maths remote/blended learning tasks to ensure gaps between PP and non-PP pupils are reduced on the return to school.</w:t>
            </w:r>
          </w:p>
          <w:p w:rsidR="004A2A08" w:rsidRPr="004B586B" w:rsidRDefault="004A2A08" w:rsidP="00D43411">
            <w:pPr>
              <w:jc w:val="both"/>
              <w:rPr>
                <w:rFonts w:ascii="Arial" w:hAnsi="Arial" w:cs="Arial"/>
                <w:sz w:val="18"/>
                <w:szCs w:val="20"/>
              </w:rPr>
            </w:pPr>
            <w:r>
              <w:rPr>
                <w:rFonts w:ascii="Arial" w:hAnsi="Arial" w:cs="Arial"/>
                <w:sz w:val="18"/>
                <w:szCs w:val="20"/>
              </w:rPr>
              <w:t>PP eligible pupils not attending school during lockdown were supported with accessing digital devices, connectivity and accessing learning platforms and google class meetings.</w:t>
            </w:r>
          </w:p>
          <w:p w:rsidR="00562EBD" w:rsidRPr="00562EBD" w:rsidRDefault="00562EBD" w:rsidP="004A2A08">
            <w:pPr>
              <w:jc w:val="both"/>
              <w:rPr>
                <w:rFonts w:ascii="Arial" w:hAnsi="Arial" w:cs="Arial"/>
                <w:color w:val="FF0000"/>
                <w:sz w:val="18"/>
                <w:szCs w:val="20"/>
              </w:rPr>
            </w:pPr>
          </w:p>
        </w:tc>
      </w:tr>
      <w:tr w:rsidR="00562EBD" w:rsidRPr="00562EBD" w:rsidTr="00D43411">
        <w:trPr>
          <w:trHeight w:val="565"/>
        </w:trPr>
        <w:tc>
          <w:tcPr>
            <w:tcW w:w="1489" w:type="pct"/>
            <w:shd w:val="clear" w:color="auto" w:fill="92D050"/>
            <w:vAlign w:val="center"/>
          </w:tcPr>
          <w:p w:rsidR="00562EBD" w:rsidRPr="00562EBD" w:rsidRDefault="00562EBD" w:rsidP="00D43411">
            <w:pPr>
              <w:jc w:val="both"/>
              <w:rPr>
                <w:rFonts w:ascii="Arial" w:hAnsi="Arial" w:cs="Arial"/>
                <w:b/>
                <w:color w:val="FF0000"/>
                <w:sz w:val="18"/>
                <w:szCs w:val="20"/>
              </w:rPr>
            </w:pPr>
            <w:r w:rsidRPr="00837F62">
              <w:rPr>
                <w:rFonts w:ascii="Arial" w:hAnsi="Arial" w:cs="Arial"/>
                <w:sz w:val="18"/>
                <w:szCs w:val="20"/>
              </w:rPr>
              <w:t>For children who are entitled to Pupil Premium to develop positive friendships and interactions with both adults and peers.  That they develop better skills at dealing with conflict and understanding the views, opinions and needs of others.</w:t>
            </w:r>
          </w:p>
        </w:tc>
        <w:tc>
          <w:tcPr>
            <w:tcW w:w="493" w:type="pct"/>
            <w:shd w:val="clear" w:color="auto" w:fill="92D050"/>
            <w:vAlign w:val="center"/>
          </w:tcPr>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02391B" w:rsidRDefault="0002391B" w:rsidP="00D43411">
            <w:pPr>
              <w:jc w:val="center"/>
              <w:rPr>
                <w:rFonts w:ascii="Arial" w:hAnsi="Arial" w:cs="Arial"/>
                <w:sz w:val="18"/>
                <w:szCs w:val="20"/>
              </w:rPr>
            </w:pPr>
            <w:r w:rsidRPr="0002391B">
              <w:rPr>
                <w:rFonts w:ascii="Arial" w:hAnsi="Arial" w:cs="Arial"/>
                <w:sz w:val="18"/>
                <w:szCs w:val="20"/>
              </w:rPr>
              <w:t>£3</w:t>
            </w:r>
            <w:r w:rsidR="00562EBD" w:rsidRPr="0002391B">
              <w:rPr>
                <w:rFonts w:ascii="Arial" w:hAnsi="Arial" w:cs="Arial"/>
                <w:sz w:val="18"/>
                <w:szCs w:val="20"/>
              </w:rPr>
              <w:t>,</w:t>
            </w:r>
            <w:r w:rsidRPr="0002391B">
              <w:rPr>
                <w:rFonts w:ascii="Arial" w:hAnsi="Arial" w:cs="Arial"/>
                <w:sz w:val="18"/>
                <w:szCs w:val="20"/>
              </w:rPr>
              <w:t>6</w:t>
            </w:r>
            <w:r w:rsidR="00562EBD" w:rsidRPr="0002391B">
              <w:rPr>
                <w:rFonts w:ascii="Arial" w:hAnsi="Arial" w:cs="Arial"/>
                <w:sz w:val="18"/>
                <w:szCs w:val="20"/>
              </w:rPr>
              <w:t>00</w:t>
            </w: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837F62">
            <w:pP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r w:rsidRPr="0002391B">
              <w:rPr>
                <w:rFonts w:ascii="Arial" w:hAnsi="Arial" w:cs="Arial"/>
                <w:sz w:val="18"/>
                <w:szCs w:val="20"/>
              </w:rPr>
              <w:t>£10,000</w:t>
            </w:r>
          </w:p>
        </w:tc>
        <w:tc>
          <w:tcPr>
            <w:tcW w:w="3018" w:type="pct"/>
            <w:shd w:val="clear" w:color="auto" w:fill="92D050"/>
            <w:vAlign w:val="center"/>
          </w:tcPr>
          <w:p w:rsidR="0002391B" w:rsidRPr="00134418" w:rsidRDefault="0002391B" w:rsidP="00D43411">
            <w:pPr>
              <w:pStyle w:val="NoSpacing"/>
              <w:jc w:val="both"/>
              <w:rPr>
                <w:rFonts w:ascii="Arial" w:hAnsi="Arial" w:cs="Arial"/>
                <w:sz w:val="18"/>
                <w:szCs w:val="18"/>
                <w:lang w:eastAsia="en-GB"/>
              </w:rPr>
            </w:pPr>
            <w:r w:rsidRPr="00134418">
              <w:rPr>
                <w:rFonts w:ascii="Arial" w:hAnsi="Arial" w:cs="Arial"/>
                <w:sz w:val="18"/>
                <w:szCs w:val="18"/>
                <w:lang w:eastAsia="en-GB"/>
              </w:rPr>
              <w:t>Additional lunchtime supervisor deployed in line with COVID-19 restrictions to support specific year group with the highest number of PP children who had not at</w:t>
            </w:r>
            <w:r w:rsidR="00134418" w:rsidRPr="00134418">
              <w:rPr>
                <w:rFonts w:ascii="Arial" w:hAnsi="Arial" w:cs="Arial"/>
                <w:sz w:val="18"/>
                <w:szCs w:val="18"/>
                <w:lang w:eastAsia="en-GB"/>
              </w:rPr>
              <w:t>tended during school closure.  Emphasis and focus on supporting children to build friendships, re-establish friendships and engage positively with routines and expectations.</w:t>
            </w:r>
            <w:r w:rsidR="00134418">
              <w:rPr>
                <w:rFonts w:ascii="Arial" w:hAnsi="Arial" w:cs="Arial"/>
                <w:sz w:val="18"/>
                <w:szCs w:val="18"/>
                <w:lang w:eastAsia="en-GB"/>
              </w:rPr>
              <w:t xml:space="preserve"> Arrangements into smaller groups with known adults has had a positive impact on behaviour incidents at lunchtimes.  Children observed to be proactive and engaged within peer groups and returning to class more settled.</w:t>
            </w:r>
          </w:p>
          <w:p w:rsidR="0002391B" w:rsidRDefault="0002391B" w:rsidP="00D43411">
            <w:pPr>
              <w:pStyle w:val="NoSpacing"/>
              <w:jc w:val="both"/>
              <w:rPr>
                <w:rFonts w:ascii="Arial" w:hAnsi="Arial" w:cs="Arial"/>
                <w:color w:val="FF0000"/>
                <w:sz w:val="18"/>
                <w:szCs w:val="18"/>
                <w:lang w:eastAsia="en-GB"/>
              </w:rPr>
            </w:pPr>
          </w:p>
          <w:p w:rsidR="00562EBD" w:rsidRPr="00562EBD" w:rsidRDefault="00562EBD" w:rsidP="00D43411">
            <w:pPr>
              <w:pStyle w:val="NoSpacing"/>
              <w:jc w:val="both"/>
              <w:rPr>
                <w:rFonts w:ascii="Arial" w:hAnsi="Arial" w:cs="Arial"/>
                <w:color w:val="FF0000"/>
                <w:sz w:val="18"/>
                <w:szCs w:val="18"/>
                <w:lang w:eastAsia="en-GB"/>
              </w:rPr>
            </w:pPr>
          </w:p>
          <w:p w:rsidR="0002391B" w:rsidRPr="0002391B" w:rsidRDefault="00562EBD" w:rsidP="00D43411">
            <w:pPr>
              <w:pStyle w:val="NoSpacing"/>
              <w:jc w:val="both"/>
              <w:rPr>
                <w:rFonts w:ascii="Arial" w:hAnsi="Arial" w:cs="Arial"/>
                <w:sz w:val="18"/>
                <w:szCs w:val="18"/>
                <w:lang w:eastAsia="en-GB"/>
              </w:rPr>
            </w:pPr>
            <w:r w:rsidRPr="0002391B">
              <w:rPr>
                <w:rFonts w:ascii="Arial" w:hAnsi="Arial" w:cs="Arial"/>
                <w:sz w:val="18"/>
                <w:szCs w:val="18"/>
                <w:lang w:eastAsia="en-GB"/>
              </w:rPr>
              <w:t>Before and After school provision available and paid for PP pupils</w:t>
            </w:r>
            <w:r w:rsidR="0002391B" w:rsidRPr="0002391B">
              <w:rPr>
                <w:rFonts w:ascii="Arial" w:hAnsi="Arial" w:cs="Arial"/>
                <w:sz w:val="18"/>
                <w:szCs w:val="18"/>
                <w:lang w:eastAsia="en-GB"/>
              </w:rPr>
              <w:t xml:space="preserve"> who are cared for</w:t>
            </w:r>
            <w:r w:rsidRPr="0002391B">
              <w:rPr>
                <w:rFonts w:ascii="Arial" w:hAnsi="Arial" w:cs="Arial"/>
                <w:sz w:val="18"/>
                <w:szCs w:val="18"/>
                <w:lang w:eastAsia="en-GB"/>
              </w:rPr>
              <w:t xml:space="preserve">. </w:t>
            </w:r>
            <w:r w:rsidR="0002391B" w:rsidRPr="0002391B">
              <w:rPr>
                <w:rFonts w:ascii="Arial" w:hAnsi="Arial" w:cs="Arial"/>
                <w:sz w:val="18"/>
                <w:szCs w:val="18"/>
                <w:lang w:eastAsia="en-GB"/>
              </w:rPr>
              <w:t xml:space="preserve">  Additional support provided with emotional resilience and support in direct response to the impact of COVID-19, particularly during school closure period when identified children were still attending school.</w:t>
            </w:r>
          </w:p>
          <w:p w:rsidR="00562EBD" w:rsidRPr="00562EBD" w:rsidRDefault="00562EBD" w:rsidP="0002391B">
            <w:pPr>
              <w:pStyle w:val="NoSpacing"/>
              <w:jc w:val="both"/>
              <w:rPr>
                <w:rFonts w:ascii="Arial" w:hAnsi="Arial" w:cs="Arial"/>
                <w:color w:val="FF0000"/>
                <w:sz w:val="18"/>
                <w:szCs w:val="18"/>
                <w:lang w:eastAsia="en-GB"/>
              </w:rPr>
            </w:pPr>
          </w:p>
        </w:tc>
      </w:tr>
      <w:tr w:rsidR="005866C9" w:rsidRPr="00562EBD" w:rsidTr="00D43411">
        <w:trPr>
          <w:trHeight w:val="565"/>
        </w:trPr>
        <w:tc>
          <w:tcPr>
            <w:tcW w:w="1489" w:type="pct"/>
            <w:shd w:val="clear" w:color="auto" w:fill="92D050"/>
            <w:vAlign w:val="center"/>
          </w:tcPr>
          <w:p w:rsidR="005866C9" w:rsidRPr="00562EBD" w:rsidRDefault="005866C9" w:rsidP="005866C9">
            <w:pPr>
              <w:jc w:val="both"/>
              <w:rPr>
                <w:rFonts w:ascii="Arial" w:hAnsi="Arial" w:cs="Arial"/>
                <w:color w:val="FF0000"/>
                <w:sz w:val="18"/>
                <w:szCs w:val="20"/>
              </w:rPr>
            </w:pPr>
            <w:r w:rsidRPr="005866C9">
              <w:rPr>
                <w:rFonts w:ascii="Arial" w:hAnsi="Arial" w:cs="Arial"/>
                <w:sz w:val="18"/>
                <w:szCs w:val="20"/>
              </w:rPr>
              <w:t>Parents, Carers and families who are having difficulties and need support with issues such as Domestic Violence, housing, debt, parenting, mental health, alcohol and drug misuse, nutrition, sleep and behaviour management, which will have a positive impact on their children’s ability to attend regularly, focus and achieve at school.</w:t>
            </w:r>
          </w:p>
        </w:tc>
        <w:tc>
          <w:tcPr>
            <w:tcW w:w="493" w:type="pct"/>
            <w:shd w:val="clear" w:color="auto" w:fill="92D050"/>
            <w:vAlign w:val="center"/>
          </w:tcPr>
          <w:p w:rsidR="005866C9" w:rsidRPr="00562EBD" w:rsidRDefault="005866C9" w:rsidP="00D43411">
            <w:pPr>
              <w:jc w:val="center"/>
              <w:rPr>
                <w:rFonts w:ascii="Arial" w:hAnsi="Arial" w:cs="Arial"/>
                <w:color w:val="FF0000"/>
                <w:sz w:val="18"/>
                <w:szCs w:val="20"/>
              </w:rPr>
            </w:pPr>
            <w:r w:rsidRPr="005866C9">
              <w:rPr>
                <w:rFonts w:ascii="Arial" w:hAnsi="Arial" w:cs="Arial"/>
                <w:sz w:val="18"/>
                <w:szCs w:val="20"/>
              </w:rPr>
              <w:t>£8,000</w:t>
            </w:r>
          </w:p>
        </w:tc>
        <w:tc>
          <w:tcPr>
            <w:tcW w:w="3018" w:type="pct"/>
            <w:shd w:val="clear" w:color="auto" w:fill="92D050"/>
            <w:vAlign w:val="center"/>
          </w:tcPr>
          <w:p w:rsidR="005866C9" w:rsidRDefault="00752FBF" w:rsidP="00D43411">
            <w:pPr>
              <w:pStyle w:val="NoSpacing"/>
              <w:jc w:val="both"/>
              <w:rPr>
                <w:rFonts w:ascii="Arial" w:hAnsi="Arial" w:cs="Arial"/>
                <w:sz w:val="18"/>
                <w:szCs w:val="18"/>
                <w:lang w:eastAsia="en-GB"/>
              </w:rPr>
            </w:pPr>
            <w:r w:rsidRPr="00752FBF">
              <w:rPr>
                <w:rFonts w:ascii="Arial" w:hAnsi="Arial" w:cs="Arial"/>
                <w:sz w:val="18"/>
                <w:szCs w:val="18"/>
                <w:lang w:eastAsia="en-GB"/>
              </w:rPr>
              <w:t>Pastoral Offic</w:t>
            </w:r>
            <w:r>
              <w:rPr>
                <w:rFonts w:ascii="Arial" w:hAnsi="Arial" w:cs="Arial"/>
                <w:sz w:val="18"/>
                <w:szCs w:val="18"/>
                <w:lang w:eastAsia="en-GB"/>
              </w:rPr>
              <w:t>er took up role in January 2021 as the most recent period of school closure began.  Initial family support centred on the distribution of meal vouchers and hard copy learning packs and resources, welfare calls to families of pupils not engaging in remote/blended learning, attendance at welfare meetings and remote meetings with families struggling over the lockdown and isolation periods, offering advice regarding benefits and resources.</w:t>
            </w:r>
          </w:p>
          <w:p w:rsidR="00752FBF" w:rsidRDefault="00752FBF" w:rsidP="00D43411">
            <w:pPr>
              <w:pStyle w:val="NoSpacing"/>
              <w:jc w:val="both"/>
              <w:rPr>
                <w:rFonts w:ascii="Arial" w:hAnsi="Arial" w:cs="Arial"/>
                <w:sz w:val="18"/>
                <w:szCs w:val="18"/>
                <w:lang w:eastAsia="en-GB"/>
              </w:rPr>
            </w:pPr>
          </w:p>
          <w:p w:rsidR="00752FBF" w:rsidRPr="00562EBD" w:rsidRDefault="00752FBF" w:rsidP="00D43411">
            <w:pPr>
              <w:pStyle w:val="NoSpacing"/>
              <w:jc w:val="both"/>
              <w:rPr>
                <w:rFonts w:ascii="Arial" w:hAnsi="Arial" w:cs="Arial"/>
                <w:color w:val="FF0000"/>
                <w:sz w:val="18"/>
                <w:szCs w:val="18"/>
                <w:lang w:eastAsia="en-GB"/>
              </w:rPr>
            </w:pPr>
            <w:r>
              <w:rPr>
                <w:rFonts w:ascii="Arial" w:hAnsi="Arial" w:cs="Arial"/>
                <w:sz w:val="18"/>
                <w:szCs w:val="18"/>
                <w:lang w:eastAsia="en-GB"/>
              </w:rPr>
              <w:t>This has enabled better communication between school and families, with a direct contact at the school and a dedicated role to support families and children.</w:t>
            </w:r>
          </w:p>
        </w:tc>
      </w:tr>
      <w:tr w:rsidR="00562EBD" w:rsidRPr="00562EBD" w:rsidTr="00D43411">
        <w:trPr>
          <w:trHeight w:val="565"/>
        </w:trPr>
        <w:tc>
          <w:tcPr>
            <w:tcW w:w="1489" w:type="pct"/>
            <w:shd w:val="clear" w:color="auto" w:fill="92D050"/>
            <w:vAlign w:val="center"/>
          </w:tcPr>
          <w:p w:rsidR="00562EBD" w:rsidRPr="005866C9" w:rsidRDefault="00562EBD" w:rsidP="00837F62">
            <w:pPr>
              <w:jc w:val="both"/>
              <w:rPr>
                <w:rFonts w:ascii="Arial" w:hAnsi="Arial" w:cs="Arial"/>
                <w:sz w:val="18"/>
                <w:szCs w:val="20"/>
              </w:rPr>
            </w:pPr>
            <w:r w:rsidRPr="005866C9">
              <w:rPr>
                <w:rFonts w:ascii="Arial" w:hAnsi="Arial" w:cs="Arial"/>
                <w:sz w:val="18"/>
                <w:szCs w:val="20"/>
              </w:rPr>
              <w:t>Identified childre</w:t>
            </w:r>
            <w:r w:rsidR="00837F62">
              <w:rPr>
                <w:rFonts w:ascii="Arial" w:hAnsi="Arial" w:cs="Arial"/>
                <w:sz w:val="18"/>
                <w:szCs w:val="20"/>
              </w:rPr>
              <w:t xml:space="preserve">n to be seen by the Educational Psychologist. </w:t>
            </w:r>
            <w:r w:rsidRPr="005866C9">
              <w:rPr>
                <w:rFonts w:ascii="Arial" w:hAnsi="Arial" w:cs="Arial"/>
                <w:sz w:val="18"/>
                <w:szCs w:val="20"/>
              </w:rPr>
              <w:t>Observation, Pupil views and parents meetings to be completed in order to gain a deeper understanding of needs and possible approaches and recommendations to support emotional development and academic needs</w:t>
            </w:r>
          </w:p>
        </w:tc>
        <w:tc>
          <w:tcPr>
            <w:tcW w:w="493" w:type="pct"/>
            <w:shd w:val="clear" w:color="auto" w:fill="92D050"/>
            <w:vAlign w:val="center"/>
          </w:tcPr>
          <w:p w:rsidR="00562EBD" w:rsidRPr="005866C9" w:rsidRDefault="005866C9" w:rsidP="00D43411">
            <w:pPr>
              <w:jc w:val="center"/>
              <w:rPr>
                <w:rFonts w:ascii="Arial" w:hAnsi="Arial" w:cs="Arial"/>
                <w:sz w:val="18"/>
                <w:szCs w:val="20"/>
              </w:rPr>
            </w:pPr>
            <w:r w:rsidRPr="005866C9">
              <w:rPr>
                <w:rFonts w:ascii="Arial" w:hAnsi="Arial" w:cs="Arial"/>
                <w:sz w:val="18"/>
                <w:szCs w:val="20"/>
              </w:rPr>
              <w:t>£1,0</w:t>
            </w:r>
            <w:r w:rsidR="00562EBD" w:rsidRPr="005866C9">
              <w:rPr>
                <w:rFonts w:ascii="Arial" w:hAnsi="Arial" w:cs="Arial"/>
                <w:sz w:val="18"/>
                <w:szCs w:val="20"/>
              </w:rPr>
              <w:t>00</w:t>
            </w:r>
          </w:p>
        </w:tc>
        <w:tc>
          <w:tcPr>
            <w:tcW w:w="3018" w:type="pct"/>
            <w:shd w:val="clear" w:color="auto" w:fill="92D050"/>
            <w:vAlign w:val="center"/>
          </w:tcPr>
          <w:p w:rsidR="00625122" w:rsidRPr="00625122" w:rsidRDefault="00625122" w:rsidP="00D43411">
            <w:pPr>
              <w:jc w:val="both"/>
              <w:rPr>
                <w:rFonts w:ascii="Arial" w:hAnsi="Arial" w:cs="Arial"/>
                <w:sz w:val="18"/>
                <w:szCs w:val="20"/>
              </w:rPr>
            </w:pPr>
          </w:p>
          <w:p w:rsidR="00625122" w:rsidRDefault="00562EBD" w:rsidP="00D43411">
            <w:pPr>
              <w:jc w:val="both"/>
              <w:rPr>
                <w:rFonts w:ascii="Arial" w:hAnsi="Arial" w:cs="Arial"/>
                <w:color w:val="FF0000"/>
                <w:sz w:val="18"/>
                <w:szCs w:val="20"/>
              </w:rPr>
            </w:pPr>
            <w:r w:rsidRPr="00625122">
              <w:rPr>
                <w:rFonts w:ascii="Arial" w:hAnsi="Arial" w:cs="Arial"/>
                <w:sz w:val="18"/>
                <w:szCs w:val="20"/>
              </w:rPr>
              <w:t xml:space="preserve">Extra Educational Psychologist sessions have been used to further support the schools understanding of identified PP children who present with Attachment disorders and complex emotional and SEND difficulties.  </w:t>
            </w:r>
            <w:r w:rsidR="00625122">
              <w:rPr>
                <w:rFonts w:ascii="Arial" w:hAnsi="Arial" w:cs="Arial"/>
                <w:sz w:val="18"/>
                <w:szCs w:val="20"/>
              </w:rPr>
              <w:t>This has enabled the school to build a portfolio of assessment for two specific children which is informing teacher practice and will contribute to the assessment cycle for EHCP.</w:t>
            </w:r>
          </w:p>
          <w:p w:rsidR="00562EBD" w:rsidRPr="00562EBD" w:rsidRDefault="00562EBD" w:rsidP="00625122">
            <w:pPr>
              <w:jc w:val="both"/>
              <w:rPr>
                <w:rFonts w:ascii="Arial" w:hAnsi="Arial" w:cs="Arial"/>
                <w:color w:val="FF0000"/>
                <w:sz w:val="18"/>
                <w:szCs w:val="20"/>
              </w:rPr>
            </w:pPr>
          </w:p>
        </w:tc>
      </w:tr>
      <w:tr w:rsidR="00562EBD" w:rsidRPr="00562EBD" w:rsidTr="00D43411">
        <w:trPr>
          <w:trHeight w:val="565"/>
        </w:trPr>
        <w:tc>
          <w:tcPr>
            <w:tcW w:w="1489" w:type="pct"/>
            <w:shd w:val="clear" w:color="auto" w:fill="92D050"/>
            <w:vAlign w:val="center"/>
          </w:tcPr>
          <w:p w:rsidR="00562EBD" w:rsidRPr="00562EBD" w:rsidRDefault="00562EBD" w:rsidP="00D43411">
            <w:pPr>
              <w:jc w:val="both"/>
              <w:rPr>
                <w:rFonts w:ascii="Arial" w:hAnsi="Arial" w:cs="Arial"/>
                <w:b/>
                <w:color w:val="FF0000"/>
                <w:sz w:val="18"/>
                <w:szCs w:val="20"/>
              </w:rPr>
            </w:pPr>
            <w:r w:rsidRPr="005866C9">
              <w:rPr>
                <w:rFonts w:ascii="Arial" w:hAnsi="Arial" w:cs="Arial"/>
                <w:sz w:val="18"/>
                <w:szCs w:val="20"/>
              </w:rPr>
              <w:t>For children who are entitled to Pupil Premium that have limited access to enrichment activities and extracurricular activities to be provided for them.</w:t>
            </w:r>
          </w:p>
        </w:tc>
        <w:tc>
          <w:tcPr>
            <w:tcW w:w="493" w:type="pct"/>
            <w:shd w:val="clear" w:color="auto" w:fill="92D050"/>
            <w:vAlign w:val="center"/>
          </w:tcPr>
          <w:p w:rsidR="00562EBD" w:rsidRPr="00562EBD" w:rsidRDefault="00562EBD" w:rsidP="00D43411">
            <w:pPr>
              <w:jc w:val="center"/>
              <w:rPr>
                <w:rFonts w:ascii="Arial" w:hAnsi="Arial" w:cs="Arial"/>
                <w:color w:val="FF0000"/>
                <w:sz w:val="18"/>
                <w:szCs w:val="20"/>
              </w:rPr>
            </w:pPr>
          </w:p>
          <w:p w:rsidR="00562EBD" w:rsidRPr="00041AC3" w:rsidRDefault="00562EBD" w:rsidP="00D43411">
            <w:pPr>
              <w:jc w:val="center"/>
              <w:rPr>
                <w:rFonts w:ascii="Arial" w:hAnsi="Arial" w:cs="Arial"/>
                <w:sz w:val="18"/>
                <w:szCs w:val="20"/>
              </w:rPr>
            </w:pPr>
            <w:r w:rsidRPr="00041AC3">
              <w:rPr>
                <w:rFonts w:ascii="Arial" w:hAnsi="Arial" w:cs="Arial"/>
                <w:sz w:val="18"/>
                <w:szCs w:val="20"/>
              </w:rPr>
              <w:t>£6,400</w:t>
            </w: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r w:rsidRPr="00752FBF">
              <w:rPr>
                <w:rFonts w:ascii="Arial" w:hAnsi="Arial" w:cs="Arial"/>
                <w:sz w:val="18"/>
                <w:szCs w:val="20"/>
              </w:rPr>
              <w:t>£10,000</w:t>
            </w:r>
          </w:p>
        </w:tc>
        <w:tc>
          <w:tcPr>
            <w:tcW w:w="3018" w:type="pct"/>
            <w:shd w:val="clear" w:color="auto" w:fill="92D050"/>
            <w:vAlign w:val="center"/>
          </w:tcPr>
          <w:p w:rsidR="00752FBF" w:rsidRDefault="00752FBF" w:rsidP="00D43411">
            <w:pPr>
              <w:pStyle w:val="NoSpacing"/>
              <w:jc w:val="both"/>
              <w:rPr>
                <w:rFonts w:ascii="Arial" w:hAnsi="Arial" w:cs="Arial"/>
                <w:sz w:val="18"/>
                <w:szCs w:val="20"/>
              </w:rPr>
            </w:pPr>
            <w:r w:rsidRPr="00752FBF">
              <w:rPr>
                <w:rFonts w:ascii="Arial" w:hAnsi="Arial" w:cs="Arial"/>
                <w:sz w:val="18"/>
                <w:szCs w:val="20"/>
              </w:rPr>
              <w:t>Extra-curricular activities have been affected by the COVID-19 pandemic and many planned activities were unable to go ahead due to restrictions.</w:t>
            </w:r>
            <w:r>
              <w:rPr>
                <w:rFonts w:ascii="Arial" w:hAnsi="Arial" w:cs="Arial"/>
                <w:sz w:val="18"/>
                <w:szCs w:val="20"/>
              </w:rPr>
              <w:t xml:space="preserve"> </w:t>
            </w:r>
          </w:p>
          <w:p w:rsidR="00752FBF" w:rsidRDefault="00752FBF" w:rsidP="00D43411">
            <w:pPr>
              <w:pStyle w:val="NoSpacing"/>
              <w:jc w:val="both"/>
              <w:rPr>
                <w:rFonts w:ascii="Arial" w:hAnsi="Arial" w:cs="Arial"/>
                <w:sz w:val="18"/>
                <w:szCs w:val="20"/>
              </w:rPr>
            </w:pPr>
          </w:p>
          <w:p w:rsidR="00752FBF" w:rsidRPr="00752FBF" w:rsidRDefault="00752FBF" w:rsidP="00D43411">
            <w:pPr>
              <w:pStyle w:val="NoSpacing"/>
              <w:jc w:val="both"/>
              <w:rPr>
                <w:rFonts w:ascii="Arial" w:hAnsi="Arial" w:cs="Arial"/>
                <w:sz w:val="18"/>
                <w:szCs w:val="20"/>
              </w:rPr>
            </w:pPr>
            <w:r>
              <w:rPr>
                <w:rFonts w:ascii="Arial" w:hAnsi="Arial" w:cs="Arial"/>
                <w:sz w:val="18"/>
                <w:szCs w:val="20"/>
              </w:rPr>
              <w:t>Trips and educational experiences that have been able to take place have been fully funded for PP children</w:t>
            </w:r>
            <w:r w:rsidR="002033BF">
              <w:rPr>
                <w:rFonts w:ascii="Arial" w:hAnsi="Arial" w:cs="Arial"/>
                <w:sz w:val="18"/>
                <w:szCs w:val="20"/>
              </w:rPr>
              <w:t xml:space="preserve">. Outside providers previously booked to provide sessions in school which were then unable to take place, provided additional sessions for the vulnerable and children of key workers during school closure and remote sessions during home learning.  This has enabled all children to continue to receive high quality sessions and has a positive impact in the emotional well-being of all of the children after closures and isolation periods. </w:t>
            </w:r>
          </w:p>
          <w:p w:rsidR="00752FBF" w:rsidRDefault="00752FBF" w:rsidP="00D43411">
            <w:pPr>
              <w:pStyle w:val="NoSpacing"/>
              <w:jc w:val="both"/>
              <w:rPr>
                <w:rFonts w:ascii="Arial" w:hAnsi="Arial" w:cs="Arial"/>
                <w:color w:val="FF0000"/>
                <w:sz w:val="18"/>
                <w:szCs w:val="20"/>
              </w:rPr>
            </w:pPr>
          </w:p>
          <w:p w:rsidR="00562EBD" w:rsidRPr="00562EBD" w:rsidRDefault="00562EBD" w:rsidP="00D43411">
            <w:pPr>
              <w:jc w:val="center"/>
              <w:rPr>
                <w:rFonts w:ascii="Arial" w:hAnsi="Arial" w:cs="Arial"/>
                <w:color w:val="FF0000"/>
                <w:sz w:val="18"/>
                <w:szCs w:val="20"/>
              </w:rPr>
            </w:pPr>
          </w:p>
          <w:p w:rsidR="00752FBF" w:rsidRPr="00752FBF" w:rsidRDefault="00562EBD" w:rsidP="00D43411">
            <w:pPr>
              <w:jc w:val="both"/>
              <w:rPr>
                <w:rFonts w:ascii="Arial" w:hAnsi="Arial" w:cs="Arial"/>
                <w:sz w:val="18"/>
                <w:szCs w:val="20"/>
              </w:rPr>
            </w:pPr>
            <w:r w:rsidRPr="00752FBF">
              <w:rPr>
                <w:rFonts w:ascii="Arial" w:hAnsi="Arial" w:cs="Arial"/>
                <w:sz w:val="18"/>
                <w:szCs w:val="20"/>
              </w:rPr>
              <w:t xml:space="preserve">Resources across school support learning both in the classroom </w:t>
            </w:r>
            <w:r w:rsidR="00752FBF" w:rsidRPr="00752FBF">
              <w:rPr>
                <w:rFonts w:ascii="Arial" w:hAnsi="Arial" w:cs="Arial"/>
                <w:sz w:val="18"/>
                <w:szCs w:val="20"/>
              </w:rPr>
              <w:t>and at home; Bug club,</w:t>
            </w:r>
            <w:r w:rsidRPr="00752FBF">
              <w:rPr>
                <w:rFonts w:ascii="Arial" w:hAnsi="Arial" w:cs="Arial"/>
                <w:sz w:val="18"/>
                <w:szCs w:val="20"/>
              </w:rPr>
              <w:t xml:space="preserve"> Times Tables Rock Stars, Rapid Reading top up resources, </w:t>
            </w:r>
            <w:r w:rsidR="00752FBF" w:rsidRPr="00752FBF">
              <w:rPr>
                <w:rFonts w:ascii="Arial" w:hAnsi="Arial" w:cs="Arial"/>
                <w:sz w:val="18"/>
                <w:szCs w:val="20"/>
              </w:rPr>
              <w:t>additional equipment sent home to ensure children are able to access remote/blended learning.</w:t>
            </w:r>
            <w:r w:rsidR="00752FBF">
              <w:rPr>
                <w:rFonts w:ascii="Arial" w:hAnsi="Arial" w:cs="Arial"/>
                <w:sz w:val="18"/>
                <w:szCs w:val="20"/>
              </w:rPr>
              <w:t xml:space="preserve"> </w:t>
            </w:r>
          </w:p>
          <w:p w:rsidR="00562EBD" w:rsidRPr="00562EBD" w:rsidRDefault="00562EBD" w:rsidP="00752FBF">
            <w:pPr>
              <w:jc w:val="both"/>
              <w:rPr>
                <w:rFonts w:ascii="Arial" w:hAnsi="Arial" w:cs="Arial"/>
                <w:color w:val="FF0000"/>
                <w:sz w:val="18"/>
                <w:szCs w:val="20"/>
              </w:rPr>
            </w:pPr>
          </w:p>
        </w:tc>
      </w:tr>
    </w:tbl>
    <w:p w:rsidR="00E03ED3" w:rsidRPr="00562EBD" w:rsidRDefault="00E03ED3" w:rsidP="00AD3CDB">
      <w:pPr>
        <w:spacing w:after="200" w:line="276" w:lineRule="auto"/>
        <w:rPr>
          <w:rFonts w:ascii="Arial" w:hAnsi="Arial" w:cs="Arial"/>
          <w:color w:val="FF0000"/>
          <w:sz w:val="20"/>
          <w:szCs w:val="20"/>
        </w:rPr>
      </w:pPr>
    </w:p>
    <w:sectPr w:rsidR="00E03ED3" w:rsidRPr="00562EBD" w:rsidSect="00A6481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91" w:rsidRDefault="009C2691" w:rsidP="00CD68B1">
      <w:r>
        <w:separator/>
      </w:r>
    </w:p>
  </w:endnote>
  <w:endnote w:type="continuationSeparator" w:id="0">
    <w:p w:rsidR="009C2691" w:rsidRDefault="009C269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34" w:rsidRDefault="00383434">
    <w:pPr>
      <w:pStyle w:val="Footer"/>
    </w:pPr>
  </w:p>
  <w:p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91" w:rsidRDefault="009C2691" w:rsidP="00CD68B1">
      <w:r>
        <w:separator/>
      </w:r>
    </w:p>
  </w:footnote>
  <w:footnote w:type="continuationSeparator" w:id="0">
    <w:p w:rsidR="009C2691" w:rsidRDefault="009C2691"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6302"/>
    <w:multiLevelType w:val="hybridMultilevel"/>
    <w:tmpl w:val="F95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25C1F"/>
    <w:multiLevelType w:val="hybridMultilevel"/>
    <w:tmpl w:val="EAC8A216"/>
    <w:lvl w:ilvl="0" w:tplc="72DCC04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B0D12"/>
    <w:multiLevelType w:val="hybridMultilevel"/>
    <w:tmpl w:val="5AD65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B26A2"/>
    <w:multiLevelType w:val="hybridMultilevel"/>
    <w:tmpl w:val="B87CE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AB9565F"/>
    <w:multiLevelType w:val="hybridMultilevel"/>
    <w:tmpl w:val="8CD4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03AA6"/>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50314"/>
    <w:multiLevelType w:val="hybridMultilevel"/>
    <w:tmpl w:val="F1F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45A1F"/>
    <w:multiLevelType w:val="hybridMultilevel"/>
    <w:tmpl w:val="478AF340"/>
    <w:lvl w:ilvl="0" w:tplc="6F06C6C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E779EA"/>
    <w:multiLevelType w:val="hybridMultilevel"/>
    <w:tmpl w:val="9AE2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F67D1"/>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19"/>
  </w:num>
  <w:num w:numId="4">
    <w:abstractNumId w:val="0"/>
  </w:num>
  <w:num w:numId="5">
    <w:abstractNumId w:val="24"/>
  </w:num>
  <w:num w:numId="6">
    <w:abstractNumId w:val="13"/>
  </w:num>
  <w:num w:numId="7">
    <w:abstractNumId w:val="10"/>
  </w:num>
  <w:num w:numId="8">
    <w:abstractNumId w:val="11"/>
  </w:num>
  <w:num w:numId="9">
    <w:abstractNumId w:val="36"/>
  </w:num>
  <w:num w:numId="10">
    <w:abstractNumId w:val="25"/>
  </w:num>
  <w:num w:numId="11">
    <w:abstractNumId w:val="17"/>
  </w:num>
  <w:num w:numId="12">
    <w:abstractNumId w:val="9"/>
  </w:num>
  <w:num w:numId="13">
    <w:abstractNumId w:val="16"/>
  </w:num>
  <w:num w:numId="14">
    <w:abstractNumId w:val="4"/>
  </w:num>
  <w:num w:numId="15">
    <w:abstractNumId w:val="34"/>
  </w:num>
  <w:num w:numId="16">
    <w:abstractNumId w:val="33"/>
  </w:num>
  <w:num w:numId="17">
    <w:abstractNumId w:val="15"/>
  </w:num>
  <w:num w:numId="18">
    <w:abstractNumId w:val="2"/>
  </w:num>
  <w:num w:numId="19">
    <w:abstractNumId w:val="23"/>
  </w:num>
  <w:num w:numId="20">
    <w:abstractNumId w:val="5"/>
  </w:num>
  <w:num w:numId="21">
    <w:abstractNumId w:val="30"/>
  </w:num>
  <w:num w:numId="22">
    <w:abstractNumId w:val="35"/>
  </w:num>
  <w:num w:numId="23">
    <w:abstractNumId w:val="8"/>
  </w:num>
  <w:num w:numId="24">
    <w:abstractNumId w:val="14"/>
  </w:num>
  <w:num w:numId="25">
    <w:abstractNumId w:val="21"/>
  </w:num>
  <w:num w:numId="26">
    <w:abstractNumId w:val="29"/>
  </w:num>
  <w:num w:numId="27">
    <w:abstractNumId w:val="6"/>
  </w:num>
  <w:num w:numId="28">
    <w:abstractNumId w:val="32"/>
  </w:num>
  <w:num w:numId="29">
    <w:abstractNumId w:val="28"/>
  </w:num>
  <w:num w:numId="30">
    <w:abstractNumId w:val="26"/>
  </w:num>
  <w:num w:numId="31">
    <w:abstractNumId w:val="7"/>
  </w:num>
  <w:num w:numId="32">
    <w:abstractNumId w:val="22"/>
  </w:num>
  <w:num w:numId="33">
    <w:abstractNumId w:val="31"/>
  </w:num>
  <w:num w:numId="34">
    <w:abstractNumId w:val="18"/>
  </w:num>
  <w:num w:numId="35">
    <w:abstractNumId w:val="18"/>
  </w:num>
  <w:num w:numId="36">
    <w:abstractNumId w:val="1"/>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06878"/>
    <w:rsid w:val="000162EE"/>
    <w:rsid w:val="00021DBF"/>
    <w:rsid w:val="0002391B"/>
    <w:rsid w:val="000257A7"/>
    <w:rsid w:val="000315F8"/>
    <w:rsid w:val="00036FDF"/>
    <w:rsid w:val="00041AC3"/>
    <w:rsid w:val="00042F9A"/>
    <w:rsid w:val="0004399F"/>
    <w:rsid w:val="0004731E"/>
    <w:rsid w:val="000473C9"/>
    <w:rsid w:val="000501F0"/>
    <w:rsid w:val="00052324"/>
    <w:rsid w:val="000557F9"/>
    <w:rsid w:val="0006176C"/>
    <w:rsid w:val="00063367"/>
    <w:rsid w:val="00074FF1"/>
    <w:rsid w:val="00081673"/>
    <w:rsid w:val="00092FFE"/>
    <w:rsid w:val="00095A8E"/>
    <w:rsid w:val="000A15E6"/>
    <w:rsid w:val="000A25FC"/>
    <w:rsid w:val="000B25ED"/>
    <w:rsid w:val="000B5413"/>
    <w:rsid w:val="000B619B"/>
    <w:rsid w:val="000C2B1D"/>
    <w:rsid w:val="000C32B8"/>
    <w:rsid w:val="000C37C2"/>
    <w:rsid w:val="000C4CF8"/>
    <w:rsid w:val="000D0B47"/>
    <w:rsid w:val="000D3ABC"/>
    <w:rsid w:val="000D480D"/>
    <w:rsid w:val="000D4876"/>
    <w:rsid w:val="000D79AC"/>
    <w:rsid w:val="000D7ED1"/>
    <w:rsid w:val="000E16B0"/>
    <w:rsid w:val="000E1A46"/>
    <w:rsid w:val="000E4243"/>
    <w:rsid w:val="00100DFA"/>
    <w:rsid w:val="00103C50"/>
    <w:rsid w:val="00106915"/>
    <w:rsid w:val="001137CF"/>
    <w:rsid w:val="00117186"/>
    <w:rsid w:val="001202CA"/>
    <w:rsid w:val="00121D72"/>
    <w:rsid w:val="00125340"/>
    <w:rsid w:val="00125BA7"/>
    <w:rsid w:val="00130E95"/>
    <w:rsid w:val="00131CA9"/>
    <w:rsid w:val="00134418"/>
    <w:rsid w:val="00144E0A"/>
    <w:rsid w:val="001463B9"/>
    <w:rsid w:val="001544CA"/>
    <w:rsid w:val="001650D6"/>
    <w:rsid w:val="00170EA1"/>
    <w:rsid w:val="00170F54"/>
    <w:rsid w:val="00171609"/>
    <w:rsid w:val="001849D6"/>
    <w:rsid w:val="0018500B"/>
    <w:rsid w:val="00192F8A"/>
    <w:rsid w:val="001A0E4B"/>
    <w:rsid w:val="001B2D6B"/>
    <w:rsid w:val="001B794A"/>
    <w:rsid w:val="001C686D"/>
    <w:rsid w:val="001D1F13"/>
    <w:rsid w:val="001E2DE2"/>
    <w:rsid w:val="001E7B91"/>
    <w:rsid w:val="001F72A7"/>
    <w:rsid w:val="002033BF"/>
    <w:rsid w:val="00211D01"/>
    <w:rsid w:val="00211FEC"/>
    <w:rsid w:val="002137CA"/>
    <w:rsid w:val="0021679B"/>
    <w:rsid w:val="00216A75"/>
    <w:rsid w:val="00216C15"/>
    <w:rsid w:val="002278BC"/>
    <w:rsid w:val="002326F2"/>
    <w:rsid w:val="00232CF5"/>
    <w:rsid w:val="00234E07"/>
    <w:rsid w:val="00240F98"/>
    <w:rsid w:val="002415F7"/>
    <w:rsid w:val="00245502"/>
    <w:rsid w:val="00252A04"/>
    <w:rsid w:val="002539B8"/>
    <w:rsid w:val="00254A66"/>
    <w:rsid w:val="00257811"/>
    <w:rsid w:val="00260EDF"/>
    <w:rsid w:val="00262114"/>
    <w:rsid w:val="002622B6"/>
    <w:rsid w:val="00266BB7"/>
    <w:rsid w:val="00267422"/>
    <w:rsid w:val="00267F85"/>
    <w:rsid w:val="00273A8E"/>
    <w:rsid w:val="0027596A"/>
    <w:rsid w:val="002856C3"/>
    <w:rsid w:val="0029364F"/>
    <w:rsid w:val="002954A6"/>
    <w:rsid w:val="002962F2"/>
    <w:rsid w:val="002A110B"/>
    <w:rsid w:val="002A43EF"/>
    <w:rsid w:val="002B3394"/>
    <w:rsid w:val="002B47F5"/>
    <w:rsid w:val="002D0A33"/>
    <w:rsid w:val="002D22A0"/>
    <w:rsid w:val="002E2C9C"/>
    <w:rsid w:val="002E41B0"/>
    <w:rsid w:val="002E686F"/>
    <w:rsid w:val="002E6CA9"/>
    <w:rsid w:val="002F0EF0"/>
    <w:rsid w:val="002F6990"/>
    <w:rsid w:val="002F6FB5"/>
    <w:rsid w:val="00302F85"/>
    <w:rsid w:val="003050C6"/>
    <w:rsid w:val="00306B9D"/>
    <w:rsid w:val="00320C3A"/>
    <w:rsid w:val="00323EED"/>
    <w:rsid w:val="003241B5"/>
    <w:rsid w:val="00337056"/>
    <w:rsid w:val="0034254D"/>
    <w:rsid w:val="00351952"/>
    <w:rsid w:val="00366499"/>
    <w:rsid w:val="003664D1"/>
    <w:rsid w:val="00367D8F"/>
    <w:rsid w:val="003751EB"/>
    <w:rsid w:val="00380587"/>
    <w:rsid w:val="003822C1"/>
    <w:rsid w:val="00383434"/>
    <w:rsid w:val="00384668"/>
    <w:rsid w:val="00390402"/>
    <w:rsid w:val="00390FCE"/>
    <w:rsid w:val="003950D7"/>
    <w:rsid w:val="003957BD"/>
    <w:rsid w:val="003961A3"/>
    <w:rsid w:val="003A5D96"/>
    <w:rsid w:val="003B2475"/>
    <w:rsid w:val="003B5C5D"/>
    <w:rsid w:val="003B6371"/>
    <w:rsid w:val="003C44FC"/>
    <w:rsid w:val="003C733E"/>
    <w:rsid w:val="003C79F6"/>
    <w:rsid w:val="003D0F0C"/>
    <w:rsid w:val="003D2143"/>
    <w:rsid w:val="003E340B"/>
    <w:rsid w:val="003F18DC"/>
    <w:rsid w:val="003F27A7"/>
    <w:rsid w:val="003F3517"/>
    <w:rsid w:val="003F5DF9"/>
    <w:rsid w:val="003F7BE2"/>
    <w:rsid w:val="0040089B"/>
    <w:rsid w:val="00401AC8"/>
    <w:rsid w:val="00402EED"/>
    <w:rsid w:val="00407721"/>
    <w:rsid w:val="004107D2"/>
    <w:rsid w:val="00423264"/>
    <w:rsid w:val="00431658"/>
    <w:rsid w:val="00435936"/>
    <w:rsid w:val="00435C91"/>
    <w:rsid w:val="00454261"/>
    <w:rsid w:val="00456ABA"/>
    <w:rsid w:val="00461C88"/>
    <w:rsid w:val="00463790"/>
    <w:rsid w:val="004642B2"/>
    <w:rsid w:val="004642BC"/>
    <w:rsid w:val="004667CF"/>
    <w:rsid w:val="004667DB"/>
    <w:rsid w:val="004668CD"/>
    <w:rsid w:val="00470FCE"/>
    <w:rsid w:val="00472B2C"/>
    <w:rsid w:val="00481041"/>
    <w:rsid w:val="0049188F"/>
    <w:rsid w:val="0049266B"/>
    <w:rsid w:val="00492683"/>
    <w:rsid w:val="00496D7D"/>
    <w:rsid w:val="00497F95"/>
    <w:rsid w:val="004A2A08"/>
    <w:rsid w:val="004B3C35"/>
    <w:rsid w:val="004B586B"/>
    <w:rsid w:val="004C5467"/>
    <w:rsid w:val="004C738D"/>
    <w:rsid w:val="004D053F"/>
    <w:rsid w:val="004D3FC1"/>
    <w:rsid w:val="004E2CF8"/>
    <w:rsid w:val="004E5349"/>
    <w:rsid w:val="004E5B85"/>
    <w:rsid w:val="004F0D12"/>
    <w:rsid w:val="004F15E2"/>
    <w:rsid w:val="004F36D5"/>
    <w:rsid w:val="004F6468"/>
    <w:rsid w:val="00500792"/>
    <w:rsid w:val="00501685"/>
    <w:rsid w:val="00501936"/>
    <w:rsid w:val="00503380"/>
    <w:rsid w:val="005120C5"/>
    <w:rsid w:val="00526914"/>
    <w:rsid w:val="00526B9C"/>
    <w:rsid w:val="00530007"/>
    <w:rsid w:val="00532A44"/>
    <w:rsid w:val="00535DB4"/>
    <w:rsid w:val="00540101"/>
    <w:rsid w:val="00540319"/>
    <w:rsid w:val="00541F7B"/>
    <w:rsid w:val="005502D1"/>
    <w:rsid w:val="00557E19"/>
    <w:rsid w:val="00557E9F"/>
    <w:rsid w:val="005615CE"/>
    <w:rsid w:val="00562EBD"/>
    <w:rsid w:val="0056652E"/>
    <w:rsid w:val="00570BD0"/>
    <w:rsid w:val="005710AB"/>
    <w:rsid w:val="00571A00"/>
    <w:rsid w:val="005825E5"/>
    <w:rsid w:val="0058292F"/>
    <w:rsid w:val="005832BE"/>
    <w:rsid w:val="005836E2"/>
    <w:rsid w:val="005845CA"/>
    <w:rsid w:val="005846B8"/>
    <w:rsid w:val="0058583E"/>
    <w:rsid w:val="005866C9"/>
    <w:rsid w:val="0058721C"/>
    <w:rsid w:val="0059074A"/>
    <w:rsid w:val="005951A5"/>
    <w:rsid w:val="00597346"/>
    <w:rsid w:val="005A04D4"/>
    <w:rsid w:val="005A25B5"/>
    <w:rsid w:val="005A2C06"/>
    <w:rsid w:val="005A3451"/>
    <w:rsid w:val="005A7246"/>
    <w:rsid w:val="005B6250"/>
    <w:rsid w:val="005C36C8"/>
    <w:rsid w:val="005C4BA4"/>
    <w:rsid w:val="005D06F3"/>
    <w:rsid w:val="005D778A"/>
    <w:rsid w:val="005E0F22"/>
    <w:rsid w:val="005E2CF9"/>
    <w:rsid w:val="005E54F3"/>
    <w:rsid w:val="005F19C8"/>
    <w:rsid w:val="005F1A39"/>
    <w:rsid w:val="00601130"/>
    <w:rsid w:val="00606366"/>
    <w:rsid w:val="00611495"/>
    <w:rsid w:val="00611CB5"/>
    <w:rsid w:val="00620176"/>
    <w:rsid w:val="00625122"/>
    <w:rsid w:val="00626887"/>
    <w:rsid w:val="00630044"/>
    <w:rsid w:val="00630BE0"/>
    <w:rsid w:val="00631AF9"/>
    <w:rsid w:val="00636313"/>
    <w:rsid w:val="00636F61"/>
    <w:rsid w:val="0063796B"/>
    <w:rsid w:val="006435AD"/>
    <w:rsid w:val="006520A1"/>
    <w:rsid w:val="0065443D"/>
    <w:rsid w:val="006603C7"/>
    <w:rsid w:val="0066459A"/>
    <w:rsid w:val="00683A3C"/>
    <w:rsid w:val="006846D0"/>
    <w:rsid w:val="00684795"/>
    <w:rsid w:val="006971F3"/>
    <w:rsid w:val="006A0E12"/>
    <w:rsid w:val="006A3465"/>
    <w:rsid w:val="006A589F"/>
    <w:rsid w:val="006B358C"/>
    <w:rsid w:val="006C1EB3"/>
    <w:rsid w:val="006C72DF"/>
    <w:rsid w:val="006C7C85"/>
    <w:rsid w:val="006D12EC"/>
    <w:rsid w:val="006D447D"/>
    <w:rsid w:val="006D5E63"/>
    <w:rsid w:val="006E0963"/>
    <w:rsid w:val="006E35C3"/>
    <w:rsid w:val="006E4608"/>
    <w:rsid w:val="006E6C0F"/>
    <w:rsid w:val="006F0B6A"/>
    <w:rsid w:val="006F1792"/>
    <w:rsid w:val="006F1B9A"/>
    <w:rsid w:val="006F2883"/>
    <w:rsid w:val="006F5BAC"/>
    <w:rsid w:val="006F6B5B"/>
    <w:rsid w:val="00700CA9"/>
    <w:rsid w:val="0070591A"/>
    <w:rsid w:val="007335B7"/>
    <w:rsid w:val="00734B4F"/>
    <w:rsid w:val="00743BF3"/>
    <w:rsid w:val="00746605"/>
    <w:rsid w:val="00752FBF"/>
    <w:rsid w:val="0075630B"/>
    <w:rsid w:val="00757344"/>
    <w:rsid w:val="00757D24"/>
    <w:rsid w:val="00765B9B"/>
    <w:rsid w:val="00765EFB"/>
    <w:rsid w:val="00766387"/>
    <w:rsid w:val="00767E1D"/>
    <w:rsid w:val="00780A65"/>
    <w:rsid w:val="00794C11"/>
    <w:rsid w:val="00797116"/>
    <w:rsid w:val="007973F6"/>
    <w:rsid w:val="007A2742"/>
    <w:rsid w:val="007B141B"/>
    <w:rsid w:val="007B228E"/>
    <w:rsid w:val="007B4445"/>
    <w:rsid w:val="007C2B91"/>
    <w:rsid w:val="007C4F4A"/>
    <w:rsid w:val="007C749E"/>
    <w:rsid w:val="007D294D"/>
    <w:rsid w:val="007F236F"/>
    <w:rsid w:val="007F271A"/>
    <w:rsid w:val="007F3C16"/>
    <w:rsid w:val="007F7782"/>
    <w:rsid w:val="00804884"/>
    <w:rsid w:val="00810E61"/>
    <w:rsid w:val="00827203"/>
    <w:rsid w:val="008306E2"/>
    <w:rsid w:val="00837F62"/>
    <w:rsid w:val="0084389C"/>
    <w:rsid w:val="00845265"/>
    <w:rsid w:val="0085024F"/>
    <w:rsid w:val="00851E26"/>
    <w:rsid w:val="0085447F"/>
    <w:rsid w:val="008621C2"/>
    <w:rsid w:val="00863790"/>
    <w:rsid w:val="00864593"/>
    <w:rsid w:val="0087411D"/>
    <w:rsid w:val="008840D2"/>
    <w:rsid w:val="0088412D"/>
    <w:rsid w:val="008909F1"/>
    <w:rsid w:val="00891007"/>
    <w:rsid w:val="0089167D"/>
    <w:rsid w:val="008B7FC3"/>
    <w:rsid w:val="008B7FE5"/>
    <w:rsid w:val="008C10E9"/>
    <w:rsid w:val="008C13EF"/>
    <w:rsid w:val="008D3E4F"/>
    <w:rsid w:val="008D58CE"/>
    <w:rsid w:val="008E364E"/>
    <w:rsid w:val="008E4166"/>
    <w:rsid w:val="008E64E9"/>
    <w:rsid w:val="008F0F73"/>
    <w:rsid w:val="008F35C9"/>
    <w:rsid w:val="008F494B"/>
    <w:rsid w:val="008F69EC"/>
    <w:rsid w:val="009021E8"/>
    <w:rsid w:val="009079EE"/>
    <w:rsid w:val="00912076"/>
    <w:rsid w:val="00914D6D"/>
    <w:rsid w:val="00915380"/>
    <w:rsid w:val="00916DF8"/>
    <w:rsid w:val="00917D70"/>
    <w:rsid w:val="009242F1"/>
    <w:rsid w:val="009252D9"/>
    <w:rsid w:val="00925D0D"/>
    <w:rsid w:val="00937582"/>
    <w:rsid w:val="0095005F"/>
    <w:rsid w:val="009554D3"/>
    <w:rsid w:val="0096157F"/>
    <w:rsid w:val="00961EA9"/>
    <w:rsid w:val="0096411B"/>
    <w:rsid w:val="00971FAF"/>
    <w:rsid w:val="00972129"/>
    <w:rsid w:val="00972EA2"/>
    <w:rsid w:val="00982CBD"/>
    <w:rsid w:val="00984FF7"/>
    <w:rsid w:val="00986A0A"/>
    <w:rsid w:val="00992C5E"/>
    <w:rsid w:val="009A2F0A"/>
    <w:rsid w:val="009B0F7F"/>
    <w:rsid w:val="009C2691"/>
    <w:rsid w:val="009D01E4"/>
    <w:rsid w:val="009D47C0"/>
    <w:rsid w:val="009D5CAE"/>
    <w:rsid w:val="009E7A9D"/>
    <w:rsid w:val="009F1341"/>
    <w:rsid w:val="009F138D"/>
    <w:rsid w:val="009F480D"/>
    <w:rsid w:val="009F686A"/>
    <w:rsid w:val="009F70F9"/>
    <w:rsid w:val="00A00036"/>
    <w:rsid w:val="00A05780"/>
    <w:rsid w:val="00A10ACD"/>
    <w:rsid w:val="00A13FBB"/>
    <w:rsid w:val="00A21C2E"/>
    <w:rsid w:val="00A24C51"/>
    <w:rsid w:val="00A30B59"/>
    <w:rsid w:val="00A32773"/>
    <w:rsid w:val="00A3384F"/>
    <w:rsid w:val="00A33F73"/>
    <w:rsid w:val="00A34621"/>
    <w:rsid w:val="00A35A8F"/>
    <w:rsid w:val="00A37195"/>
    <w:rsid w:val="00A37D2D"/>
    <w:rsid w:val="00A439AF"/>
    <w:rsid w:val="00A4566E"/>
    <w:rsid w:val="00A57107"/>
    <w:rsid w:val="00A60ECF"/>
    <w:rsid w:val="00A612BA"/>
    <w:rsid w:val="00A6273A"/>
    <w:rsid w:val="00A6366C"/>
    <w:rsid w:val="00A6481A"/>
    <w:rsid w:val="00A76506"/>
    <w:rsid w:val="00A77153"/>
    <w:rsid w:val="00A82DF4"/>
    <w:rsid w:val="00A840E2"/>
    <w:rsid w:val="00A8709B"/>
    <w:rsid w:val="00A93B61"/>
    <w:rsid w:val="00A97C66"/>
    <w:rsid w:val="00AB5B2A"/>
    <w:rsid w:val="00AB740F"/>
    <w:rsid w:val="00AD0260"/>
    <w:rsid w:val="00AD3CDB"/>
    <w:rsid w:val="00AD5551"/>
    <w:rsid w:val="00AE0F85"/>
    <w:rsid w:val="00AE641C"/>
    <w:rsid w:val="00AE66C2"/>
    <w:rsid w:val="00AE77EC"/>
    <w:rsid w:val="00AE78F2"/>
    <w:rsid w:val="00AF4F6B"/>
    <w:rsid w:val="00B01C9A"/>
    <w:rsid w:val="00B117D4"/>
    <w:rsid w:val="00B13714"/>
    <w:rsid w:val="00B16950"/>
    <w:rsid w:val="00B17B33"/>
    <w:rsid w:val="00B31AA4"/>
    <w:rsid w:val="00B3409B"/>
    <w:rsid w:val="00B369C7"/>
    <w:rsid w:val="00B36BB9"/>
    <w:rsid w:val="00B37E53"/>
    <w:rsid w:val="00B42B5A"/>
    <w:rsid w:val="00B44A21"/>
    <w:rsid w:val="00B44E17"/>
    <w:rsid w:val="00B47722"/>
    <w:rsid w:val="00B55BC5"/>
    <w:rsid w:val="00B56EAD"/>
    <w:rsid w:val="00B60E7C"/>
    <w:rsid w:val="00B63631"/>
    <w:rsid w:val="00B668B6"/>
    <w:rsid w:val="00B7195B"/>
    <w:rsid w:val="00B72939"/>
    <w:rsid w:val="00B76943"/>
    <w:rsid w:val="00B80272"/>
    <w:rsid w:val="00B8222A"/>
    <w:rsid w:val="00B859EC"/>
    <w:rsid w:val="00B91DB0"/>
    <w:rsid w:val="00B92FD5"/>
    <w:rsid w:val="00B9310B"/>
    <w:rsid w:val="00B935D7"/>
    <w:rsid w:val="00B9382E"/>
    <w:rsid w:val="00B969E2"/>
    <w:rsid w:val="00BA3C3E"/>
    <w:rsid w:val="00BA7C4A"/>
    <w:rsid w:val="00BB640E"/>
    <w:rsid w:val="00BC0F2D"/>
    <w:rsid w:val="00BC2B2E"/>
    <w:rsid w:val="00BC5EF7"/>
    <w:rsid w:val="00BC7733"/>
    <w:rsid w:val="00BE3670"/>
    <w:rsid w:val="00BE3A5B"/>
    <w:rsid w:val="00BE5BCA"/>
    <w:rsid w:val="00BF57C5"/>
    <w:rsid w:val="00C00F3C"/>
    <w:rsid w:val="00C02DD9"/>
    <w:rsid w:val="00C04C4C"/>
    <w:rsid w:val="00C068B2"/>
    <w:rsid w:val="00C102E1"/>
    <w:rsid w:val="00C14FAE"/>
    <w:rsid w:val="00C16427"/>
    <w:rsid w:val="00C20D50"/>
    <w:rsid w:val="00C21C3D"/>
    <w:rsid w:val="00C255BA"/>
    <w:rsid w:val="00C32D5C"/>
    <w:rsid w:val="00C34113"/>
    <w:rsid w:val="00C35120"/>
    <w:rsid w:val="00C53282"/>
    <w:rsid w:val="00C60B3D"/>
    <w:rsid w:val="00C6364D"/>
    <w:rsid w:val="00C6570F"/>
    <w:rsid w:val="00C67A7C"/>
    <w:rsid w:val="00C70B05"/>
    <w:rsid w:val="00C73995"/>
    <w:rsid w:val="00C77968"/>
    <w:rsid w:val="00C8030B"/>
    <w:rsid w:val="00C958C7"/>
    <w:rsid w:val="00C97BE7"/>
    <w:rsid w:val="00CA1AF5"/>
    <w:rsid w:val="00CB79FF"/>
    <w:rsid w:val="00CC06C5"/>
    <w:rsid w:val="00CD1737"/>
    <w:rsid w:val="00CD2230"/>
    <w:rsid w:val="00CD68B1"/>
    <w:rsid w:val="00CE1584"/>
    <w:rsid w:val="00CF02DE"/>
    <w:rsid w:val="00CF0E56"/>
    <w:rsid w:val="00CF1B9B"/>
    <w:rsid w:val="00CF4EB7"/>
    <w:rsid w:val="00D01FE3"/>
    <w:rsid w:val="00D05A62"/>
    <w:rsid w:val="00D11A2D"/>
    <w:rsid w:val="00D30883"/>
    <w:rsid w:val="00D309A5"/>
    <w:rsid w:val="00D35464"/>
    <w:rsid w:val="00D370F4"/>
    <w:rsid w:val="00D443DF"/>
    <w:rsid w:val="00D46E95"/>
    <w:rsid w:val="00D504EA"/>
    <w:rsid w:val="00D51EA2"/>
    <w:rsid w:val="00D54DAE"/>
    <w:rsid w:val="00D57389"/>
    <w:rsid w:val="00D61013"/>
    <w:rsid w:val="00D61099"/>
    <w:rsid w:val="00D63580"/>
    <w:rsid w:val="00D6799E"/>
    <w:rsid w:val="00D74369"/>
    <w:rsid w:val="00D75C8E"/>
    <w:rsid w:val="00D82EF5"/>
    <w:rsid w:val="00D8454C"/>
    <w:rsid w:val="00D9429A"/>
    <w:rsid w:val="00D977DE"/>
    <w:rsid w:val="00DA1211"/>
    <w:rsid w:val="00DA343F"/>
    <w:rsid w:val="00DC3F30"/>
    <w:rsid w:val="00DE2D25"/>
    <w:rsid w:val="00DE33BF"/>
    <w:rsid w:val="00DF2E6B"/>
    <w:rsid w:val="00DF76AB"/>
    <w:rsid w:val="00DF7A17"/>
    <w:rsid w:val="00E00F43"/>
    <w:rsid w:val="00E03ED3"/>
    <w:rsid w:val="00E04EE8"/>
    <w:rsid w:val="00E06F1F"/>
    <w:rsid w:val="00E106F9"/>
    <w:rsid w:val="00E20F63"/>
    <w:rsid w:val="00E25077"/>
    <w:rsid w:val="00E27520"/>
    <w:rsid w:val="00E32D8F"/>
    <w:rsid w:val="00E33B47"/>
    <w:rsid w:val="00E34A8F"/>
    <w:rsid w:val="00E34BB5"/>
    <w:rsid w:val="00E354EA"/>
    <w:rsid w:val="00E35628"/>
    <w:rsid w:val="00E44516"/>
    <w:rsid w:val="00E456E9"/>
    <w:rsid w:val="00E47F3A"/>
    <w:rsid w:val="00E5066A"/>
    <w:rsid w:val="00E57982"/>
    <w:rsid w:val="00E65223"/>
    <w:rsid w:val="00E6624A"/>
    <w:rsid w:val="00E66536"/>
    <w:rsid w:val="00E75976"/>
    <w:rsid w:val="00E865E4"/>
    <w:rsid w:val="00E93853"/>
    <w:rsid w:val="00E96E48"/>
    <w:rsid w:val="00EA0741"/>
    <w:rsid w:val="00EA2976"/>
    <w:rsid w:val="00EA3912"/>
    <w:rsid w:val="00EB090F"/>
    <w:rsid w:val="00EB2C0B"/>
    <w:rsid w:val="00EB6ACE"/>
    <w:rsid w:val="00EB7216"/>
    <w:rsid w:val="00EC414A"/>
    <w:rsid w:val="00ED0F8C"/>
    <w:rsid w:val="00ED2C06"/>
    <w:rsid w:val="00EE4D95"/>
    <w:rsid w:val="00EE50D0"/>
    <w:rsid w:val="00EF2A09"/>
    <w:rsid w:val="00EF2C1C"/>
    <w:rsid w:val="00EF456C"/>
    <w:rsid w:val="00F11E61"/>
    <w:rsid w:val="00F12F72"/>
    <w:rsid w:val="00F147EB"/>
    <w:rsid w:val="00F148B0"/>
    <w:rsid w:val="00F17E94"/>
    <w:rsid w:val="00F201E5"/>
    <w:rsid w:val="00F25DF2"/>
    <w:rsid w:val="00F3430C"/>
    <w:rsid w:val="00F35844"/>
    <w:rsid w:val="00F359FE"/>
    <w:rsid w:val="00F36497"/>
    <w:rsid w:val="00F367C9"/>
    <w:rsid w:val="00F45ABE"/>
    <w:rsid w:val="00F46249"/>
    <w:rsid w:val="00F54E2A"/>
    <w:rsid w:val="00F55645"/>
    <w:rsid w:val="00F55DE6"/>
    <w:rsid w:val="00F61904"/>
    <w:rsid w:val="00F6438B"/>
    <w:rsid w:val="00F6485D"/>
    <w:rsid w:val="00F71231"/>
    <w:rsid w:val="00F73EBF"/>
    <w:rsid w:val="00F84A60"/>
    <w:rsid w:val="00F85CBD"/>
    <w:rsid w:val="00F87EC9"/>
    <w:rsid w:val="00F9194D"/>
    <w:rsid w:val="00F93C25"/>
    <w:rsid w:val="00F9458B"/>
    <w:rsid w:val="00F970BA"/>
    <w:rsid w:val="00FA4223"/>
    <w:rsid w:val="00FA6794"/>
    <w:rsid w:val="00FB153F"/>
    <w:rsid w:val="00FB223A"/>
    <w:rsid w:val="00FC6354"/>
    <w:rsid w:val="00FC70F1"/>
    <w:rsid w:val="00FD0982"/>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892370-9BA1-40E0-8F8C-28267C3D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2099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schemas.microsoft.com/office/2006/documentManagement/types"/>
    <ds:schemaRef ds:uri="7fae6ca9-b18b-49a6-bdfe-0a20c49a9ba9"/>
    <ds:schemaRef ds:uri="http://schemas.microsoft.com/sharepoint/v3"/>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b8cb3cbd-ce5c-4a72-9da4-9013f91c590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51051E44-435C-4BC4-A8B8-19E2D6E9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Dorita Stevenson</cp:lastModifiedBy>
  <cp:revision>2</cp:revision>
  <cp:lastPrinted>2017-07-18T10:47:00Z</cp:lastPrinted>
  <dcterms:created xsi:type="dcterms:W3CDTF">2021-09-01T07:50:00Z</dcterms:created>
  <dcterms:modified xsi:type="dcterms:W3CDTF">2021-09-01T07:50:00Z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